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2021/786025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Anma Çapında 8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mm Anma Çapında 10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Anma Çapında 8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mm Anma Çapında 10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Anma Çapında 8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mm Anma Çapında 10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Anma Çapında 8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mm Anma Çapında 10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 mm Anma Çapında 8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 mm Anma Çapında 10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Anma Çapında 8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mm Anma Çapında 10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1.184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Anma Çapında 8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mm Anma Çapında 10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mm Anma Çapında 6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mm Anma Çapında 10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1.470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mm Anma Çapında 6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mm Anma Çapında 8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mm Anma Çapında 10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315 mm Anma Çapında 8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355 mm Anma Çapında 10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mm Anma Çapında 8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mm Anma Çapında 10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1.946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 mm Anma Çapında 6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 mm Anma Çapında 8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560 mm Anma Çapında 6 Atm Basınç Dayanımlı HDPE Boru Temini ve İş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