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BUHARKENT BELEDİYES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GENÇLİK MERKEZİ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