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İl Sağlık Müdürlüğü SAĞLIK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GERMENCİK TSM (T10) + 2 NOLU ASM (4 AHB) HİZMET BİNASI UYGULAMA PROJELERİ VE İHALE DOKÜMANLARININ HAZIRLANMASI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