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2021/728920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 KISIM MANUEL İDRAR STRİP CİHAZI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ANALİZİ (STRİP İLE)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27.960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 KISIM MANUEL İDRAR STRİP CİHAZI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 KAN GAZLARI CİHAZI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GAZLARI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4.450,5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GAZLARI VE KOOKSİMETRE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20.112,5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LAKTAT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21.747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İYONİZE KALSİYUM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8.316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 KAN GAZLARI CİHAZI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 OTOMATİK KAN KÜLTÜR CİHAZI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KÜLTÜRÜ (AEROB-ANAEROB) OTOMATİZE SİSTEM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2.907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 OTOMATİK KAN KÜLTÜR CİHAZI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 OTOMATİK BAKTERİ İNDENDİFİKASYON VE ANTİBİYOGRAM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 NEGATİF TANIMLAMA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4.263,6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 NEGATİF ANTİBİYOGRAM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17.863,6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 POZİTİF TANIMLAMA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2.325,6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 POZİTİF ANTİBİYOGRAM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puan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2.582,4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 OTOMATİK BAKTERİ İNDENDİFİKASYON VE ANTİBİYOGRAM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