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2021/704717</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C53507" w:rsidRPr="00F2506E">
        <w:rPr>
          <w:sz w:val="24"/>
          <w:szCs w:val="22"/>
        </w:rPr>
        <w:t xml:space="preserve"> tarafından ihaleye çıkarılmış bulunan </w:t>
      </w:r>
      <w:r w:rsidR="00354DA4">
        <w:rPr>
          <w:i/>
          <w:color w:val="808080"/>
          <w:sz w:val="24"/>
          <w:szCs w:val="22"/>
        </w:rPr>
        <w:t>Çine Şefliği İdare Binası ve Hizmet Evleri Doğalgaz Dönüşüm yapımı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Orman İşletme Müdürlüğü-Aydın DİĞER ÖZEL BÜTÇELİ KURULUŞLAR ORMAN GENEL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