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DSİ 21. Bölge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13 ADET PERSONEL TAŞIMASI SERVİS ARACI KİRALAMASI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