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82" w:rsidRDefault="00127D97" w:rsidP="00AE64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ISITMA VE </w:t>
      </w:r>
      <w:r w:rsidR="00AE6403" w:rsidRPr="00AE6403">
        <w:rPr>
          <w:rFonts w:ascii="Times New Roman" w:hAnsi="Times New Roman" w:cs="Times New Roman"/>
          <w:b/>
          <w:sz w:val="24"/>
          <w:szCs w:val="24"/>
        </w:rPr>
        <w:t xml:space="preserve">DOĞAL GAZ TESİSATI </w:t>
      </w:r>
      <w:r>
        <w:rPr>
          <w:rFonts w:ascii="Times New Roman" w:hAnsi="Times New Roman" w:cs="Times New Roman"/>
          <w:b/>
          <w:sz w:val="24"/>
          <w:szCs w:val="24"/>
        </w:rPr>
        <w:t>ÖZEL T</w:t>
      </w:r>
      <w:r w:rsidR="00AE6403" w:rsidRPr="00AE6403">
        <w:rPr>
          <w:rFonts w:ascii="Times New Roman" w:hAnsi="Times New Roman" w:cs="Times New Roman"/>
          <w:b/>
          <w:sz w:val="24"/>
          <w:szCs w:val="24"/>
        </w:rPr>
        <w:t>EKNİK ŞARTNAMESİ</w:t>
      </w:r>
    </w:p>
    <w:p w:rsidR="00AE6403" w:rsidRDefault="00AE6403" w:rsidP="00C91D03">
      <w:pPr>
        <w:pStyle w:val="ListeParagraf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Yüklenici, yapılacak uygulamaların ve sistemin standartlarına uygun olarak doğalgaz</w:t>
      </w:r>
      <w:r w:rsidR="00AC7524">
        <w:rPr>
          <w:rFonts w:ascii="Times New Roman" w:hAnsi="Times New Roman" w:cs="Times New Roman"/>
          <w:sz w:val="24"/>
          <w:szCs w:val="24"/>
        </w:rPr>
        <w:t xml:space="preserve"> kolon tesisatı ve doğalgaz iç tesisat</w:t>
      </w:r>
      <w:r>
        <w:rPr>
          <w:rFonts w:ascii="Times New Roman" w:hAnsi="Times New Roman" w:cs="Times New Roman"/>
          <w:sz w:val="24"/>
          <w:szCs w:val="24"/>
        </w:rPr>
        <w:t xml:space="preserve"> projesini çizerek, ENERYA ya onaylatması gerekmektedir.</w:t>
      </w:r>
    </w:p>
    <w:p w:rsidR="00127D97" w:rsidRDefault="00127D97" w:rsidP="00C91D03">
      <w:pPr>
        <w:pStyle w:val="ListeParagraf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Kombi montajı;</w:t>
      </w:r>
    </w:p>
    <w:p w:rsidR="006D2945" w:rsidRPr="006D2945" w:rsidRDefault="00127D97" w:rsidP="006D2945">
      <w:pPr>
        <w:pStyle w:val="ListeParagraf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dairelik binanın</w:t>
      </w:r>
      <w:r w:rsidR="00A945C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A945CB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e 6. Katındaki mevcut 4 adet </w:t>
      </w:r>
      <w:r w:rsidR="00A945CB">
        <w:rPr>
          <w:rFonts w:ascii="Times New Roman" w:hAnsi="Times New Roman" w:cs="Times New Roman"/>
          <w:sz w:val="24"/>
          <w:szCs w:val="24"/>
        </w:rPr>
        <w:t xml:space="preserve">dairenin kombisi: 28 KW </w:t>
      </w:r>
      <w:proofErr w:type="spellStart"/>
      <w:r w:rsidR="00A945CB">
        <w:rPr>
          <w:rFonts w:ascii="Times New Roman" w:hAnsi="Times New Roman" w:cs="Times New Roman"/>
          <w:sz w:val="24"/>
          <w:szCs w:val="24"/>
        </w:rPr>
        <w:t>Hermetik</w:t>
      </w:r>
      <w:proofErr w:type="spellEnd"/>
      <w:r w:rsidR="00A945CB">
        <w:rPr>
          <w:rFonts w:ascii="Times New Roman" w:hAnsi="Times New Roman" w:cs="Times New Roman"/>
          <w:sz w:val="24"/>
          <w:szCs w:val="24"/>
        </w:rPr>
        <w:t xml:space="preserve"> ve elektronik tip doğalgaz yakıtlı; Ara katlardaki mevcut 8 adet dairenin kombisi: 24 KW </w:t>
      </w:r>
      <w:proofErr w:type="spellStart"/>
      <w:r w:rsidR="00A945CB">
        <w:rPr>
          <w:rFonts w:ascii="Times New Roman" w:hAnsi="Times New Roman" w:cs="Times New Roman"/>
          <w:sz w:val="24"/>
          <w:szCs w:val="24"/>
        </w:rPr>
        <w:t>Hermetik</w:t>
      </w:r>
      <w:proofErr w:type="spellEnd"/>
      <w:r w:rsidR="00A945CB">
        <w:rPr>
          <w:rFonts w:ascii="Times New Roman" w:hAnsi="Times New Roman" w:cs="Times New Roman"/>
          <w:sz w:val="24"/>
          <w:szCs w:val="24"/>
        </w:rPr>
        <w:t xml:space="preserve"> ve elektronik tip doğalgaz yakıtlı olacaktır. Tüm kombiler salon önü balkona montajı yapılacak olup; </w:t>
      </w:r>
      <w:proofErr w:type="spellStart"/>
      <w:r w:rsidR="00A945CB">
        <w:rPr>
          <w:rFonts w:ascii="Times New Roman" w:hAnsi="Times New Roman" w:cs="Times New Roman"/>
          <w:sz w:val="24"/>
          <w:szCs w:val="24"/>
        </w:rPr>
        <w:t>hermetik</w:t>
      </w:r>
      <w:proofErr w:type="spellEnd"/>
      <w:r w:rsidR="00A945CB">
        <w:rPr>
          <w:rFonts w:ascii="Times New Roman" w:hAnsi="Times New Roman" w:cs="Times New Roman"/>
          <w:sz w:val="24"/>
          <w:szCs w:val="24"/>
        </w:rPr>
        <w:t xml:space="preserve"> bacaya ilaveten 100 cm </w:t>
      </w:r>
      <w:proofErr w:type="spellStart"/>
      <w:r w:rsidR="00A945CB">
        <w:rPr>
          <w:rFonts w:ascii="Times New Roman" w:hAnsi="Times New Roman" w:cs="Times New Roman"/>
          <w:sz w:val="24"/>
          <w:szCs w:val="24"/>
        </w:rPr>
        <w:t>yoğuşmalı</w:t>
      </w:r>
      <w:proofErr w:type="spellEnd"/>
      <w:r w:rsidR="00A945CB">
        <w:rPr>
          <w:rFonts w:ascii="Times New Roman" w:hAnsi="Times New Roman" w:cs="Times New Roman"/>
          <w:sz w:val="24"/>
          <w:szCs w:val="24"/>
        </w:rPr>
        <w:t xml:space="preserve"> baca ve 45 derece </w:t>
      </w:r>
      <w:proofErr w:type="spellStart"/>
      <w:r w:rsidR="00A945CB">
        <w:rPr>
          <w:rFonts w:ascii="Times New Roman" w:hAnsi="Times New Roman" w:cs="Times New Roman"/>
          <w:sz w:val="24"/>
          <w:szCs w:val="24"/>
        </w:rPr>
        <w:t>yoğuşmalı</w:t>
      </w:r>
      <w:proofErr w:type="spellEnd"/>
      <w:r w:rsidR="00A945CB">
        <w:rPr>
          <w:rFonts w:ascii="Times New Roman" w:hAnsi="Times New Roman" w:cs="Times New Roman"/>
          <w:sz w:val="24"/>
          <w:szCs w:val="24"/>
        </w:rPr>
        <w:t xml:space="preserve"> baca dirseğini kelepçe ile duvara montajı sağlanacaktır. </w:t>
      </w:r>
    </w:p>
    <w:p w:rsidR="006D2945" w:rsidRDefault="006D2945" w:rsidP="00C91D03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Kombi dolabı (110*60*38)</w:t>
      </w:r>
      <w:r w:rsidR="00035E58">
        <w:rPr>
          <w:rFonts w:ascii="Times New Roman" w:hAnsi="Times New Roman" w:cs="Times New Roman"/>
          <w:sz w:val="24"/>
          <w:szCs w:val="24"/>
        </w:rPr>
        <w:t xml:space="preserve"> montajı</w:t>
      </w:r>
      <w:r>
        <w:rPr>
          <w:rFonts w:ascii="Times New Roman" w:hAnsi="Times New Roman" w:cs="Times New Roman"/>
          <w:sz w:val="24"/>
          <w:szCs w:val="24"/>
        </w:rPr>
        <w:t xml:space="preserve">, kombi sigorta montajı, kombinin bulunduğu yere 220 V elektrik ve oda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termostadı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için elektrik hattı çekilmesi, mutfak bölümünde sabit cama 15 cm menfez açılması, </w:t>
      </w:r>
      <w:r w:rsidR="00035E58">
        <w:rPr>
          <w:rFonts w:ascii="Times New Roman" w:hAnsi="Times New Roman" w:cs="Times New Roman"/>
          <w:sz w:val="24"/>
          <w:szCs w:val="24"/>
        </w:rPr>
        <w:t xml:space="preserve">hol bölümüne </w:t>
      </w:r>
      <w:proofErr w:type="spellStart"/>
      <w:r w:rsidR="00035E58">
        <w:rPr>
          <w:rFonts w:ascii="Times New Roman" w:hAnsi="Times New Roman" w:cs="Times New Roman"/>
          <w:sz w:val="24"/>
          <w:szCs w:val="24"/>
        </w:rPr>
        <w:t>digital</w:t>
      </w:r>
      <w:proofErr w:type="spellEnd"/>
      <w:r w:rsidR="00035E58">
        <w:rPr>
          <w:rFonts w:ascii="Times New Roman" w:hAnsi="Times New Roman" w:cs="Times New Roman"/>
          <w:sz w:val="24"/>
          <w:szCs w:val="24"/>
        </w:rPr>
        <w:t xml:space="preserve"> kablolu oda </w:t>
      </w:r>
      <w:proofErr w:type="spellStart"/>
      <w:r w:rsidR="00035E58">
        <w:rPr>
          <w:rFonts w:ascii="Times New Roman" w:hAnsi="Times New Roman" w:cs="Times New Roman"/>
          <w:sz w:val="24"/>
          <w:szCs w:val="24"/>
        </w:rPr>
        <w:t>termostadının</w:t>
      </w:r>
      <w:proofErr w:type="spellEnd"/>
      <w:r w:rsidR="00035E58">
        <w:rPr>
          <w:rFonts w:ascii="Times New Roman" w:hAnsi="Times New Roman" w:cs="Times New Roman"/>
          <w:sz w:val="24"/>
          <w:szCs w:val="24"/>
        </w:rPr>
        <w:t xml:space="preserve"> montajı yapılacaktır.</w:t>
      </w:r>
    </w:p>
    <w:p w:rsidR="00B2064E" w:rsidRDefault="00B2064E" w:rsidP="00B2064E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Radyatör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revizyonu;</w:t>
      </w:r>
      <w:r w:rsidR="00E365B8">
        <w:rPr>
          <w:rFonts w:ascii="Times New Roman" w:hAnsi="Times New Roman" w:cs="Times New Roman"/>
          <w:sz w:val="24"/>
          <w:szCs w:val="24"/>
        </w:rPr>
        <w:t>Yeni</w:t>
      </w:r>
      <w:proofErr w:type="spellEnd"/>
      <w:proofErr w:type="gramEnd"/>
      <w:r w:rsidR="00E365B8">
        <w:rPr>
          <w:rFonts w:ascii="Times New Roman" w:hAnsi="Times New Roman" w:cs="Times New Roman"/>
          <w:sz w:val="24"/>
          <w:szCs w:val="24"/>
        </w:rPr>
        <w:t xml:space="preserve"> kullanılacak radyatörler 22/</w:t>
      </w:r>
      <w:proofErr w:type="spellStart"/>
      <w:r w:rsidR="00E365B8">
        <w:rPr>
          <w:rFonts w:ascii="Times New Roman" w:hAnsi="Times New Roman" w:cs="Times New Roman"/>
          <w:sz w:val="24"/>
          <w:szCs w:val="24"/>
        </w:rPr>
        <w:t>pkkp</w:t>
      </w:r>
      <w:proofErr w:type="spellEnd"/>
      <w:r w:rsidR="00E365B8">
        <w:rPr>
          <w:rFonts w:ascii="Times New Roman" w:hAnsi="Times New Roman" w:cs="Times New Roman"/>
          <w:sz w:val="24"/>
          <w:szCs w:val="24"/>
        </w:rPr>
        <w:t>/600 tip panel radyatör olacaktır.</w:t>
      </w:r>
    </w:p>
    <w:p w:rsidR="00E365B8" w:rsidRDefault="00B2064E" w:rsidP="00B2064E">
      <w:pPr>
        <w:pStyle w:val="ListeParagraf"/>
        <w:ind w:left="426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Katlar için (2 adet) : Salonda mevcut 60/110 cm panel radyatörün </w:t>
      </w:r>
      <w:proofErr w:type="spellStart"/>
      <w:r>
        <w:rPr>
          <w:rFonts w:ascii="Times New Roman" w:hAnsi="Times New Roman" w:cs="Times New Roman"/>
          <w:sz w:val="24"/>
          <w:szCs w:val="24"/>
        </w:rPr>
        <w:t>demontajı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olacak ve hole (cümle kapısının karşısına) montajı sağlanacaktır. Salonda mevcut 60/160 cm panel radyatöre ilaveten </w:t>
      </w:r>
      <w:r w:rsidR="00E365B8">
        <w:rPr>
          <w:rFonts w:ascii="Times New Roman" w:hAnsi="Times New Roman" w:cs="Times New Roman"/>
          <w:sz w:val="24"/>
          <w:szCs w:val="24"/>
        </w:rPr>
        <w:t xml:space="preserve">yeni </w:t>
      </w:r>
      <w:r w:rsidRPr="00E365B8">
        <w:rPr>
          <w:rFonts w:ascii="Times New Roman" w:hAnsi="Times New Roman" w:cs="Times New Roman"/>
          <w:sz w:val="24"/>
          <w:szCs w:val="24"/>
          <w:u w:val="single"/>
        </w:rPr>
        <w:t>60/150</w:t>
      </w:r>
      <w:r>
        <w:rPr>
          <w:rFonts w:ascii="Times New Roman" w:hAnsi="Times New Roman" w:cs="Times New Roman"/>
          <w:sz w:val="24"/>
          <w:szCs w:val="24"/>
        </w:rPr>
        <w:t xml:space="preserve"> cm ve </w:t>
      </w:r>
      <w:r w:rsidRPr="00E365B8">
        <w:rPr>
          <w:rFonts w:ascii="Times New Roman" w:hAnsi="Times New Roman" w:cs="Times New Roman"/>
          <w:sz w:val="24"/>
          <w:szCs w:val="24"/>
          <w:u w:val="single"/>
        </w:rPr>
        <w:t>60/90</w:t>
      </w:r>
      <w:r>
        <w:rPr>
          <w:rFonts w:ascii="Times New Roman" w:hAnsi="Times New Roman" w:cs="Times New Roman"/>
          <w:sz w:val="24"/>
          <w:szCs w:val="24"/>
        </w:rPr>
        <w:t xml:space="preserve"> cm panel radyatör</w:t>
      </w:r>
      <w:r w:rsidR="00E365B8">
        <w:rPr>
          <w:rFonts w:ascii="Times New Roman" w:hAnsi="Times New Roman" w:cs="Times New Roman"/>
          <w:sz w:val="24"/>
          <w:szCs w:val="24"/>
        </w:rPr>
        <w:t xml:space="preserve"> montajı sağlanacaktır. 6.Katlar için (2 adet): Salonda mevcut 60/180 cm ve 60/120 cm panel radyatörlere ilaveten yeni </w:t>
      </w:r>
      <w:r w:rsidR="00E365B8" w:rsidRPr="00E365B8">
        <w:rPr>
          <w:rFonts w:ascii="Times New Roman" w:hAnsi="Times New Roman" w:cs="Times New Roman"/>
          <w:sz w:val="24"/>
          <w:szCs w:val="24"/>
          <w:u w:val="single"/>
        </w:rPr>
        <w:t>60/100</w:t>
      </w:r>
      <w:r w:rsidR="00E365B8">
        <w:rPr>
          <w:rFonts w:ascii="Times New Roman" w:hAnsi="Times New Roman" w:cs="Times New Roman"/>
          <w:sz w:val="24"/>
          <w:szCs w:val="24"/>
        </w:rPr>
        <w:t xml:space="preserve"> cm panel radyatör montajı sağlanacaktır. Hol bölümüne ise yeni </w:t>
      </w:r>
      <w:r w:rsidR="00E365B8" w:rsidRPr="00E365B8">
        <w:rPr>
          <w:rFonts w:ascii="Times New Roman" w:hAnsi="Times New Roman" w:cs="Times New Roman"/>
          <w:sz w:val="24"/>
          <w:szCs w:val="24"/>
          <w:u w:val="single"/>
        </w:rPr>
        <w:t>60/110</w:t>
      </w:r>
      <w:r w:rsidR="00E365B8">
        <w:rPr>
          <w:rFonts w:ascii="Times New Roman" w:hAnsi="Times New Roman" w:cs="Times New Roman"/>
          <w:sz w:val="24"/>
          <w:szCs w:val="24"/>
        </w:rPr>
        <w:t xml:space="preserve"> cm panel radyatör montajı sağlanacaktır. </w:t>
      </w:r>
    </w:p>
    <w:p w:rsidR="004852F0" w:rsidRPr="00AA40BD" w:rsidRDefault="00E365B8" w:rsidP="00AA40BD">
      <w:pPr>
        <w:pStyle w:val="ListeParagraf"/>
        <w:ind w:left="426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Ara Katlar için (8 adet):</w:t>
      </w:r>
      <w:r w:rsidR="004852F0">
        <w:rPr>
          <w:rFonts w:ascii="Times New Roman" w:hAnsi="Times New Roman" w:cs="Times New Roman"/>
          <w:sz w:val="24"/>
          <w:szCs w:val="24"/>
        </w:rPr>
        <w:t xml:space="preserve"> Salonda mevcut 60/100 cm panel radyatörün </w:t>
      </w:r>
      <w:proofErr w:type="spellStart"/>
      <w:r w:rsidR="004852F0">
        <w:rPr>
          <w:rFonts w:ascii="Times New Roman" w:hAnsi="Times New Roman" w:cs="Times New Roman"/>
          <w:sz w:val="24"/>
          <w:szCs w:val="24"/>
        </w:rPr>
        <w:t>demontajı</w:t>
      </w:r>
      <w:proofErr w:type="spellEnd"/>
      <w:r w:rsidR="004852F0">
        <w:rPr>
          <w:rFonts w:ascii="Times New Roman" w:hAnsi="Times New Roman" w:cs="Times New Roman"/>
          <w:sz w:val="24"/>
          <w:szCs w:val="24"/>
        </w:rPr>
        <w:t xml:space="preserve"> olacak ve hole (cümle kapısının karşısına) montajı sağlanacaktır. Salon a ise yeni </w:t>
      </w:r>
      <w:r w:rsidR="004852F0" w:rsidRPr="00E365B8">
        <w:rPr>
          <w:rFonts w:ascii="Times New Roman" w:hAnsi="Times New Roman" w:cs="Times New Roman"/>
          <w:sz w:val="24"/>
          <w:szCs w:val="24"/>
          <w:u w:val="single"/>
        </w:rPr>
        <w:t>60/1</w:t>
      </w:r>
      <w:r w:rsidR="004852F0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4852F0" w:rsidRPr="00E365B8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852F0">
        <w:rPr>
          <w:rFonts w:ascii="Times New Roman" w:hAnsi="Times New Roman" w:cs="Times New Roman"/>
          <w:sz w:val="24"/>
          <w:szCs w:val="24"/>
        </w:rPr>
        <w:t xml:space="preserve"> cm panel radyatör montajı sağlanacaktır. Toplamda 16 grup yeni panel radyatör temin edilerek montajı yapılacak ve buna bağlı olarak 32 ad köşe radyatör vanasının montajı sağlanacak.</w:t>
      </w:r>
      <w:r w:rsidR="00AA40BD">
        <w:rPr>
          <w:rFonts w:ascii="Times New Roman" w:hAnsi="Times New Roman" w:cs="Times New Roman"/>
          <w:sz w:val="24"/>
          <w:szCs w:val="24"/>
        </w:rPr>
        <w:t xml:space="preserve"> </w:t>
      </w:r>
      <w:r w:rsidR="006D5434">
        <w:rPr>
          <w:rFonts w:ascii="Times New Roman" w:hAnsi="Times New Roman" w:cs="Times New Roman"/>
          <w:sz w:val="24"/>
          <w:szCs w:val="24"/>
        </w:rPr>
        <w:t xml:space="preserve">Ayrıca yeni montajı sağlanacak radyatörleri 60 cm ve 15 cm </w:t>
      </w:r>
      <w:proofErr w:type="spellStart"/>
      <w:r w:rsidR="006D5434">
        <w:rPr>
          <w:rFonts w:ascii="Times New Roman" w:hAnsi="Times New Roman" w:cs="Times New Roman"/>
          <w:sz w:val="24"/>
          <w:szCs w:val="24"/>
        </w:rPr>
        <w:t>kromajlı</w:t>
      </w:r>
      <w:proofErr w:type="spellEnd"/>
      <w:r w:rsidR="006D5434">
        <w:rPr>
          <w:rFonts w:ascii="Times New Roman" w:hAnsi="Times New Roman" w:cs="Times New Roman"/>
          <w:sz w:val="24"/>
          <w:szCs w:val="24"/>
        </w:rPr>
        <w:t xml:space="preserve"> bağlantı çubuğu ile kalorifer tesisatına montajı sağlanacaktır.</w:t>
      </w:r>
      <w:r w:rsidR="004852F0" w:rsidRPr="00AA40B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E6403" w:rsidRDefault="00BF6794" w:rsidP="00C91D03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Merkezi sistem kolon hatlarının uçları (</w:t>
      </w:r>
      <w:proofErr w:type="spellStart"/>
      <w:r>
        <w:rPr>
          <w:rFonts w:ascii="Times New Roman" w:hAnsi="Times New Roman" w:cs="Times New Roman"/>
          <w:sz w:val="24"/>
          <w:szCs w:val="24"/>
        </w:rPr>
        <w:t>sıcak+soğuk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kollektör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dolabının içerisinde olup; her katta bulunan boruların kaynakla körlenmesi gerekmektedir.</w:t>
      </w:r>
    </w:p>
    <w:p w:rsidR="00BF6794" w:rsidRDefault="00BF6794" w:rsidP="00C91D03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adet vakıf konutunun </w:t>
      </w:r>
      <w:proofErr w:type="spellStart"/>
      <w:r>
        <w:rPr>
          <w:rFonts w:ascii="Times New Roman" w:hAnsi="Times New Roman" w:cs="Times New Roman"/>
          <w:sz w:val="24"/>
          <w:szCs w:val="24"/>
        </w:rPr>
        <w:t>kollektör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dolabında bulunan </w:t>
      </w:r>
      <w:proofErr w:type="spellStart"/>
      <w:r>
        <w:rPr>
          <w:rFonts w:ascii="Times New Roman" w:hAnsi="Times New Roman" w:cs="Times New Roman"/>
          <w:sz w:val="24"/>
          <w:szCs w:val="24"/>
        </w:rPr>
        <w:t>gidiş+dönüş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kollektörlerin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ekonomik ömrünü tamamlamış olması nedeniyle </w:t>
      </w:r>
      <w:r w:rsidR="00193BFD">
        <w:rPr>
          <w:rFonts w:ascii="Times New Roman" w:hAnsi="Times New Roman" w:cs="Times New Roman"/>
          <w:sz w:val="24"/>
          <w:szCs w:val="24"/>
        </w:rPr>
        <w:t xml:space="preserve">mevcutların vanaları ile kullanım dışı bırakılmasına; yerine 1. </w:t>
      </w:r>
      <w:r w:rsidR="00503A6F">
        <w:rPr>
          <w:rFonts w:ascii="Times New Roman" w:hAnsi="Times New Roman" w:cs="Times New Roman"/>
          <w:sz w:val="24"/>
          <w:szCs w:val="24"/>
        </w:rPr>
        <w:t xml:space="preserve">ve 6. </w:t>
      </w:r>
      <w:r w:rsidR="00193BFD">
        <w:rPr>
          <w:rFonts w:ascii="Times New Roman" w:hAnsi="Times New Roman" w:cs="Times New Roman"/>
          <w:sz w:val="24"/>
          <w:szCs w:val="24"/>
        </w:rPr>
        <w:t xml:space="preserve">Katta </w:t>
      </w:r>
      <w:r w:rsidR="00AA40BD">
        <w:rPr>
          <w:rFonts w:ascii="Times New Roman" w:hAnsi="Times New Roman" w:cs="Times New Roman"/>
          <w:sz w:val="24"/>
          <w:szCs w:val="24"/>
        </w:rPr>
        <w:t>bulunan</w:t>
      </w:r>
      <w:r w:rsidR="00193BFD">
        <w:rPr>
          <w:rFonts w:ascii="Times New Roman" w:hAnsi="Times New Roman" w:cs="Times New Roman"/>
          <w:sz w:val="24"/>
          <w:szCs w:val="24"/>
        </w:rPr>
        <w:t xml:space="preserve"> 4 adet daire için</w:t>
      </w:r>
      <w:r w:rsidR="00503A6F">
        <w:rPr>
          <w:rFonts w:ascii="Times New Roman" w:hAnsi="Times New Roman" w:cs="Times New Roman"/>
          <w:sz w:val="24"/>
          <w:szCs w:val="24"/>
        </w:rPr>
        <w:t xml:space="preserve"> 8 çıkışlı (mini küresel </w:t>
      </w:r>
      <w:proofErr w:type="spellStart"/>
      <w:r w:rsidR="00503A6F">
        <w:rPr>
          <w:rFonts w:ascii="Times New Roman" w:hAnsi="Times New Roman" w:cs="Times New Roman"/>
          <w:sz w:val="24"/>
          <w:szCs w:val="24"/>
        </w:rPr>
        <w:t>vanalı</w:t>
      </w:r>
      <w:proofErr w:type="spellEnd"/>
      <w:r w:rsidR="00503A6F">
        <w:rPr>
          <w:rFonts w:ascii="Times New Roman" w:hAnsi="Times New Roman" w:cs="Times New Roman"/>
          <w:sz w:val="24"/>
          <w:szCs w:val="24"/>
        </w:rPr>
        <w:t xml:space="preserve">) toplamda gidiş ve dönüş </w:t>
      </w:r>
      <w:proofErr w:type="gramStart"/>
      <w:r w:rsidR="00503A6F">
        <w:rPr>
          <w:rFonts w:ascii="Times New Roman" w:hAnsi="Times New Roman" w:cs="Times New Roman"/>
          <w:sz w:val="24"/>
          <w:szCs w:val="24"/>
        </w:rPr>
        <w:t>dahil</w:t>
      </w:r>
      <w:proofErr w:type="gramEnd"/>
      <w:r w:rsidR="00503A6F">
        <w:rPr>
          <w:rFonts w:ascii="Times New Roman" w:hAnsi="Times New Roman" w:cs="Times New Roman"/>
          <w:sz w:val="24"/>
          <w:szCs w:val="24"/>
        </w:rPr>
        <w:t xml:space="preserve"> 8 adet </w:t>
      </w:r>
      <w:proofErr w:type="spellStart"/>
      <w:r w:rsidR="00503A6F">
        <w:rPr>
          <w:rFonts w:ascii="Times New Roman" w:hAnsi="Times New Roman" w:cs="Times New Roman"/>
          <w:sz w:val="24"/>
          <w:szCs w:val="24"/>
        </w:rPr>
        <w:t>kollektör</w:t>
      </w:r>
      <w:proofErr w:type="spellEnd"/>
      <w:r w:rsidR="00503A6F">
        <w:rPr>
          <w:rFonts w:ascii="Times New Roman" w:hAnsi="Times New Roman" w:cs="Times New Roman"/>
          <w:sz w:val="24"/>
          <w:szCs w:val="24"/>
        </w:rPr>
        <w:t>; ara kattaki</w:t>
      </w:r>
      <w:r w:rsidR="00AA40BD">
        <w:rPr>
          <w:rFonts w:ascii="Times New Roman" w:hAnsi="Times New Roman" w:cs="Times New Roman"/>
          <w:sz w:val="24"/>
          <w:szCs w:val="24"/>
        </w:rPr>
        <w:t xml:space="preserve"> </w:t>
      </w:r>
      <w:r w:rsidR="00503A6F">
        <w:rPr>
          <w:rFonts w:ascii="Times New Roman" w:hAnsi="Times New Roman" w:cs="Times New Roman"/>
          <w:sz w:val="24"/>
          <w:szCs w:val="24"/>
        </w:rPr>
        <w:t xml:space="preserve">8 adet daire için 7 çıkışlı (mini küresel </w:t>
      </w:r>
      <w:proofErr w:type="spellStart"/>
      <w:r w:rsidR="00503A6F">
        <w:rPr>
          <w:rFonts w:ascii="Times New Roman" w:hAnsi="Times New Roman" w:cs="Times New Roman"/>
          <w:sz w:val="24"/>
          <w:szCs w:val="24"/>
        </w:rPr>
        <w:t>vanalı</w:t>
      </w:r>
      <w:proofErr w:type="spellEnd"/>
      <w:r w:rsidR="00503A6F">
        <w:rPr>
          <w:rFonts w:ascii="Times New Roman" w:hAnsi="Times New Roman" w:cs="Times New Roman"/>
          <w:sz w:val="24"/>
          <w:szCs w:val="24"/>
        </w:rPr>
        <w:t xml:space="preserve">) toplamda gidiş ve dönüş dahil 16 adet </w:t>
      </w:r>
      <w:proofErr w:type="spellStart"/>
      <w:r w:rsidR="00503A6F">
        <w:rPr>
          <w:rFonts w:ascii="Times New Roman" w:hAnsi="Times New Roman" w:cs="Times New Roman"/>
          <w:sz w:val="24"/>
          <w:szCs w:val="24"/>
        </w:rPr>
        <w:t>kollektörün</w:t>
      </w:r>
      <w:proofErr w:type="spellEnd"/>
      <w:r w:rsidR="00503A6F">
        <w:rPr>
          <w:rFonts w:ascii="Times New Roman" w:hAnsi="Times New Roman" w:cs="Times New Roman"/>
          <w:sz w:val="24"/>
          <w:szCs w:val="24"/>
        </w:rPr>
        <w:t xml:space="preserve"> montajı sağlanacak olup; her </w:t>
      </w:r>
      <w:proofErr w:type="spellStart"/>
      <w:r w:rsidR="00503A6F">
        <w:rPr>
          <w:rFonts w:ascii="Times New Roman" w:hAnsi="Times New Roman" w:cs="Times New Roman"/>
          <w:sz w:val="24"/>
          <w:szCs w:val="24"/>
        </w:rPr>
        <w:t>kollektöre</w:t>
      </w:r>
      <w:proofErr w:type="spellEnd"/>
      <w:r w:rsidR="00503A6F">
        <w:rPr>
          <w:rFonts w:ascii="Times New Roman" w:hAnsi="Times New Roman" w:cs="Times New Roman"/>
          <w:sz w:val="24"/>
          <w:szCs w:val="24"/>
        </w:rPr>
        <w:t xml:space="preserve"> 1</w:t>
      </w:r>
      <w:r w:rsidR="00AA40BD">
        <w:rPr>
          <w:rFonts w:ascii="Times New Roman" w:hAnsi="Times New Roman" w:cs="Times New Roman"/>
          <w:sz w:val="24"/>
          <w:szCs w:val="24"/>
        </w:rPr>
        <w:t>er</w:t>
      </w:r>
      <w:r w:rsidR="00503A6F">
        <w:rPr>
          <w:rFonts w:ascii="Times New Roman" w:hAnsi="Times New Roman" w:cs="Times New Roman"/>
          <w:sz w:val="24"/>
          <w:szCs w:val="24"/>
        </w:rPr>
        <w:t xml:space="preserve"> adet olmak üzere toplam 24 adet 32mmx 1” küresel vananın montajı sağlanacaktır.</w:t>
      </w:r>
    </w:p>
    <w:p w:rsidR="00AA40BD" w:rsidRDefault="00F47FFE" w:rsidP="00C91D03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Konutlarda mevcut radyatör ve tesisat yıkama işlemi yapılacaktır.</w:t>
      </w:r>
    </w:p>
    <w:p w:rsidR="00BF6794" w:rsidRDefault="00BF6794" w:rsidP="00C91D03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Yüklenici, bahse konu binada ilk önce kolon tesisatını tamamlatacak.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Gaz tesisatının boru ve </w:t>
      </w:r>
      <w:proofErr w:type="spellStart"/>
      <w:r>
        <w:rPr>
          <w:rFonts w:ascii="Times New Roman" w:hAnsi="Times New Roman" w:cs="Times New Roman"/>
          <w:sz w:val="24"/>
          <w:szCs w:val="24"/>
        </w:rPr>
        <w:t>fittingslerle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standarda uygun şekilde döşenmesi</w:t>
      </w:r>
    </w:p>
    <w:p w:rsidR="00C91D03" w:rsidRDefault="00C8713F" w:rsidP="00C91D03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Gaz açma ve doğalgaz sayaç takımının montajı yükleniciye aittir.</w:t>
      </w:r>
    </w:p>
    <w:p w:rsidR="00C91D03" w:rsidRDefault="00C8713F" w:rsidP="00C91D03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Enerya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 yatırılacak olan </w:t>
      </w:r>
      <w:r w:rsidR="00127D97">
        <w:rPr>
          <w:rFonts w:ascii="Times New Roman" w:hAnsi="Times New Roman" w:cs="Times New Roman"/>
          <w:sz w:val="24"/>
          <w:szCs w:val="24"/>
        </w:rPr>
        <w:t xml:space="preserve">mülk sahibince yatırılacak olan </w:t>
      </w:r>
      <w:r>
        <w:rPr>
          <w:rFonts w:ascii="Times New Roman" w:hAnsi="Times New Roman" w:cs="Times New Roman"/>
          <w:sz w:val="24"/>
          <w:szCs w:val="24"/>
        </w:rPr>
        <w:t xml:space="preserve">Abone bedeli </w:t>
      </w:r>
      <w:r w:rsidR="00127D97">
        <w:rPr>
          <w:rFonts w:ascii="Times New Roman" w:hAnsi="Times New Roman" w:cs="Times New Roman"/>
          <w:sz w:val="24"/>
          <w:szCs w:val="24"/>
        </w:rPr>
        <w:t xml:space="preserve">fiyata </w:t>
      </w:r>
      <w:proofErr w:type="gramStart"/>
      <w:r w:rsidR="00127D97">
        <w:rPr>
          <w:rFonts w:ascii="Times New Roman" w:hAnsi="Times New Roman" w:cs="Times New Roman"/>
          <w:sz w:val="24"/>
          <w:szCs w:val="24"/>
        </w:rPr>
        <w:t>dahil</w:t>
      </w:r>
      <w:proofErr w:type="gramEnd"/>
      <w:r w:rsidR="00127D97">
        <w:rPr>
          <w:rFonts w:ascii="Times New Roman" w:hAnsi="Times New Roman" w:cs="Times New Roman"/>
          <w:sz w:val="24"/>
          <w:szCs w:val="24"/>
        </w:rPr>
        <w:t xml:space="preserve"> olup; yükleniciye aittir. 12 adet konuta ait </w:t>
      </w:r>
      <w:r>
        <w:rPr>
          <w:rFonts w:ascii="Times New Roman" w:hAnsi="Times New Roman" w:cs="Times New Roman"/>
          <w:sz w:val="24"/>
          <w:szCs w:val="24"/>
        </w:rPr>
        <w:t>Güvence bedel</w:t>
      </w:r>
      <w:r w:rsidR="00127D97">
        <w:rPr>
          <w:rFonts w:ascii="Times New Roman" w:hAnsi="Times New Roman" w:cs="Times New Roman"/>
          <w:sz w:val="24"/>
          <w:szCs w:val="24"/>
        </w:rPr>
        <w:t>leri</w:t>
      </w:r>
      <w:r>
        <w:rPr>
          <w:rFonts w:ascii="Times New Roman" w:hAnsi="Times New Roman" w:cs="Times New Roman"/>
          <w:sz w:val="24"/>
          <w:szCs w:val="24"/>
        </w:rPr>
        <w:t xml:space="preserve"> yükleniciye ait değildir. Güvence bedeli </w:t>
      </w:r>
      <w:r w:rsidR="00127D97">
        <w:rPr>
          <w:rFonts w:ascii="Times New Roman" w:hAnsi="Times New Roman" w:cs="Times New Roman"/>
          <w:sz w:val="24"/>
          <w:szCs w:val="24"/>
        </w:rPr>
        <w:t>lojman sakinlerine</w:t>
      </w:r>
      <w:r>
        <w:rPr>
          <w:rFonts w:ascii="Times New Roman" w:hAnsi="Times New Roman" w:cs="Times New Roman"/>
          <w:sz w:val="24"/>
          <w:szCs w:val="24"/>
        </w:rPr>
        <w:t xml:space="preserve"> aittir.</w:t>
      </w:r>
    </w:p>
    <w:p w:rsidR="00A975A6" w:rsidRDefault="00071F63" w:rsidP="00C91D03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Kolon tesisatında </w:t>
      </w:r>
      <w:r w:rsidR="00127D97">
        <w:rPr>
          <w:rFonts w:ascii="Times New Roman" w:hAnsi="Times New Roman" w:cs="Times New Roman"/>
          <w:sz w:val="24"/>
          <w:szCs w:val="24"/>
        </w:rPr>
        <w:t>ve daire içi doğalgaz tesisatında; duvar-</w:t>
      </w:r>
      <w:r>
        <w:rPr>
          <w:rFonts w:ascii="Times New Roman" w:hAnsi="Times New Roman" w:cs="Times New Roman"/>
          <w:sz w:val="24"/>
          <w:szCs w:val="24"/>
        </w:rPr>
        <w:t>beton ile doğalgaz boruları arasında sızdırmazlık ilacı kullanılacaktır.</w:t>
      </w:r>
    </w:p>
    <w:p w:rsidR="00BB43F7" w:rsidRDefault="00F47FFE" w:rsidP="00BB43F7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Bahse konu ısıtma ve doğalgaz yapım işini kapsayan </w:t>
      </w:r>
      <w:r w:rsidR="00207B11">
        <w:rPr>
          <w:rFonts w:ascii="Times New Roman" w:hAnsi="Times New Roman" w:cs="Times New Roman"/>
          <w:sz w:val="24"/>
          <w:szCs w:val="24"/>
        </w:rPr>
        <w:t>tüm tesisat ve t</w:t>
      </w:r>
      <w:r w:rsidR="00071F63">
        <w:rPr>
          <w:rFonts w:ascii="Times New Roman" w:hAnsi="Times New Roman" w:cs="Times New Roman"/>
          <w:sz w:val="24"/>
          <w:szCs w:val="24"/>
        </w:rPr>
        <w:t>üm doğalgaz boruları</w:t>
      </w:r>
      <w:r w:rsidR="00207B11">
        <w:rPr>
          <w:rFonts w:ascii="Times New Roman" w:hAnsi="Times New Roman" w:cs="Times New Roman"/>
          <w:sz w:val="24"/>
          <w:szCs w:val="24"/>
        </w:rPr>
        <w:t xml:space="preserve"> ile </w:t>
      </w:r>
      <w:proofErr w:type="spellStart"/>
      <w:r w:rsidR="00207B11">
        <w:rPr>
          <w:rFonts w:ascii="Times New Roman" w:hAnsi="Times New Roman" w:cs="Times New Roman"/>
          <w:sz w:val="24"/>
          <w:szCs w:val="24"/>
        </w:rPr>
        <w:t>fitting</w:t>
      </w:r>
      <w:proofErr w:type="spellEnd"/>
      <w:r w:rsidR="00207B11">
        <w:rPr>
          <w:rFonts w:ascii="Times New Roman" w:hAnsi="Times New Roman" w:cs="Times New Roman"/>
          <w:sz w:val="24"/>
          <w:szCs w:val="24"/>
        </w:rPr>
        <w:t xml:space="preserve"> malzemeler </w:t>
      </w:r>
      <w:proofErr w:type="spellStart"/>
      <w:r w:rsidR="00370F3D">
        <w:rPr>
          <w:rFonts w:ascii="Times New Roman" w:hAnsi="Times New Roman" w:cs="Times New Roman"/>
          <w:sz w:val="24"/>
          <w:szCs w:val="24"/>
        </w:rPr>
        <w:t>tse</w:t>
      </w:r>
      <w:proofErr w:type="spellEnd"/>
      <w:r w:rsidR="00370F3D">
        <w:rPr>
          <w:rFonts w:ascii="Times New Roman" w:hAnsi="Times New Roman" w:cs="Times New Roman"/>
          <w:sz w:val="24"/>
          <w:szCs w:val="24"/>
        </w:rPr>
        <w:t xml:space="preserve"> li ve kontrolün direktifi doğrultusunda ve </w:t>
      </w:r>
      <w:r w:rsidR="00071F63">
        <w:rPr>
          <w:rFonts w:ascii="Times New Roman" w:hAnsi="Times New Roman" w:cs="Times New Roman"/>
          <w:sz w:val="24"/>
          <w:szCs w:val="24"/>
        </w:rPr>
        <w:t xml:space="preserve">projesine bağlı olarak </w:t>
      </w:r>
      <w:r w:rsidR="00370F3D">
        <w:rPr>
          <w:rFonts w:ascii="Times New Roman" w:hAnsi="Times New Roman" w:cs="Times New Roman"/>
          <w:sz w:val="24"/>
          <w:szCs w:val="24"/>
        </w:rPr>
        <w:t>imalatları yapılacaktır.</w:t>
      </w:r>
    </w:p>
    <w:p w:rsidR="005F3A6B" w:rsidRDefault="00A44359" w:rsidP="00BB43F7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Doğalgaz</w:t>
      </w:r>
      <w:r w:rsidR="00071F63">
        <w:rPr>
          <w:rFonts w:ascii="Times New Roman" w:hAnsi="Times New Roman" w:cs="Times New Roman"/>
          <w:sz w:val="24"/>
          <w:szCs w:val="24"/>
        </w:rPr>
        <w:t xml:space="preserve"> iç tesisatta </w:t>
      </w:r>
      <w:r>
        <w:rPr>
          <w:rFonts w:ascii="Times New Roman" w:hAnsi="Times New Roman" w:cs="Times New Roman"/>
          <w:sz w:val="24"/>
          <w:szCs w:val="24"/>
        </w:rPr>
        <w:t>duvar geçişlerinde kılavuz kullanılacaktır.</w:t>
      </w:r>
    </w:p>
    <w:p w:rsidR="00CC1ABD" w:rsidRPr="00EB51ED" w:rsidRDefault="00A44359" w:rsidP="00BB43F7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EB51ED">
        <w:rPr>
          <w:rFonts w:ascii="Times New Roman" w:hAnsi="Times New Roman" w:cs="Times New Roman"/>
          <w:sz w:val="24"/>
          <w:szCs w:val="24"/>
        </w:rPr>
        <w:t xml:space="preserve">Kombi ve ocak </w:t>
      </w:r>
      <w:proofErr w:type="spellStart"/>
      <w:r w:rsidRPr="00EB51ED">
        <w:rPr>
          <w:rFonts w:ascii="Times New Roman" w:hAnsi="Times New Roman" w:cs="Times New Roman"/>
          <w:sz w:val="24"/>
          <w:szCs w:val="24"/>
        </w:rPr>
        <w:t>fleksi</w:t>
      </w:r>
      <w:proofErr w:type="spellEnd"/>
      <w:r w:rsidRPr="00EB51ED">
        <w:rPr>
          <w:rFonts w:ascii="Times New Roman" w:hAnsi="Times New Roman" w:cs="Times New Roman"/>
          <w:sz w:val="24"/>
          <w:szCs w:val="24"/>
        </w:rPr>
        <w:t xml:space="preserve"> mutlaka kullanılac</w:t>
      </w:r>
      <w:r w:rsidR="0020341A" w:rsidRPr="00EB51ED">
        <w:rPr>
          <w:rFonts w:ascii="Times New Roman" w:hAnsi="Times New Roman" w:cs="Times New Roman"/>
          <w:sz w:val="24"/>
          <w:szCs w:val="24"/>
        </w:rPr>
        <w:t>a</w:t>
      </w:r>
      <w:r w:rsidRPr="00EB51ED">
        <w:rPr>
          <w:rFonts w:ascii="Times New Roman" w:hAnsi="Times New Roman" w:cs="Times New Roman"/>
          <w:sz w:val="24"/>
          <w:szCs w:val="24"/>
        </w:rPr>
        <w:t>ktır.</w:t>
      </w:r>
      <w:r w:rsidR="00127D97">
        <w:rPr>
          <w:rFonts w:ascii="Times New Roman" w:hAnsi="Times New Roman" w:cs="Times New Roman"/>
          <w:sz w:val="24"/>
          <w:szCs w:val="24"/>
        </w:rPr>
        <w:t xml:space="preserve"> </w:t>
      </w:r>
      <w:r w:rsidR="00A11702" w:rsidRPr="00EB51ED">
        <w:rPr>
          <w:rFonts w:ascii="Times New Roman" w:hAnsi="Times New Roman" w:cs="Times New Roman"/>
          <w:sz w:val="24"/>
          <w:szCs w:val="24"/>
        </w:rPr>
        <w:t>Kombi ve ocak hattına birer doğal gaz küresel vana konulacaktır.</w:t>
      </w:r>
    </w:p>
    <w:p w:rsidR="00CC1ABD" w:rsidRDefault="00A44359" w:rsidP="00CC1ABD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Kombi </w:t>
      </w:r>
      <w:r w:rsidR="00370F3D">
        <w:rPr>
          <w:rFonts w:ascii="Times New Roman" w:hAnsi="Times New Roman" w:cs="Times New Roman"/>
          <w:sz w:val="24"/>
          <w:szCs w:val="24"/>
        </w:rPr>
        <w:t xml:space="preserve">ile </w:t>
      </w:r>
      <w:proofErr w:type="spellStart"/>
      <w:r w:rsidR="00370F3D">
        <w:rPr>
          <w:rFonts w:ascii="Times New Roman" w:hAnsi="Times New Roman" w:cs="Times New Roman"/>
          <w:sz w:val="24"/>
          <w:szCs w:val="24"/>
        </w:rPr>
        <w:t>kollektör</w:t>
      </w:r>
      <w:proofErr w:type="spellEnd"/>
      <w:r w:rsidR="00370F3D">
        <w:rPr>
          <w:rFonts w:ascii="Times New Roman" w:hAnsi="Times New Roman" w:cs="Times New Roman"/>
          <w:sz w:val="24"/>
          <w:szCs w:val="24"/>
        </w:rPr>
        <w:t xml:space="preserve"> arasındaki ısıtma boruları- temiz su boruları – ilave radyatörlerin mobil 16 mm boruların döşenmesi; solandaki parkelerin altından ve solon kapısı ile</w:t>
      </w:r>
      <w:r w:rsidR="005429A9">
        <w:rPr>
          <w:rFonts w:ascii="Times New Roman" w:hAnsi="Times New Roman" w:cs="Times New Roman"/>
          <w:sz w:val="24"/>
          <w:szCs w:val="24"/>
        </w:rPr>
        <w:t xml:space="preserve"> mutfak kapısı önü ile birlikte </w:t>
      </w:r>
      <w:r w:rsidR="00370F3D">
        <w:rPr>
          <w:rFonts w:ascii="Times New Roman" w:hAnsi="Times New Roman" w:cs="Times New Roman"/>
          <w:sz w:val="24"/>
          <w:szCs w:val="24"/>
        </w:rPr>
        <w:t>ba</w:t>
      </w:r>
      <w:r w:rsidR="005429A9">
        <w:rPr>
          <w:rFonts w:ascii="Times New Roman" w:hAnsi="Times New Roman" w:cs="Times New Roman"/>
          <w:sz w:val="24"/>
          <w:szCs w:val="24"/>
        </w:rPr>
        <w:t xml:space="preserve">nyo ile hol arasındaki kısımda uygulanacaktır. Temiz su banyo </w:t>
      </w:r>
      <w:proofErr w:type="gramStart"/>
      <w:r w:rsidR="005429A9">
        <w:rPr>
          <w:rFonts w:ascii="Times New Roman" w:hAnsi="Times New Roman" w:cs="Times New Roman"/>
          <w:sz w:val="24"/>
          <w:szCs w:val="24"/>
        </w:rPr>
        <w:t>dan</w:t>
      </w:r>
      <w:proofErr w:type="gramEnd"/>
      <w:r w:rsidR="005429A9">
        <w:rPr>
          <w:rFonts w:ascii="Times New Roman" w:hAnsi="Times New Roman" w:cs="Times New Roman"/>
          <w:sz w:val="24"/>
          <w:szCs w:val="24"/>
        </w:rPr>
        <w:t xml:space="preserve"> alınacaktır. K</w:t>
      </w:r>
      <w:r w:rsidR="002D1521">
        <w:rPr>
          <w:rFonts w:ascii="Times New Roman" w:hAnsi="Times New Roman" w:cs="Times New Roman"/>
          <w:sz w:val="24"/>
          <w:szCs w:val="24"/>
        </w:rPr>
        <w:t>ombi bağlantı seti yapılacaktır.</w:t>
      </w:r>
      <w:r w:rsidR="00CC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1ABD" w:rsidRPr="00A11702" w:rsidRDefault="002D1521" w:rsidP="00BB43F7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2D1521">
        <w:rPr>
          <w:rFonts w:ascii="Times New Roman" w:hAnsi="Times New Roman" w:cs="Times New Roman"/>
          <w:sz w:val="24"/>
          <w:szCs w:val="24"/>
        </w:rPr>
        <w:t>Mutfak-Kombi arasında sıcak soğuk tesisat</w:t>
      </w:r>
      <w:r w:rsidR="00A11702">
        <w:rPr>
          <w:rFonts w:ascii="Times New Roman" w:hAnsi="Times New Roman" w:cs="Times New Roman"/>
          <w:sz w:val="24"/>
          <w:szCs w:val="24"/>
        </w:rPr>
        <w:t>ı</w:t>
      </w:r>
      <w:r w:rsidRPr="002D1521">
        <w:rPr>
          <w:rFonts w:ascii="Times New Roman" w:hAnsi="Times New Roman" w:cs="Times New Roman"/>
          <w:sz w:val="24"/>
          <w:szCs w:val="24"/>
        </w:rPr>
        <w:t xml:space="preserve"> çekilecektir. </w:t>
      </w:r>
      <w:r w:rsidR="00A11702">
        <w:rPr>
          <w:rFonts w:ascii="Times New Roman" w:hAnsi="Times New Roman" w:cs="Times New Roman"/>
          <w:sz w:val="24"/>
          <w:szCs w:val="24"/>
        </w:rPr>
        <w:t xml:space="preserve">TSE li </w:t>
      </w:r>
      <w:proofErr w:type="spellStart"/>
      <w:r w:rsidRPr="002D152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2D1521">
        <w:rPr>
          <w:rFonts w:ascii="Times New Roman" w:hAnsi="Times New Roman" w:cs="Times New Roman"/>
          <w:sz w:val="24"/>
          <w:szCs w:val="24"/>
        </w:rPr>
        <w:t xml:space="preserve"> 25 mm </w:t>
      </w:r>
      <w:proofErr w:type="spellStart"/>
      <w:r w:rsidRPr="002D1521">
        <w:rPr>
          <w:rFonts w:ascii="Times New Roman" w:hAnsi="Times New Roman" w:cs="Times New Roman"/>
          <w:sz w:val="24"/>
          <w:szCs w:val="24"/>
        </w:rPr>
        <w:t>lik</w:t>
      </w:r>
      <w:proofErr w:type="spellEnd"/>
      <w:r w:rsidRPr="002D15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1521">
        <w:rPr>
          <w:rFonts w:ascii="Times New Roman" w:hAnsi="Times New Roman" w:cs="Times New Roman"/>
          <w:sz w:val="24"/>
          <w:szCs w:val="24"/>
        </w:rPr>
        <w:t>kompozit</w:t>
      </w:r>
      <w:proofErr w:type="spellEnd"/>
      <w:r w:rsidRPr="002D1521">
        <w:rPr>
          <w:rFonts w:ascii="Times New Roman" w:hAnsi="Times New Roman" w:cs="Times New Roman"/>
          <w:sz w:val="24"/>
          <w:szCs w:val="24"/>
        </w:rPr>
        <w:t xml:space="preserve"> boru.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29A9">
        <w:rPr>
          <w:rFonts w:ascii="Times New Roman" w:hAnsi="Times New Roman" w:cs="Times New Roman"/>
          <w:sz w:val="24"/>
          <w:szCs w:val="24"/>
        </w:rPr>
        <w:t xml:space="preserve">Kombi bağlantı seti yapılacaktır. </w:t>
      </w:r>
      <w:r w:rsidRPr="00A11702">
        <w:rPr>
          <w:rFonts w:ascii="Times New Roman" w:hAnsi="Times New Roman" w:cs="Times New Roman"/>
          <w:sz w:val="24"/>
          <w:szCs w:val="24"/>
        </w:rPr>
        <w:t xml:space="preserve">Vana ve </w:t>
      </w:r>
      <w:r w:rsidR="003C5BEC" w:rsidRPr="00A11702">
        <w:rPr>
          <w:rFonts w:ascii="Times New Roman" w:hAnsi="Times New Roman" w:cs="Times New Roman"/>
          <w:sz w:val="24"/>
          <w:szCs w:val="24"/>
        </w:rPr>
        <w:t>pislik tutucu kullanılacaktır</w:t>
      </w:r>
      <w:proofErr w:type="gramStart"/>
      <w:r w:rsidR="003C5BEC" w:rsidRPr="00A11702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3C5BEC" w:rsidRPr="00A11702">
        <w:rPr>
          <w:rFonts w:ascii="Times New Roman" w:hAnsi="Times New Roman" w:cs="Times New Roman"/>
          <w:sz w:val="24"/>
          <w:szCs w:val="24"/>
        </w:rPr>
        <w:t>Sıcak ve soğuk su hattına 1 er adet vana ve soğuk su hattına pislik tutucu montajı yapılacaktır.</w:t>
      </w:r>
    </w:p>
    <w:p w:rsidR="00EB51ED" w:rsidRDefault="00EB51ED" w:rsidP="00BB43F7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Kırılan yerlerin </w:t>
      </w:r>
      <w:proofErr w:type="spellStart"/>
      <w:r>
        <w:rPr>
          <w:rFonts w:ascii="Times New Roman" w:hAnsi="Times New Roman" w:cs="Times New Roman"/>
          <w:sz w:val="24"/>
          <w:szCs w:val="24"/>
        </w:rPr>
        <w:t>laminant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 </w:t>
      </w:r>
      <w:r w:rsidR="005429A9">
        <w:rPr>
          <w:rFonts w:ascii="Times New Roman" w:hAnsi="Times New Roman" w:cs="Times New Roman"/>
          <w:sz w:val="24"/>
          <w:szCs w:val="24"/>
        </w:rPr>
        <w:t xml:space="preserve">seramik malzemeler </w:t>
      </w:r>
      <w:proofErr w:type="spellStart"/>
      <w:r w:rsidR="005429A9">
        <w:rPr>
          <w:rFonts w:ascii="Times New Roman" w:hAnsi="Times New Roman" w:cs="Times New Roman"/>
          <w:sz w:val="24"/>
          <w:szCs w:val="24"/>
        </w:rPr>
        <w:t>orjinali</w:t>
      </w:r>
      <w:proofErr w:type="spellEnd"/>
      <w:r w:rsidR="005429A9">
        <w:rPr>
          <w:rFonts w:ascii="Times New Roman" w:hAnsi="Times New Roman" w:cs="Times New Roman"/>
          <w:sz w:val="24"/>
          <w:szCs w:val="24"/>
        </w:rPr>
        <w:t xml:space="preserve"> şeklinde tamamlanacaktır. </w:t>
      </w:r>
      <w:proofErr w:type="gramStart"/>
      <w:r>
        <w:rPr>
          <w:rFonts w:ascii="Times New Roman" w:hAnsi="Times New Roman" w:cs="Times New Roman"/>
          <w:sz w:val="24"/>
          <w:szCs w:val="24"/>
        </w:rPr>
        <w:t>inşaat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anlamında yüklenici tarafından</w:t>
      </w:r>
      <w:r w:rsidR="005429A9">
        <w:rPr>
          <w:rFonts w:ascii="Times New Roman" w:hAnsi="Times New Roman" w:cs="Times New Roman"/>
          <w:sz w:val="24"/>
          <w:szCs w:val="24"/>
        </w:rPr>
        <w:t xml:space="preserve"> her türlü (boya hariç) </w:t>
      </w:r>
      <w:r>
        <w:rPr>
          <w:rFonts w:ascii="Times New Roman" w:hAnsi="Times New Roman" w:cs="Times New Roman"/>
          <w:sz w:val="24"/>
          <w:szCs w:val="24"/>
        </w:rPr>
        <w:t xml:space="preserve"> tamiratının yapılması gerekmektedir.</w:t>
      </w:r>
    </w:p>
    <w:p w:rsidR="00EB51ED" w:rsidRDefault="00EB51ED" w:rsidP="00BB43F7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Tesisat tamamlanmasına müteakip su testi yapılıp, ondan sonra tamirat işleri yapılacak olup; sızdırmazlık testi yapılacaktır. </w:t>
      </w:r>
      <w:proofErr w:type="spellStart"/>
      <w:r w:rsidR="005429A9">
        <w:rPr>
          <w:rFonts w:ascii="Times New Roman" w:hAnsi="Times New Roman" w:cs="Times New Roman"/>
          <w:sz w:val="24"/>
          <w:szCs w:val="24"/>
        </w:rPr>
        <w:t>Enerya</w:t>
      </w:r>
      <w:proofErr w:type="spellEnd"/>
      <w:r w:rsidR="005429A9">
        <w:rPr>
          <w:rFonts w:ascii="Times New Roman" w:hAnsi="Times New Roman" w:cs="Times New Roman"/>
          <w:sz w:val="24"/>
          <w:szCs w:val="24"/>
        </w:rPr>
        <w:t xml:space="preserve"> ile ilgili izin alınmasına müteakip, kolon tesisatı ve daire içi doğal gaz tesisatının </w:t>
      </w:r>
      <w:proofErr w:type="spellStart"/>
      <w:r w:rsidR="005429A9">
        <w:rPr>
          <w:rFonts w:ascii="Times New Roman" w:hAnsi="Times New Roman" w:cs="Times New Roman"/>
          <w:sz w:val="24"/>
          <w:szCs w:val="24"/>
        </w:rPr>
        <w:t>sülyen</w:t>
      </w:r>
      <w:proofErr w:type="spellEnd"/>
      <w:r w:rsidR="005429A9">
        <w:rPr>
          <w:rFonts w:ascii="Times New Roman" w:hAnsi="Times New Roman" w:cs="Times New Roman"/>
          <w:sz w:val="24"/>
          <w:szCs w:val="24"/>
        </w:rPr>
        <w:t xml:space="preserve"> boya ve yağlı boya işlemleri tamamlatılacaktır.</w:t>
      </w:r>
    </w:p>
    <w:p w:rsidR="00B317A2" w:rsidRDefault="00EB51ED" w:rsidP="006550F4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Vakıf konutlarının gaz teminine müteakip, ödeme yapılacaktır.  </w:t>
      </w:r>
    </w:p>
    <w:p w:rsidR="00B317A2" w:rsidRDefault="00EB51ED" w:rsidP="00B317A2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7A2" w:rsidRPr="00B317A2">
        <w:rPr>
          <w:rFonts w:ascii="Times New Roman" w:hAnsi="Times New Roman" w:cs="Times New Roman"/>
          <w:sz w:val="24"/>
          <w:szCs w:val="24"/>
        </w:rPr>
        <w:t xml:space="preserve">İnşaatta kullanılacak ve teknik şartnamede belirtilen standartlara haiz tüm malzemelere ait kataloglar idarece istenildiği takdirde 3 ayrı markaya ait olmak üzere tedarik edilip idareye sunulacaktır. İmalat resmi, </w:t>
      </w:r>
      <w:proofErr w:type="spellStart"/>
      <w:r w:rsidR="00B317A2" w:rsidRPr="00B317A2">
        <w:rPr>
          <w:rFonts w:ascii="Times New Roman" w:hAnsi="Times New Roman" w:cs="Times New Roman"/>
          <w:sz w:val="24"/>
          <w:szCs w:val="24"/>
        </w:rPr>
        <w:t>katalogu</w:t>
      </w:r>
      <w:proofErr w:type="spellEnd"/>
      <w:r w:rsidR="00B317A2" w:rsidRPr="00B317A2">
        <w:rPr>
          <w:rFonts w:ascii="Times New Roman" w:hAnsi="Times New Roman" w:cs="Times New Roman"/>
          <w:sz w:val="24"/>
          <w:szCs w:val="24"/>
        </w:rPr>
        <w:t xml:space="preserve"> ve projesi onaylanmamış hiçbir malzeme tesisatta kullanılmayacaktır. Kontrollük şartnamesine ve projesine uygun olmayan malzemeleri söktürebilir. Bunun için yüklenici itiraz edemeyecektir.</w:t>
      </w:r>
    </w:p>
    <w:p w:rsidR="00B317A2" w:rsidRDefault="00B317A2" w:rsidP="00B317A2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17A2">
        <w:rPr>
          <w:rFonts w:ascii="Times New Roman" w:hAnsi="Times New Roman" w:cs="Times New Roman"/>
          <w:sz w:val="24"/>
          <w:szCs w:val="24"/>
        </w:rPr>
        <w:t xml:space="preserve">İdare istediği takdirde kullanılan tüm boru malzemelerinin, </w:t>
      </w:r>
      <w:proofErr w:type="spellStart"/>
      <w:r w:rsidRPr="00B317A2">
        <w:rPr>
          <w:rFonts w:ascii="Times New Roman" w:hAnsi="Times New Roman" w:cs="Times New Roman"/>
          <w:sz w:val="24"/>
          <w:szCs w:val="24"/>
        </w:rPr>
        <w:t>Laboratuar</w:t>
      </w:r>
      <w:proofErr w:type="spellEnd"/>
      <w:r w:rsidRPr="00B317A2">
        <w:rPr>
          <w:rFonts w:ascii="Times New Roman" w:hAnsi="Times New Roman" w:cs="Times New Roman"/>
          <w:sz w:val="24"/>
          <w:szCs w:val="24"/>
        </w:rPr>
        <w:t xml:space="preserve"> ortamında testlerin masrafları </w:t>
      </w:r>
      <w:proofErr w:type="spellStart"/>
      <w:r w:rsidRPr="00B317A2">
        <w:rPr>
          <w:rFonts w:ascii="Times New Roman" w:hAnsi="Times New Roman" w:cs="Times New Roman"/>
          <w:sz w:val="24"/>
          <w:szCs w:val="24"/>
        </w:rPr>
        <w:t>YÜKLENİCİ’ye</w:t>
      </w:r>
      <w:proofErr w:type="spellEnd"/>
      <w:r w:rsidRPr="00B317A2">
        <w:rPr>
          <w:rFonts w:ascii="Times New Roman" w:hAnsi="Times New Roman" w:cs="Times New Roman"/>
          <w:sz w:val="24"/>
          <w:szCs w:val="24"/>
        </w:rPr>
        <w:t xml:space="preserve"> ait olmak üzere testleri yaptırtabilir. Sağlık açısından zararsız olduğuna dair </w:t>
      </w:r>
      <w:proofErr w:type="gramStart"/>
      <w:r w:rsidRPr="00B317A2">
        <w:rPr>
          <w:rFonts w:ascii="Times New Roman" w:hAnsi="Times New Roman" w:cs="Times New Roman"/>
          <w:sz w:val="24"/>
          <w:szCs w:val="24"/>
        </w:rPr>
        <w:t>hijyenik</w:t>
      </w:r>
      <w:proofErr w:type="gramEnd"/>
      <w:r w:rsidRPr="00B317A2">
        <w:rPr>
          <w:rFonts w:ascii="Times New Roman" w:hAnsi="Times New Roman" w:cs="Times New Roman"/>
          <w:sz w:val="24"/>
          <w:szCs w:val="24"/>
        </w:rPr>
        <w:t xml:space="preserve"> raporları ve testleri İDAREYE sunulacaktır.</w:t>
      </w:r>
    </w:p>
    <w:p w:rsidR="00B317A2" w:rsidRDefault="00B317A2" w:rsidP="00B317A2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17A2">
        <w:rPr>
          <w:rFonts w:ascii="Times New Roman" w:hAnsi="Times New Roman" w:cs="Times New Roman"/>
          <w:sz w:val="24"/>
          <w:szCs w:val="24"/>
        </w:rPr>
        <w:t>Müteahhit tüm işler yapılırken her türlü iş güvenliğini alacaktır. Bundan dolayı doğabilecek sorunlardan İdaremiz sorumlu olmayacaktır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7A2" w:rsidRDefault="00B317A2" w:rsidP="00B317A2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17A2">
        <w:rPr>
          <w:rFonts w:ascii="Times New Roman" w:hAnsi="Times New Roman" w:cs="Times New Roman"/>
          <w:sz w:val="24"/>
          <w:szCs w:val="24"/>
        </w:rPr>
        <w:t xml:space="preserve">İş esnasında katiyen </w:t>
      </w:r>
      <w:proofErr w:type="spellStart"/>
      <w:r w:rsidRPr="00B317A2">
        <w:rPr>
          <w:rFonts w:ascii="Times New Roman" w:hAnsi="Times New Roman" w:cs="Times New Roman"/>
          <w:sz w:val="24"/>
          <w:szCs w:val="24"/>
        </w:rPr>
        <w:t>T.S.’ye</w:t>
      </w:r>
      <w:proofErr w:type="spellEnd"/>
      <w:r w:rsidRPr="00B317A2">
        <w:rPr>
          <w:rFonts w:ascii="Times New Roman" w:hAnsi="Times New Roman" w:cs="Times New Roman"/>
          <w:sz w:val="24"/>
          <w:szCs w:val="24"/>
        </w:rPr>
        <w:t xml:space="preserve"> uygun olmayan hiç bir malzeme kullanılmayacaktır. Her bir imalat kalemi en az, Bayındırlık ve </w:t>
      </w:r>
      <w:proofErr w:type="gramStart"/>
      <w:r w:rsidRPr="00B317A2">
        <w:rPr>
          <w:rFonts w:ascii="Times New Roman" w:hAnsi="Times New Roman" w:cs="Times New Roman"/>
          <w:sz w:val="24"/>
          <w:szCs w:val="24"/>
        </w:rPr>
        <w:t>İskan</w:t>
      </w:r>
      <w:proofErr w:type="gramEnd"/>
      <w:r w:rsidRPr="00B317A2">
        <w:rPr>
          <w:rFonts w:ascii="Times New Roman" w:hAnsi="Times New Roman" w:cs="Times New Roman"/>
          <w:sz w:val="24"/>
          <w:szCs w:val="24"/>
        </w:rPr>
        <w:t xml:space="preserve"> Bakanlığı İnşaat ve Tesisat Birim Fiyatları kitabında karşılık gelen kalite standartlarını sağlayacak özellikte olacaktır.</w:t>
      </w:r>
    </w:p>
    <w:p w:rsidR="00B317A2" w:rsidRPr="00B317A2" w:rsidRDefault="00B317A2" w:rsidP="00B317A2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17A2">
        <w:rPr>
          <w:rFonts w:ascii="Times New Roman" w:hAnsi="Times New Roman" w:cs="Times New Roman"/>
          <w:sz w:val="24"/>
          <w:szCs w:val="24"/>
        </w:rPr>
        <w:t>İşin projesinde görünüp bu şartnamede adı geçmeyen ekstra imalatlar varsa veya yapılması yasa, yönetmelik vs. gereği zorunlu olup şartnamede belirtilmemiş ya da unutulmuş imalatlar varsa bunların da yapılması zorunda olacaktır.</w:t>
      </w:r>
    </w:p>
    <w:p w:rsidR="00B317A2" w:rsidRPr="00B317A2" w:rsidRDefault="00B317A2" w:rsidP="00B317A2">
      <w:pPr>
        <w:pStyle w:val="ListeParagraf"/>
        <w:numPr>
          <w:ilvl w:val="0"/>
          <w:numId w:val="1"/>
        </w:numPr>
        <w:ind w:left="426" w:right="-142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17A2">
        <w:rPr>
          <w:rFonts w:ascii="Times New Roman" w:hAnsi="Times New Roman" w:cs="Times New Roman"/>
          <w:sz w:val="24"/>
          <w:szCs w:val="24"/>
        </w:rPr>
        <w:t>Her türlü imalat istenilen her safhada Vakıflar Bölge Müdürlüğü teknik elemanlarınca denetlenecektir.</w:t>
      </w:r>
    </w:p>
    <w:p w:rsidR="00B317A2" w:rsidRDefault="00B317A2" w:rsidP="00B317A2">
      <w:pPr>
        <w:pStyle w:val="ListeParagraf"/>
        <w:ind w:left="426"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B317A2" w:rsidRDefault="00B317A2" w:rsidP="00B317A2">
      <w:pPr>
        <w:pStyle w:val="ListeParagraf"/>
        <w:ind w:left="7788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Serkan YİĞİT</w:t>
      </w:r>
    </w:p>
    <w:p w:rsidR="00B317A2" w:rsidRPr="00B317A2" w:rsidRDefault="00B317A2" w:rsidP="00B317A2">
      <w:pPr>
        <w:pStyle w:val="ListeParagraf"/>
        <w:ind w:left="7788" w:right="-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Müh</w:t>
      </w:r>
      <w:proofErr w:type="spellEnd"/>
    </w:p>
    <w:p w:rsidR="00B317A2" w:rsidRDefault="00B317A2" w:rsidP="00B317A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B317A2" w:rsidRDefault="00B317A2" w:rsidP="00B317A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B317A2" w:rsidRPr="00B317A2" w:rsidRDefault="00B317A2" w:rsidP="00B317A2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sectPr w:rsidR="00B317A2" w:rsidRPr="00B317A2" w:rsidSect="005F3A6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86AF1"/>
    <w:multiLevelType w:val="hybridMultilevel"/>
    <w:tmpl w:val="EF0E788C"/>
    <w:lvl w:ilvl="0" w:tplc="8F8460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E6403"/>
    <w:rsid w:val="00035E58"/>
    <w:rsid w:val="00071F63"/>
    <w:rsid w:val="00127D97"/>
    <w:rsid w:val="00193BFD"/>
    <w:rsid w:val="0020341A"/>
    <w:rsid w:val="00207B11"/>
    <w:rsid w:val="002C204F"/>
    <w:rsid w:val="002D1521"/>
    <w:rsid w:val="00370F3D"/>
    <w:rsid w:val="003C5BEC"/>
    <w:rsid w:val="004852F0"/>
    <w:rsid w:val="00503A6F"/>
    <w:rsid w:val="005429A9"/>
    <w:rsid w:val="005F3A6B"/>
    <w:rsid w:val="006319EC"/>
    <w:rsid w:val="006550F4"/>
    <w:rsid w:val="00687B8B"/>
    <w:rsid w:val="006D2945"/>
    <w:rsid w:val="006D5434"/>
    <w:rsid w:val="00852832"/>
    <w:rsid w:val="00A11702"/>
    <w:rsid w:val="00A44359"/>
    <w:rsid w:val="00A945CB"/>
    <w:rsid w:val="00A975A6"/>
    <w:rsid w:val="00AA40BD"/>
    <w:rsid w:val="00AC7524"/>
    <w:rsid w:val="00AE6403"/>
    <w:rsid w:val="00AE6660"/>
    <w:rsid w:val="00B2064E"/>
    <w:rsid w:val="00B317A2"/>
    <w:rsid w:val="00B760E9"/>
    <w:rsid w:val="00BB43F7"/>
    <w:rsid w:val="00BF6794"/>
    <w:rsid w:val="00C418ED"/>
    <w:rsid w:val="00C8713F"/>
    <w:rsid w:val="00C91D03"/>
    <w:rsid w:val="00CC1ABD"/>
    <w:rsid w:val="00CC2182"/>
    <w:rsid w:val="00E365B8"/>
    <w:rsid w:val="00EB51ED"/>
    <w:rsid w:val="00ED7E3F"/>
    <w:rsid w:val="00F021AC"/>
    <w:rsid w:val="00F47FFE"/>
    <w:rsid w:val="00F70CC4"/>
    <w:rsid w:val="00F73DEF"/>
    <w:rsid w:val="00FE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182"/>
  </w:style>
  <w:style w:type="paragraph" w:styleId="Balk9">
    <w:name w:val="heading 9"/>
    <w:basedOn w:val="Normal"/>
    <w:next w:val="Normal"/>
    <w:link w:val="Balk9Char"/>
    <w:semiHidden/>
    <w:unhideWhenUsed/>
    <w:qFormat/>
    <w:rsid w:val="00B317A2"/>
    <w:pPr>
      <w:keepNext/>
      <w:shd w:val="clear" w:color="auto" w:fill="FFFFFF"/>
      <w:autoSpaceDE w:val="0"/>
      <w:autoSpaceDN w:val="0"/>
      <w:adjustRightInd w:val="0"/>
      <w:spacing w:after="0" w:line="240" w:lineRule="auto"/>
      <w:ind w:firstLine="709"/>
      <w:jc w:val="center"/>
      <w:outlineLvl w:val="8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E6403"/>
    <w:pPr>
      <w:ind w:left="720"/>
      <w:contextualSpacing/>
    </w:pPr>
  </w:style>
  <w:style w:type="character" w:customStyle="1" w:styleId="Balk9Char">
    <w:name w:val="Başlık 9 Char"/>
    <w:basedOn w:val="VarsaylanParagrafYazTipi"/>
    <w:link w:val="Balk9"/>
    <w:semiHidden/>
    <w:rsid w:val="00B317A2"/>
    <w:rPr>
      <w:rFonts w:ascii="Times New Roman" w:eastAsia="Times New Roman" w:hAnsi="Times New Roman" w:cs="Times New Roman"/>
      <w:b/>
      <w:color w:val="000000"/>
      <w:sz w:val="24"/>
      <w:szCs w:val="20"/>
      <w:shd w:val="clear" w:color="auto" w:fill="FFFFFF"/>
    </w:rPr>
  </w:style>
  <w:style w:type="paragraph" w:customStyle="1" w:styleId="msobodytextindent3">
    <w:name w:val="msobodytextindent3"/>
    <w:basedOn w:val="Normal"/>
    <w:rsid w:val="00B317A2"/>
    <w:pPr>
      <w:shd w:val="clear" w:color="auto" w:fill="FFFFFF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ahoma" w:eastAsia="Times New Roman" w:hAnsi="Tahoma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7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serkan.yigit</dc:creator>
  <cp:keywords/>
  <dc:description/>
  <cp:lastModifiedBy>Serkan YİĞİT</cp:lastModifiedBy>
  <cp:revision>11</cp:revision>
  <dcterms:created xsi:type="dcterms:W3CDTF">2016-06-15T05:21:00Z</dcterms:created>
  <dcterms:modified xsi:type="dcterms:W3CDTF">2021-09-09T11:52:00Z</dcterms:modified>
</cp:coreProperties>
</file>