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A6B" w:rsidRDefault="00A6088E">
      <w:pPr>
        <w:tabs>
          <w:tab w:val="left" w:pos="5610"/>
        </w:tabs>
        <w:ind w:left="12"/>
        <w:rPr>
          <w:sz w:val="20"/>
        </w:rPr>
      </w:pPr>
      <w:bookmarkStart w:id="0" w:name="_GoBack"/>
      <w:bookmarkEnd w:id="0"/>
      <w:r>
        <w:rPr>
          <w:noProof/>
          <w:lang w:bidi="ar-SA"/>
        </w:rPr>
        <mc:AlternateContent>
          <mc:Choice Requires="wps">
            <w:drawing>
              <wp:anchor distT="0" distB="0" distL="114300" distR="114300" simplePos="0" relativeHeight="1048" behindDoc="0" locked="0" layoutInCell="1" allowOverlap="1">
                <wp:simplePos x="0" y="0"/>
                <wp:positionH relativeFrom="page">
                  <wp:posOffset>1190625</wp:posOffset>
                </wp:positionH>
                <wp:positionV relativeFrom="margin">
                  <wp:posOffset>209550</wp:posOffset>
                </wp:positionV>
                <wp:extent cx="6296025" cy="5915025"/>
                <wp:effectExtent l="0" t="0" r="9525" b="9525"/>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591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272" w:type="dxa"/>
                              <w:tblLayout w:type="fixed"/>
                              <w:tblLook w:val="01E0" w:firstRow="1" w:lastRow="1" w:firstColumn="1" w:lastColumn="1" w:noHBand="0" w:noVBand="0"/>
                            </w:tblPr>
                            <w:tblGrid>
                              <w:gridCol w:w="3544"/>
                              <w:gridCol w:w="5376"/>
                              <w:gridCol w:w="1352"/>
                            </w:tblGrid>
                            <w:tr w:rsidR="00867ECB" w:rsidTr="00A67BF1">
                              <w:trPr>
                                <w:trHeight w:val="3686"/>
                              </w:trPr>
                              <w:tc>
                                <w:tcPr>
                                  <w:tcW w:w="3544" w:type="dxa"/>
                                  <w:shd w:val="clear" w:color="auto" w:fill="00AF50"/>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spacing w:before="2"/>
                                    <w:rPr>
                                      <w:sz w:val="27"/>
                                    </w:rPr>
                                  </w:pPr>
                                </w:p>
                                <w:p w:rsidR="00867ECB" w:rsidRDefault="00867ECB">
                                  <w:pPr>
                                    <w:pStyle w:val="TableParagraph"/>
                                    <w:ind w:left="198" w:right="824"/>
                                    <w:jc w:val="center"/>
                                    <w:rPr>
                                      <w:b/>
                                      <w:sz w:val="24"/>
                                    </w:rPr>
                                  </w:pPr>
                                  <w:r>
                                    <w:rPr>
                                      <w:b/>
                                      <w:sz w:val="24"/>
                                    </w:rPr>
                                    <w:t>T.C.</w:t>
                                  </w:r>
                                </w:p>
                                <w:p w:rsidR="00867ECB" w:rsidRDefault="00867ECB" w:rsidP="00AA4EA8">
                                  <w:pPr>
                                    <w:pStyle w:val="TableParagraph"/>
                                    <w:spacing w:before="41" w:line="276" w:lineRule="auto"/>
                                    <w:ind w:left="200" w:right="824"/>
                                    <w:jc w:val="center"/>
                                    <w:rPr>
                                      <w:b/>
                                      <w:sz w:val="24"/>
                                    </w:rPr>
                                  </w:pPr>
                                  <w:r>
                                    <w:rPr>
                                      <w:b/>
                                      <w:sz w:val="24"/>
                                    </w:rPr>
                                    <w:t>TARIM VE ORMAN BAKANLIĞI</w:t>
                                  </w:r>
                                </w:p>
                              </w:tc>
                              <w:tc>
                                <w:tcPr>
                                  <w:tcW w:w="5376" w:type="dxa"/>
                                </w:tcPr>
                                <w:p w:rsidR="00867ECB" w:rsidRDefault="00867ECB">
                                  <w:pPr>
                                    <w:pStyle w:val="TableParagraph"/>
                                  </w:pPr>
                                </w:p>
                              </w:tc>
                              <w:tc>
                                <w:tcPr>
                                  <w:tcW w:w="1352" w:type="dxa"/>
                                </w:tcPr>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spacing w:before="181"/>
                                    <w:ind w:right="198"/>
                                    <w:jc w:val="right"/>
                                    <w:rPr>
                                      <w:b/>
                                    </w:rPr>
                                  </w:pPr>
                                  <w:r>
                                    <w:rPr>
                                      <w:b/>
                                      <w:color w:val="FFFFFF"/>
                                    </w:rPr>
                                    <w:t>D</w:t>
                                  </w:r>
                                </w:p>
                              </w:tc>
                            </w:tr>
                            <w:tr w:rsidR="00867ECB" w:rsidTr="00A67BF1">
                              <w:trPr>
                                <w:trHeight w:val="5876"/>
                              </w:trPr>
                              <w:tc>
                                <w:tcPr>
                                  <w:tcW w:w="3544" w:type="dxa"/>
                                  <w:shd w:val="clear" w:color="auto" w:fill="00AF50"/>
                                </w:tcPr>
                                <w:p w:rsidR="00867ECB" w:rsidRDefault="00867ECB">
                                  <w:pPr>
                                    <w:pStyle w:val="TableParagraph"/>
                                  </w:pPr>
                                  <w:r>
                                    <w:t xml:space="preserve">  </w:t>
                                  </w:r>
                                </w:p>
                              </w:tc>
                              <w:tc>
                                <w:tcPr>
                                  <w:tcW w:w="5376" w:type="dxa"/>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rsidP="00A67BF1">
                                  <w:pPr>
                                    <w:pStyle w:val="TableParagraph"/>
                                    <w:rPr>
                                      <w:b/>
                                      <w:sz w:val="24"/>
                                    </w:rPr>
                                  </w:pPr>
                                  <w:r>
                                    <w:rPr>
                                      <w:b/>
                                      <w:sz w:val="24"/>
                                    </w:rPr>
                                    <w:t xml:space="preserve">                  </w:t>
                                  </w:r>
                                  <w:r>
                                    <w:rPr>
                                      <w:b/>
                                      <w:i/>
                                      <w:sz w:val="24"/>
                                    </w:rPr>
                                    <w:t>‘‘</w:t>
                                  </w:r>
                                  <w:r w:rsidR="00D3675E">
                                    <w:rPr>
                                      <w:b/>
                                      <w:i/>
                                      <w:sz w:val="24"/>
                                    </w:rPr>
                                    <w:t>Adıgüzel ve Kemer Barajları Sulamaları Yenileme Planlama Mühendislik Hizmetleri</w:t>
                                  </w:r>
                                  <w:r>
                                    <w:rPr>
                                      <w:b/>
                                      <w:sz w:val="24"/>
                                    </w:rPr>
                                    <w:t>’’</w:t>
                                  </w:r>
                                </w:p>
                                <w:p w:rsidR="00867ECB" w:rsidRDefault="00867ECB" w:rsidP="00A67BF1">
                                  <w:pPr>
                                    <w:pStyle w:val="TableParagraph"/>
                                    <w:rPr>
                                      <w:b/>
                                      <w:sz w:val="24"/>
                                    </w:rPr>
                                  </w:pPr>
                                  <w:r>
                                    <w:rPr>
                                      <w:b/>
                                      <w:sz w:val="24"/>
                                    </w:rPr>
                                    <w:t xml:space="preserve">                 ÖZEL TEKNİK ŞARTNAME</w:t>
                                  </w:r>
                                </w:p>
                              </w:tc>
                              <w:tc>
                                <w:tcPr>
                                  <w:tcW w:w="1352" w:type="dxa"/>
                                </w:tcPr>
                                <w:p w:rsidR="00867ECB" w:rsidRDefault="00867ECB">
                                  <w:pPr>
                                    <w:pStyle w:val="TableParagraph"/>
                                  </w:pPr>
                                </w:p>
                              </w:tc>
                            </w:tr>
                            <w:tr w:rsidR="00867ECB" w:rsidTr="00A67BF1">
                              <w:trPr>
                                <w:trHeight w:val="4002"/>
                              </w:trPr>
                              <w:tc>
                                <w:tcPr>
                                  <w:tcW w:w="3544" w:type="dxa"/>
                                  <w:shd w:val="clear" w:color="auto" w:fill="00AF50"/>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spacing w:before="184" w:line="276" w:lineRule="auto"/>
                                    <w:ind w:left="560" w:right="1185" w:hanging="3"/>
                                    <w:jc w:val="center"/>
                                    <w:rPr>
                                      <w:b/>
                                      <w:sz w:val="24"/>
                                    </w:rPr>
                                  </w:pPr>
                                  <w:r>
                                    <w:rPr>
                                      <w:b/>
                                      <w:sz w:val="24"/>
                                    </w:rPr>
                                    <w:t>Devlet Su İşleri Genel Müdürlüğü</w:t>
                                  </w:r>
                                </w:p>
                                <w:p w:rsidR="00867ECB" w:rsidRDefault="00867ECB">
                                  <w:pPr>
                                    <w:pStyle w:val="TableParagraph"/>
                                    <w:spacing w:before="1"/>
                                    <w:ind w:left="196" w:right="824"/>
                                    <w:jc w:val="center"/>
                                    <w:rPr>
                                      <w:b/>
                                      <w:sz w:val="24"/>
                                    </w:rPr>
                                  </w:pPr>
                                  <w:r>
                                    <w:rPr>
                                      <w:b/>
                                      <w:sz w:val="24"/>
                                    </w:rPr>
                                    <w:t>DSİ 21. Bölge Müdürlüğü</w:t>
                                  </w:r>
                                </w:p>
                              </w:tc>
                              <w:tc>
                                <w:tcPr>
                                  <w:tcW w:w="5376" w:type="dxa"/>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Pr="000508DB" w:rsidRDefault="00867ECB">
                                  <w:pPr>
                                    <w:pStyle w:val="TableParagraph"/>
                                    <w:spacing w:before="178" w:line="276" w:lineRule="auto"/>
                                    <w:ind w:left="331" w:right="385"/>
                                    <w:jc w:val="center"/>
                                    <w:rPr>
                                      <w:b/>
                                      <w:sz w:val="24"/>
                                    </w:rPr>
                                  </w:pPr>
                                  <w:r>
                                    <w:rPr>
                                      <w:b/>
                                      <w:sz w:val="24"/>
                                    </w:rPr>
                                    <w:t xml:space="preserve">DSİ 21. Bölge </w:t>
                                  </w:r>
                                  <w:r w:rsidRPr="000508DB">
                                    <w:rPr>
                                      <w:b/>
                                      <w:sz w:val="24"/>
                                    </w:rPr>
                                    <w:t>Müdürlüğü Adıgüzel ve Kemer Barajları Sulamaları Yenileme Planlama Raporlarının Hazırlanması Mühendislik Hizmetleri İşi</w:t>
                                  </w:r>
                                </w:p>
                                <w:p w:rsidR="00867ECB" w:rsidRDefault="00867ECB">
                                  <w:pPr>
                                    <w:pStyle w:val="TableParagraph"/>
                                    <w:spacing w:before="3"/>
                                    <w:rPr>
                                      <w:sz w:val="25"/>
                                    </w:rPr>
                                  </w:pPr>
                                </w:p>
                                <w:p w:rsidR="00867ECB" w:rsidRDefault="00867ECB" w:rsidP="00D30CE3">
                                  <w:pPr>
                                    <w:pStyle w:val="TableParagraph"/>
                                    <w:spacing w:before="1"/>
                                    <w:ind w:left="331" w:right="380"/>
                                    <w:jc w:val="center"/>
                                    <w:rPr>
                                      <w:b/>
                                      <w:sz w:val="24"/>
                                    </w:rPr>
                                  </w:pPr>
                                  <w:r>
                                    <w:rPr>
                                      <w:b/>
                                      <w:sz w:val="24"/>
                                    </w:rPr>
                                    <w:t>DSİ 21. BÖLGE MÜDÜRLÜĞÜ - AYDIN</w:t>
                                  </w:r>
                                </w:p>
                              </w:tc>
                              <w:tc>
                                <w:tcPr>
                                  <w:tcW w:w="1352" w:type="dxa"/>
                                </w:tcPr>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spacing w:before="199"/>
                                    <w:ind w:right="206"/>
                                    <w:jc w:val="right"/>
                                    <w:rPr>
                                      <w:b/>
                                    </w:rPr>
                                  </w:pPr>
                                  <w:r>
                                    <w:rPr>
                                      <w:b/>
                                      <w:color w:val="FFFFFF"/>
                                    </w:rPr>
                                    <w:t>E</w:t>
                                  </w:r>
                                </w:p>
                              </w:tc>
                            </w:tr>
                          </w:tbl>
                          <w:p w:rsidR="00867ECB" w:rsidRDefault="00867ECB">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93.75pt;margin-top:16.5pt;width:495.75pt;height:465.75pt;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" filled="f" stroked="f">
                <v:textbox inset="0,0,0,0">
                  <w:txbxContent>
                    <w:tbl>
                      <w:tblPr>
                        <w:tblStyle w:val="TableNormal"/>
                        <w:tblW w:w="10272" w:type="dxa"/>
                        <w:tblLayout w:type="fixed"/>
                        <w:tblLook w:val="01E0" w:firstRow="1" w:lastRow="1" w:firstColumn="1" w:lastColumn="1" w:noHBand="0" w:noVBand="0"/>
                      </w:tblPr>
                      <w:tblGrid>
                        <w:gridCol w:w="3544"/>
                        <w:gridCol w:w="5376"/>
                        <w:gridCol w:w="1352"/>
                      </w:tblGrid>
                      <w:tr w:rsidR="00867ECB" w:rsidTr="00A67BF1">
                        <w:trPr>
                          <w:trHeight w:val="3686"/>
                        </w:trPr>
                        <w:tc>
                          <w:tcPr>
                            <w:tcW w:w="3544" w:type="dxa"/>
                            <w:shd w:val="clear" w:color="auto" w:fill="00AF50"/>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spacing w:before="2"/>
                              <w:rPr>
                                <w:sz w:val="27"/>
                              </w:rPr>
                            </w:pPr>
                          </w:p>
                          <w:p w:rsidR="00867ECB" w:rsidRDefault="00867ECB">
                            <w:pPr>
                              <w:pStyle w:val="TableParagraph"/>
                              <w:ind w:left="198" w:right="824"/>
                              <w:jc w:val="center"/>
                              <w:rPr>
                                <w:b/>
                                <w:sz w:val="24"/>
                              </w:rPr>
                            </w:pPr>
                            <w:r>
                              <w:rPr>
                                <w:b/>
                                <w:sz w:val="24"/>
                              </w:rPr>
                              <w:t>T.C.</w:t>
                            </w:r>
                          </w:p>
                          <w:p w:rsidR="00867ECB" w:rsidRDefault="00867ECB" w:rsidP="00AA4EA8">
                            <w:pPr>
                              <w:pStyle w:val="TableParagraph"/>
                              <w:spacing w:before="41" w:line="276" w:lineRule="auto"/>
                              <w:ind w:left="200" w:right="824"/>
                              <w:jc w:val="center"/>
                              <w:rPr>
                                <w:b/>
                                <w:sz w:val="24"/>
                              </w:rPr>
                            </w:pPr>
                            <w:r>
                              <w:rPr>
                                <w:b/>
                                <w:sz w:val="24"/>
                              </w:rPr>
                              <w:t>TARIM VE ORMAN BAKANLIĞI</w:t>
                            </w:r>
                          </w:p>
                        </w:tc>
                        <w:tc>
                          <w:tcPr>
                            <w:tcW w:w="5376" w:type="dxa"/>
                          </w:tcPr>
                          <w:p w:rsidR="00867ECB" w:rsidRDefault="00867ECB">
                            <w:pPr>
                              <w:pStyle w:val="TableParagraph"/>
                            </w:pPr>
                          </w:p>
                        </w:tc>
                        <w:tc>
                          <w:tcPr>
                            <w:tcW w:w="1352" w:type="dxa"/>
                          </w:tcPr>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spacing w:before="181"/>
                              <w:ind w:right="198"/>
                              <w:jc w:val="right"/>
                              <w:rPr>
                                <w:b/>
                              </w:rPr>
                            </w:pPr>
                            <w:r>
                              <w:rPr>
                                <w:b/>
                                <w:color w:val="FFFFFF"/>
                              </w:rPr>
                              <w:t>D</w:t>
                            </w:r>
                          </w:p>
                        </w:tc>
                      </w:tr>
                      <w:tr w:rsidR="00867ECB" w:rsidTr="00A67BF1">
                        <w:trPr>
                          <w:trHeight w:val="5876"/>
                        </w:trPr>
                        <w:tc>
                          <w:tcPr>
                            <w:tcW w:w="3544" w:type="dxa"/>
                            <w:shd w:val="clear" w:color="auto" w:fill="00AF50"/>
                          </w:tcPr>
                          <w:p w:rsidR="00867ECB" w:rsidRDefault="00867ECB">
                            <w:pPr>
                              <w:pStyle w:val="TableParagraph"/>
                            </w:pPr>
                            <w:r>
                              <w:t xml:space="preserve">  </w:t>
                            </w:r>
                          </w:p>
                        </w:tc>
                        <w:tc>
                          <w:tcPr>
                            <w:tcW w:w="5376" w:type="dxa"/>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rsidP="00A67BF1">
                            <w:pPr>
                              <w:pStyle w:val="TableParagraph"/>
                              <w:rPr>
                                <w:b/>
                                <w:sz w:val="24"/>
                              </w:rPr>
                            </w:pPr>
                            <w:r>
                              <w:rPr>
                                <w:b/>
                                <w:sz w:val="24"/>
                              </w:rPr>
                              <w:t xml:space="preserve">                  </w:t>
                            </w:r>
                            <w:r>
                              <w:rPr>
                                <w:b/>
                                <w:i/>
                                <w:sz w:val="24"/>
                              </w:rPr>
                              <w:t>‘‘</w:t>
                            </w:r>
                            <w:r w:rsidR="00D3675E">
                              <w:rPr>
                                <w:b/>
                                <w:i/>
                                <w:sz w:val="24"/>
                              </w:rPr>
                              <w:t>Adıgüzel ve Kemer Barajları Sulamaları Yenileme Planlama Mühendislik Hizmetleri</w:t>
                            </w:r>
                            <w:r>
                              <w:rPr>
                                <w:b/>
                                <w:sz w:val="24"/>
                              </w:rPr>
                              <w:t>’’</w:t>
                            </w:r>
                          </w:p>
                          <w:p w:rsidR="00867ECB" w:rsidRDefault="00867ECB" w:rsidP="00A67BF1">
                            <w:pPr>
                              <w:pStyle w:val="TableParagraph"/>
                              <w:rPr>
                                <w:b/>
                                <w:sz w:val="24"/>
                              </w:rPr>
                            </w:pPr>
                            <w:r>
                              <w:rPr>
                                <w:b/>
                                <w:sz w:val="24"/>
                              </w:rPr>
                              <w:t xml:space="preserve">                 ÖZEL TEKNİK ŞARTNAME</w:t>
                            </w:r>
                          </w:p>
                        </w:tc>
                        <w:tc>
                          <w:tcPr>
                            <w:tcW w:w="1352" w:type="dxa"/>
                          </w:tcPr>
                          <w:p w:rsidR="00867ECB" w:rsidRDefault="00867ECB">
                            <w:pPr>
                              <w:pStyle w:val="TableParagraph"/>
                            </w:pPr>
                          </w:p>
                        </w:tc>
                      </w:tr>
                      <w:tr w:rsidR="00867ECB" w:rsidTr="00A67BF1">
                        <w:trPr>
                          <w:trHeight w:val="4002"/>
                        </w:trPr>
                        <w:tc>
                          <w:tcPr>
                            <w:tcW w:w="3544" w:type="dxa"/>
                            <w:shd w:val="clear" w:color="auto" w:fill="00AF50"/>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Default="00867ECB">
                            <w:pPr>
                              <w:pStyle w:val="TableParagraph"/>
                              <w:spacing w:before="184" w:line="276" w:lineRule="auto"/>
                              <w:ind w:left="560" w:right="1185" w:hanging="3"/>
                              <w:jc w:val="center"/>
                              <w:rPr>
                                <w:b/>
                                <w:sz w:val="24"/>
                              </w:rPr>
                            </w:pPr>
                            <w:r>
                              <w:rPr>
                                <w:b/>
                                <w:sz w:val="24"/>
                              </w:rPr>
                              <w:t>Devlet Su İşleri Genel Müdürlüğü</w:t>
                            </w:r>
                          </w:p>
                          <w:p w:rsidR="00867ECB" w:rsidRDefault="00867ECB">
                            <w:pPr>
                              <w:pStyle w:val="TableParagraph"/>
                              <w:spacing w:before="1"/>
                              <w:ind w:left="196" w:right="824"/>
                              <w:jc w:val="center"/>
                              <w:rPr>
                                <w:b/>
                                <w:sz w:val="24"/>
                              </w:rPr>
                            </w:pPr>
                            <w:r>
                              <w:rPr>
                                <w:b/>
                                <w:sz w:val="24"/>
                              </w:rPr>
                              <w:t>DSİ 21. Bölge Müdürlüğü</w:t>
                            </w:r>
                          </w:p>
                        </w:tc>
                        <w:tc>
                          <w:tcPr>
                            <w:tcW w:w="5376" w:type="dxa"/>
                          </w:tcPr>
                          <w:p w:rsidR="00867ECB" w:rsidRDefault="00867ECB">
                            <w:pPr>
                              <w:pStyle w:val="TableParagraph"/>
                              <w:rPr>
                                <w:sz w:val="26"/>
                              </w:rPr>
                            </w:pPr>
                          </w:p>
                          <w:p w:rsidR="00867ECB" w:rsidRDefault="00867ECB">
                            <w:pPr>
                              <w:pStyle w:val="TableParagraph"/>
                              <w:rPr>
                                <w:sz w:val="26"/>
                              </w:rPr>
                            </w:pPr>
                          </w:p>
                          <w:p w:rsidR="00867ECB" w:rsidRDefault="00867ECB">
                            <w:pPr>
                              <w:pStyle w:val="TableParagraph"/>
                              <w:rPr>
                                <w:sz w:val="26"/>
                              </w:rPr>
                            </w:pPr>
                          </w:p>
                          <w:p w:rsidR="00867ECB" w:rsidRPr="000508DB" w:rsidRDefault="00867ECB">
                            <w:pPr>
                              <w:pStyle w:val="TableParagraph"/>
                              <w:spacing w:before="178" w:line="276" w:lineRule="auto"/>
                              <w:ind w:left="331" w:right="385"/>
                              <w:jc w:val="center"/>
                              <w:rPr>
                                <w:b/>
                                <w:sz w:val="24"/>
                              </w:rPr>
                            </w:pPr>
                            <w:r>
                              <w:rPr>
                                <w:b/>
                                <w:sz w:val="24"/>
                              </w:rPr>
                              <w:t xml:space="preserve">DSİ 21. Bölge </w:t>
                            </w:r>
                            <w:r w:rsidRPr="000508DB">
                              <w:rPr>
                                <w:b/>
                                <w:sz w:val="24"/>
                              </w:rPr>
                              <w:t>Müdürlüğü Adıgüzel ve Kemer Barajları Sulamaları Yenileme Planlama Raporlarının Hazırlanması Mühendislik Hizmetleri İşi</w:t>
                            </w:r>
                          </w:p>
                          <w:p w:rsidR="00867ECB" w:rsidRDefault="00867ECB">
                            <w:pPr>
                              <w:pStyle w:val="TableParagraph"/>
                              <w:spacing w:before="3"/>
                              <w:rPr>
                                <w:sz w:val="25"/>
                              </w:rPr>
                            </w:pPr>
                          </w:p>
                          <w:p w:rsidR="00867ECB" w:rsidRDefault="00867ECB" w:rsidP="00D30CE3">
                            <w:pPr>
                              <w:pStyle w:val="TableParagraph"/>
                              <w:spacing w:before="1"/>
                              <w:ind w:left="331" w:right="380"/>
                              <w:jc w:val="center"/>
                              <w:rPr>
                                <w:b/>
                                <w:sz w:val="24"/>
                              </w:rPr>
                            </w:pPr>
                            <w:r>
                              <w:rPr>
                                <w:b/>
                                <w:sz w:val="24"/>
                              </w:rPr>
                              <w:t>DSİ 21. BÖLGE MÜDÜRLÜĞÜ - AYDIN</w:t>
                            </w:r>
                          </w:p>
                        </w:tc>
                        <w:tc>
                          <w:tcPr>
                            <w:tcW w:w="1352" w:type="dxa"/>
                          </w:tcPr>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rPr>
                                <w:sz w:val="24"/>
                              </w:rPr>
                            </w:pPr>
                          </w:p>
                          <w:p w:rsidR="00867ECB" w:rsidRDefault="00867ECB">
                            <w:pPr>
                              <w:pStyle w:val="TableParagraph"/>
                              <w:spacing w:before="199"/>
                              <w:ind w:right="206"/>
                              <w:jc w:val="right"/>
                              <w:rPr>
                                <w:b/>
                              </w:rPr>
                            </w:pPr>
                            <w:r>
                              <w:rPr>
                                <w:b/>
                                <w:color w:val="FFFFFF"/>
                              </w:rPr>
                              <w:t>E</w:t>
                            </w:r>
                          </w:p>
                        </w:tc>
                      </w:tr>
                    </w:tbl>
                    <w:p w:rsidR="00867ECB" w:rsidRDefault="00867ECB">
                      <w:pPr>
                        <w:pStyle w:val="GvdeMetni"/>
                      </w:pPr>
                    </w:p>
                  </w:txbxContent>
                </v:textbox>
                <w10:wrap anchorx="page" anchory="margin"/>
              </v:shape>
            </w:pict>
          </mc:Fallback>
        </mc:AlternateContent>
      </w:r>
      <w:r>
        <w:rPr>
          <w:noProof/>
          <w:sz w:val="20"/>
          <w:lang w:bidi="ar-SA"/>
        </w:rPr>
        <mc:AlternateContent>
          <mc:Choice Requires="wpg">
            <w:drawing>
              <wp:inline distT="0" distB="0" distL="0" distR="0">
                <wp:extent cx="2680335" cy="8642985"/>
                <wp:effectExtent l="0" t="0" r="1905" b="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7950" cy="8538845"/>
                          <a:chOff x="0" y="0"/>
                          <a:chExt cx="4221" cy="13611"/>
                        </a:xfrm>
                      </wpg:grpSpPr>
                      <wps:wsp>
                        <wps:cNvPr id="5" name="Rectangle 13"/>
                        <wps:cNvSpPr>
                          <a:spLocks noChangeArrowheads="1"/>
                        </wps:cNvSpPr>
                        <wps:spPr bwMode="auto">
                          <a:xfrm>
                            <a:off x="0" y="0"/>
                            <a:ext cx="4220" cy="3971"/>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12"/>
                        <wps:cNvSpPr>
                          <a:spLocks noChangeArrowheads="1"/>
                        </wps:cNvSpPr>
                        <wps:spPr bwMode="auto">
                          <a:xfrm>
                            <a:off x="108" y="1510"/>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1"/>
                        <wps:cNvSpPr>
                          <a:spLocks noChangeArrowheads="1"/>
                        </wps:cNvSpPr>
                        <wps:spPr bwMode="auto">
                          <a:xfrm>
                            <a:off x="108" y="1826"/>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0"/>
                        <wps:cNvSpPr>
                          <a:spLocks noChangeArrowheads="1"/>
                        </wps:cNvSpPr>
                        <wps:spPr bwMode="auto">
                          <a:xfrm>
                            <a:off x="108" y="2143"/>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9"/>
                        <wps:cNvSpPr>
                          <a:spLocks noChangeArrowheads="1"/>
                        </wps:cNvSpPr>
                        <wps:spPr bwMode="auto">
                          <a:xfrm>
                            <a:off x="0" y="3970"/>
                            <a:ext cx="4221" cy="5670"/>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
                        <wps:cNvSpPr>
                          <a:spLocks noChangeArrowheads="1"/>
                        </wps:cNvSpPr>
                        <wps:spPr bwMode="auto">
                          <a:xfrm>
                            <a:off x="108" y="3970"/>
                            <a:ext cx="4004" cy="824"/>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7"/>
                        <wps:cNvSpPr>
                          <a:spLocks noChangeArrowheads="1"/>
                        </wps:cNvSpPr>
                        <wps:spPr bwMode="auto">
                          <a:xfrm>
                            <a:off x="0" y="9640"/>
                            <a:ext cx="4221" cy="3970"/>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6"/>
                        <wps:cNvSpPr>
                          <a:spLocks noChangeArrowheads="1"/>
                        </wps:cNvSpPr>
                        <wps:spPr bwMode="auto">
                          <a:xfrm>
                            <a:off x="108" y="10989"/>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5"/>
                        <wps:cNvSpPr>
                          <a:spLocks noChangeArrowheads="1"/>
                        </wps:cNvSpPr>
                        <wps:spPr bwMode="auto">
                          <a:xfrm>
                            <a:off x="108" y="11306"/>
                            <a:ext cx="4004" cy="320"/>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
                        <wps:cNvSpPr>
                          <a:spLocks noChangeArrowheads="1"/>
                        </wps:cNvSpPr>
                        <wps:spPr bwMode="auto">
                          <a:xfrm>
                            <a:off x="108" y="11625"/>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3"/>
                        <wps:cNvSpPr>
                          <a:spLocks noChangeArrowheads="1"/>
                        </wps:cNvSpPr>
                        <wps:spPr bwMode="auto">
                          <a:xfrm>
                            <a:off x="108" y="11942"/>
                            <a:ext cx="4004" cy="317"/>
                          </a:xfrm>
                          <a:prstGeom prst="rect">
                            <a:avLst/>
                          </a:prstGeom>
                          <a:solidFill>
                            <a:srgbClr val="00AF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659629D" id="Group 2" o:spid="_x0000_s1026" style="width:211.05pt;height:680.55pt;mso-position-horizontal-relative:char;mso-position-vertical-relative:line" coordsize="4221,1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">
                <v:rect id="Rectangle 13" o:spid="_x0000_s1027" style="position:absolute;width:4220;height:3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" fillcolor="#00af50" stroked="f"/>
                <v:rect id="Rectangle 12" o:spid="_x0000_s1028" style="position:absolute;left:108;top:1510;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" fillcolor="#00af50" stroked="f"/>
                <v:rect id="Rectangle 11" o:spid="_x0000_s1029" style="position:absolute;left:108;top:1826;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" fillcolor="#00af50" stroked="f"/>
                <v:rect id="Rectangle 10" o:spid="_x0000_s1030" style="position:absolute;left:108;top:2143;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" fillcolor="#00af50" stroked="f"/>
                <v:rect id="Rectangle 9" o:spid="_x0000_s1031" style="position:absolute;top:3970;width:4221;height:5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" fillcolor="#00af50" stroked="f"/>
                <v:rect id="Rectangle 8" o:spid="_x0000_s1032" style="position:absolute;left:108;top:3970;width:4004;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" fillcolor="#00af50" stroked="f"/>
                <v:rect id="Rectangle 7" o:spid="_x0000_s1033" style="position:absolute;top:9640;width:4221;height:3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" fillcolor="#00af50" stroked="f"/>
                <v:rect id="Rectangle 6" o:spid="_x0000_s1034" style="position:absolute;left:108;top:10989;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" fillcolor="#00af50" stroked="f"/>
                <v:rect id="Rectangle 5" o:spid="_x0000_s1035" style="position:absolute;left:108;top:11306;width:4004;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" fillcolor="#00af50" stroked="f"/>
                <v:rect id="Rectangle 4" o:spid="_x0000_s1036" style="position:absolute;left:108;top:11625;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" fillcolor="#00af50" stroked="f"/>
                <v:rect id="Rectangle 3" o:spid="_x0000_s1037" style="position:absolute;left:108;top:11942;width:400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" fillcolor="#00af50" stroked="f"/>
                <w10:anchorlock/>
              </v:group>
            </w:pict>
          </mc:Fallback>
        </mc:AlternateContent>
      </w:r>
      <w:r w:rsidR="004C4E46">
        <w:rPr>
          <w:sz w:val="20"/>
        </w:rPr>
        <w:tab/>
      </w:r>
      <w:r w:rsidR="004C4E46">
        <w:rPr>
          <w:noProof/>
          <w:position w:val="668"/>
          <w:sz w:val="20"/>
          <w:lang w:bidi="ar-SA"/>
        </w:rPr>
        <w:drawing>
          <wp:inline distT="0" distB="0" distL="0" distR="0">
            <wp:extent cx="1314450" cy="985838"/>
            <wp:effectExtent l="0" t="0" r="0" b="508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17464" cy="988099"/>
                    </a:xfrm>
                    <a:prstGeom prst="rect">
                      <a:avLst/>
                    </a:prstGeom>
                  </pic:spPr>
                </pic:pic>
              </a:graphicData>
            </a:graphic>
          </wp:inline>
        </w:drawing>
      </w:r>
    </w:p>
    <w:p w:rsidR="00232A6B" w:rsidRDefault="00232A6B">
      <w:pPr>
        <w:rPr>
          <w:sz w:val="20"/>
        </w:rPr>
        <w:sectPr w:rsidR="00232A6B">
          <w:type w:val="continuous"/>
          <w:pgSz w:w="11910" w:h="16850"/>
          <w:pgMar w:top="1440" w:right="0" w:bottom="280" w:left="1240" w:header="708" w:footer="708" w:gutter="0"/>
          <w:cols w:space="708"/>
        </w:sectPr>
      </w:pPr>
    </w:p>
    <w:p w:rsidR="00232A6B" w:rsidRDefault="004C4E46">
      <w:pPr>
        <w:pStyle w:val="Balk1"/>
        <w:spacing w:before="78"/>
        <w:ind w:left="121"/>
      </w:pPr>
      <w:r>
        <w:lastRenderedPageBreak/>
        <w:t>İçindekiler</w:t>
      </w:r>
    </w:p>
    <w:p w:rsidR="00232A6B" w:rsidRDefault="00232A6B">
      <w:pPr>
        <w:sectPr w:rsidR="00232A6B">
          <w:footerReference w:type="default" r:id="rId9"/>
          <w:pgSz w:w="11910" w:h="16850"/>
          <w:pgMar w:top="1360" w:right="0" w:bottom="1725" w:left="1240" w:header="0" w:footer="1048" w:gutter="0"/>
          <w:pgNumType w:start="2"/>
          <w:cols w:space="708"/>
        </w:sectPr>
      </w:pPr>
    </w:p>
    <w:sdt>
      <w:sdtPr>
        <w:id w:val="776151873"/>
        <w:docPartObj>
          <w:docPartGallery w:val="Table of Contents"/>
          <w:docPartUnique/>
        </w:docPartObj>
      </w:sdtPr>
      <w:sdtContent>
        <w:p w:rsidR="00232A6B" w:rsidRPr="0081235D" w:rsidRDefault="00867ECB">
          <w:pPr>
            <w:pStyle w:val="T1"/>
            <w:tabs>
              <w:tab w:val="right" w:leader="dot" w:pos="9582"/>
            </w:tabs>
            <w:spacing w:before="42"/>
            <w:rPr>
              <w:rFonts w:ascii="Arial" w:hAnsi="Arial"/>
            </w:rPr>
          </w:pPr>
          <w:hyperlink w:anchor="_bookmark0" w:history="1">
            <w:r w:rsidR="004C4E46" w:rsidRPr="0081235D">
              <w:t>Madde 1 İŞİN ADI</w:t>
            </w:r>
            <w:r w:rsidR="004C4E46" w:rsidRPr="0081235D">
              <w:rPr>
                <w:spacing w:val="-6"/>
              </w:rPr>
              <w:t xml:space="preserve"> </w:t>
            </w:r>
            <w:r w:rsidR="004C4E46" w:rsidRPr="0081235D">
              <w:t>VE TARAFLAR</w:t>
            </w:r>
            <w:r w:rsidR="004C4E46" w:rsidRPr="0081235D">
              <w:tab/>
            </w:r>
            <w:r w:rsidR="004C4E46" w:rsidRPr="0081235D">
              <w:rPr>
                <w:rFonts w:ascii="Arial" w:hAnsi="Arial"/>
              </w:rPr>
              <w:t>4</w:t>
            </w:r>
          </w:hyperlink>
        </w:p>
        <w:p w:rsidR="00232A6B" w:rsidRPr="0081235D" w:rsidRDefault="00867ECB">
          <w:pPr>
            <w:pStyle w:val="T1"/>
            <w:tabs>
              <w:tab w:val="right" w:leader="dot" w:pos="9582"/>
            </w:tabs>
            <w:spacing w:before="157"/>
            <w:rPr>
              <w:rFonts w:ascii="Arial" w:hAnsi="Arial"/>
            </w:rPr>
          </w:pPr>
          <w:hyperlink w:anchor="_bookmark1" w:history="1">
            <w:r w:rsidR="004C4E46" w:rsidRPr="0081235D">
              <w:t>Madde 2</w:t>
            </w:r>
            <w:r w:rsidR="004C4E46" w:rsidRPr="0081235D">
              <w:rPr>
                <w:spacing w:val="-3"/>
              </w:rPr>
              <w:t xml:space="preserve"> </w:t>
            </w:r>
            <w:r w:rsidR="004C4E46" w:rsidRPr="0081235D">
              <w:t>İŞİN</w:t>
            </w:r>
            <w:r w:rsidR="004C4E46" w:rsidRPr="0081235D">
              <w:rPr>
                <w:spacing w:val="-1"/>
              </w:rPr>
              <w:t xml:space="preserve"> </w:t>
            </w:r>
            <w:r w:rsidR="004C4E46" w:rsidRPr="0081235D">
              <w:t>KONUSU</w:t>
            </w:r>
            <w:r w:rsidR="004C4E46" w:rsidRPr="0081235D">
              <w:tab/>
            </w:r>
            <w:r w:rsidR="004C4E46" w:rsidRPr="0081235D">
              <w:rPr>
                <w:rFonts w:ascii="Arial" w:hAnsi="Arial"/>
              </w:rPr>
              <w:t>4</w:t>
            </w:r>
          </w:hyperlink>
        </w:p>
        <w:p w:rsidR="00232A6B" w:rsidRPr="0081235D" w:rsidRDefault="00867ECB">
          <w:pPr>
            <w:pStyle w:val="T1"/>
            <w:tabs>
              <w:tab w:val="right" w:leader="dot" w:pos="9582"/>
            </w:tabs>
            <w:rPr>
              <w:rFonts w:ascii="Arial" w:hAnsi="Arial"/>
            </w:rPr>
          </w:pPr>
          <w:hyperlink w:anchor="_bookmark2" w:history="1">
            <w:r w:rsidR="004C4E46" w:rsidRPr="0081235D">
              <w:t>Madde 3</w:t>
            </w:r>
            <w:r w:rsidR="004C4E46" w:rsidRPr="0081235D">
              <w:rPr>
                <w:spacing w:val="-3"/>
              </w:rPr>
              <w:t xml:space="preserve"> </w:t>
            </w:r>
            <w:r w:rsidR="004C4E46" w:rsidRPr="0081235D">
              <w:t>İŞİN</w:t>
            </w:r>
            <w:r w:rsidR="004C4E46" w:rsidRPr="0081235D">
              <w:rPr>
                <w:spacing w:val="1"/>
              </w:rPr>
              <w:t xml:space="preserve"> </w:t>
            </w:r>
            <w:r w:rsidR="004C4E46" w:rsidRPr="0081235D">
              <w:t>AMACI</w:t>
            </w:r>
            <w:r w:rsidR="004C4E46" w:rsidRPr="0081235D">
              <w:tab/>
            </w:r>
            <w:r w:rsidR="004C4E46" w:rsidRPr="0081235D">
              <w:rPr>
                <w:rFonts w:ascii="Arial" w:hAnsi="Arial"/>
              </w:rPr>
              <w:t>4</w:t>
            </w:r>
          </w:hyperlink>
        </w:p>
        <w:p w:rsidR="00232A6B" w:rsidRPr="0081235D" w:rsidRDefault="00867ECB">
          <w:pPr>
            <w:pStyle w:val="T1"/>
            <w:tabs>
              <w:tab w:val="right" w:leader="dot" w:pos="9582"/>
            </w:tabs>
            <w:rPr>
              <w:rFonts w:ascii="Arial" w:hAnsi="Arial"/>
            </w:rPr>
          </w:pPr>
          <w:hyperlink w:anchor="_bookmark3" w:history="1">
            <w:r w:rsidR="004C4E46" w:rsidRPr="0081235D">
              <w:t>Madde 4 PROJENİN YERİ</w:t>
            </w:r>
            <w:r w:rsidR="004C4E46" w:rsidRPr="0081235D">
              <w:rPr>
                <w:spacing w:val="-4"/>
              </w:rPr>
              <w:t xml:space="preserve"> </w:t>
            </w:r>
            <w:r w:rsidR="004C4E46" w:rsidRPr="0081235D">
              <w:t>VE ÖZELLİKLERİ</w:t>
            </w:r>
            <w:r w:rsidR="004C4E46" w:rsidRPr="0081235D">
              <w:tab/>
            </w:r>
            <w:r w:rsidR="004C4E46" w:rsidRPr="0081235D">
              <w:rPr>
                <w:rFonts w:ascii="Arial" w:hAnsi="Arial"/>
              </w:rPr>
              <w:t>5</w:t>
            </w:r>
          </w:hyperlink>
        </w:p>
        <w:p w:rsidR="00232A6B" w:rsidRPr="0081235D" w:rsidRDefault="00867ECB" w:rsidP="00787751">
          <w:pPr>
            <w:pStyle w:val="T2"/>
            <w:numPr>
              <w:ilvl w:val="1"/>
              <w:numId w:val="14"/>
            </w:numPr>
            <w:tabs>
              <w:tab w:val="left" w:pos="674"/>
              <w:tab w:val="right" w:leader="dot" w:pos="9582"/>
            </w:tabs>
            <w:spacing w:before="156"/>
            <w:ind w:right="464" w:hanging="331"/>
            <w:rPr>
              <w:rFonts w:ascii="Arial"/>
            </w:rPr>
          </w:pPr>
          <w:hyperlink w:anchor="_bookmark4" w:history="1">
            <w:r w:rsidR="004C4E46" w:rsidRPr="0081235D">
              <w:t>Projenin</w:t>
            </w:r>
            <w:r w:rsidR="004C4E46" w:rsidRPr="0081235D">
              <w:rPr>
                <w:spacing w:val="-1"/>
              </w:rPr>
              <w:t xml:space="preserve"> </w:t>
            </w:r>
            <w:r w:rsidR="004C4E46" w:rsidRPr="0081235D">
              <w:t>Yeri</w:t>
            </w:r>
            <w:r w:rsidR="004C4E46" w:rsidRPr="0081235D">
              <w:tab/>
            </w:r>
            <w:r w:rsidR="004C4E46" w:rsidRPr="0081235D">
              <w:rPr>
                <w:rFonts w:ascii="Arial"/>
              </w:rPr>
              <w:t>5</w:t>
            </w:r>
          </w:hyperlink>
        </w:p>
        <w:p w:rsidR="00232A6B" w:rsidRPr="0081235D" w:rsidRDefault="00867ECB">
          <w:pPr>
            <w:pStyle w:val="T2"/>
            <w:numPr>
              <w:ilvl w:val="1"/>
              <w:numId w:val="14"/>
            </w:numPr>
            <w:tabs>
              <w:tab w:val="left" w:pos="674"/>
              <w:tab w:val="right" w:leader="dot" w:pos="9582"/>
            </w:tabs>
            <w:ind w:hanging="331"/>
            <w:rPr>
              <w:rFonts w:ascii="Arial" w:hAnsi="Arial"/>
            </w:rPr>
          </w:pPr>
          <w:hyperlink w:anchor="_bookmark5" w:history="1">
            <w:r w:rsidR="004C4E46" w:rsidRPr="0081235D">
              <w:t>Projenin</w:t>
            </w:r>
            <w:r w:rsidR="004C4E46" w:rsidRPr="0081235D">
              <w:rPr>
                <w:spacing w:val="-1"/>
              </w:rPr>
              <w:t xml:space="preserve"> </w:t>
            </w:r>
            <w:r w:rsidR="004C4E46" w:rsidRPr="0081235D">
              <w:t>Özellikleri</w:t>
            </w:r>
            <w:r w:rsidR="004C4E46" w:rsidRPr="0081235D">
              <w:tab/>
            </w:r>
            <w:r w:rsidR="004C4E46" w:rsidRPr="0081235D">
              <w:rPr>
                <w:rFonts w:ascii="Arial" w:hAnsi="Arial"/>
              </w:rPr>
              <w:t>5</w:t>
            </w:r>
          </w:hyperlink>
        </w:p>
        <w:p w:rsidR="00232A6B" w:rsidRPr="0081235D" w:rsidRDefault="00867ECB">
          <w:pPr>
            <w:pStyle w:val="T1"/>
            <w:tabs>
              <w:tab w:val="right" w:leader="dot" w:pos="9583"/>
            </w:tabs>
            <w:spacing w:before="157"/>
            <w:rPr>
              <w:rFonts w:ascii="Arial" w:hAnsi="Arial"/>
            </w:rPr>
          </w:pPr>
          <w:hyperlink w:anchor="_bookmark10" w:history="1">
            <w:r w:rsidR="004C4E46" w:rsidRPr="0081235D">
              <w:t>Madde 5 YÜKLENİCİ TARAFINDAN</w:t>
            </w:r>
            <w:r w:rsidR="004C4E46" w:rsidRPr="0081235D">
              <w:rPr>
                <w:spacing w:val="-10"/>
              </w:rPr>
              <w:t xml:space="preserve"> </w:t>
            </w:r>
            <w:r w:rsidR="004C4E46" w:rsidRPr="0081235D">
              <w:t>YAPILACAK</w:t>
            </w:r>
            <w:r w:rsidR="004C4E46" w:rsidRPr="0081235D">
              <w:rPr>
                <w:spacing w:val="1"/>
              </w:rPr>
              <w:t xml:space="preserve"> </w:t>
            </w:r>
            <w:r w:rsidR="004C4E46" w:rsidRPr="0081235D">
              <w:t>HİZMETLER</w:t>
            </w:r>
            <w:r w:rsidR="004C4E46" w:rsidRPr="0081235D">
              <w:tab/>
            </w:r>
            <w:r w:rsidR="004C4E46" w:rsidRPr="0081235D">
              <w:rPr>
                <w:rFonts w:ascii="Arial" w:hAnsi="Arial"/>
              </w:rPr>
              <w:t>11</w:t>
            </w:r>
          </w:hyperlink>
        </w:p>
        <w:p w:rsidR="00232A6B" w:rsidRPr="0081235D" w:rsidRDefault="00867ECB">
          <w:pPr>
            <w:pStyle w:val="T2"/>
            <w:numPr>
              <w:ilvl w:val="1"/>
              <w:numId w:val="13"/>
            </w:numPr>
            <w:tabs>
              <w:tab w:val="left" w:pos="674"/>
              <w:tab w:val="right" w:leader="dot" w:pos="9583"/>
            </w:tabs>
            <w:ind w:hanging="331"/>
            <w:rPr>
              <w:rFonts w:ascii="Arial"/>
            </w:rPr>
          </w:pPr>
          <w:hyperlink w:anchor="_bookmark11" w:history="1">
            <w:r w:rsidR="004C4E46" w:rsidRPr="0081235D">
              <w:t>Genel</w:t>
            </w:r>
            <w:r w:rsidR="004C4E46" w:rsidRPr="0081235D">
              <w:tab/>
            </w:r>
            <w:r w:rsidR="004C4E46" w:rsidRPr="0081235D">
              <w:rPr>
                <w:rFonts w:ascii="Arial"/>
              </w:rPr>
              <w:t>11</w:t>
            </w:r>
          </w:hyperlink>
        </w:p>
        <w:p w:rsidR="00232A6B" w:rsidRPr="0081235D" w:rsidRDefault="00867ECB">
          <w:pPr>
            <w:pStyle w:val="T2"/>
            <w:numPr>
              <w:ilvl w:val="1"/>
              <w:numId w:val="13"/>
            </w:numPr>
            <w:tabs>
              <w:tab w:val="left" w:pos="674"/>
              <w:tab w:val="right" w:leader="dot" w:pos="9583"/>
            </w:tabs>
            <w:ind w:hanging="331"/>
            <w:rPr>
              <w:rFonts w:ascii="Arial"/>
            </w:rPr>
          </w:pPr>
          <w:hyperlink w:anchor="_bookmark12" w:history="1">
            <w:r w:rsidR="004C4E46" w:rsidRPr="0081235D">
              <w:t>Ara</w:t>
            </w:r>
            <w:r w:rsidR="004C4E46" w:rsidRPr="0081235D">
              <w:rPr>
                <w:spacing w:val="-1"/>
              </w:rPr>
              <w:t xml:space="preserve"> </w:t>
            </w:r>
            <w:r w:rsidR="004C4E46" w:rsidRPr="0081235D">
              <w:t>Rapor</w:t>
            </w:r>
            <w:r w:rsidR="004C4E46" w:rsidRPr="0081235D">
              <w:tab/>
            </w:r>
            <w:r w:rsidR="004C4E46" w:rsidRPr="0081235D">
              <w:rPr>
                <w:rFonts w:ascii="Arial"/>
              </w:rPr>
              <w:t>13</w:t>
            </w:r>
          </w:hyperlink>
        </w:p>
        <w:p w:rsidR="00232A6B" w:rsidRPr="0081235D" w:rsidRDefault="00867ECB">
          <w:pPr>
            <w:pStyle w:val="T2"/>
            <w:numPr>
              <w:ilvl w:val="1"/>
              <w:numId w:val="13"/>
            </w:numPr>
            <w:tabs>
              <w:tab w:val="left" w:pos="674"/>
              <w:tab w:val="right" w:leader="dot" w:pos="9583"/>
            </w:tabs>
            <w:spacing w:before="156"/>
            <w:ind w:hanging="331"/>
            <w:rPr>
              <w:rFonts w:ascii="Arial"/>
            </w:rPr>
          </w:pPr>
          <w:hyperlink w:anchor="_bookmark13" w:history="1">
            <w:r w:rsidR="004C4E46" w:rsidRPr="0081235D">
              <w:t>Planlama</w:t>
            </w:r>
            <w:r w:rsidR="004C4E46" w:rsidRPr="0081235D">
              <w:rPr>
                <w:spacing w:val="-1"/>
              </w:rPr>
              <w:t xml:space="preserve"> </w:t>
            </w:r>
            <w:r w:rsidR="004C4E46" w:rsidRPr="0081235D">
              <w:t>Raporu</w:t>
            </w:r>
            <w:r w:rsidR="004C4E46" w:rsidRPr="0081235D">
              <w:tab/>
            </w:r>
            <w:r w:rsidR="004C4E46" w:rsidRPr="0081235D">
              <w:rPr>
                <w:rFonts w:ascii="Arial"/>
              </w:rPr>
              <w:t>25</w:t>
            </w:r>
          </w:hyperlink>
        </w:p>
        <w:p w:rsidR="00232A6B" w:rsidRPr="0081235D" w:rsidRDefault="00867ECB">
          <w:pPr>
            <w:pStyle w:val="T1"/>
            <w:tabs>
              <w:tab w:val="right" w:leader="dot" w:pos="9583"/>
            </w:tabs>
            <w:spacing w:before="155"/>
            <w:rPr>
              <w:rFonts w:ascii="Arial" w:hAnsi="Arial"/>
            </w:rPr>
          </w:pPr>
          <w:hyperlink w:anchor="_bookmark14" w:history="1">
            <w:r w:rsidR="004C4E46" w:rsidRPr="0081235D">
              <w:t>Madde 6 YÜKLENİCİ’NİN</w:t>
            </w:r>
            <w:r w:rsidR="004C4E46" w:rsidRPr="0081235D">
              <w:rPr>
                <w:spacing w:val="-5"/>
              </w:rPr>
              <w:t xml:space="preserve"> </w:t>
            </w:r>
            <w:r w:rsidR="004C4E46" w:rsidRPr="0081235D">
              <w:t>HAZIRLAYACAĞI</w:t>
            </w:r>
            <w:r w:rsidR="004C4E46" w:rsidRPr="0081235D">
              <w:rPr>
                <w:spacing w:val="-2"/>
              </w:rPr>
              <w:t xml:space="preserve"> </w:t>
            </w:r>
            <w:r w:rsidR="004C4E46" w:rsidRPr="0081235D">
              <w:t>BELGELER</w:t>
            </w:r>
            <w:r w:rsidR="004C4E46" w:rsidRPr="0081235D">
              <w:tab/>
            </w:r>
            <w:r w:rsidR="004C4E46" w:rsidRPr="0081235D">
              <w:rPr>
                <w:rFonts w:ascii="Arial" w:hAnsi="Arial"/>
              </w:rPr>
              <w:t>28</w:t>
            </w:r>
          </w:hyperlink>
        </w:p>
        <w:p w:rsidR="00232A6B" w:rsidRPr="0081235D" w:rsidRDefault="00867ECB">
          <w:pPr>
            <w:pStyle w:val="T1"/>
            <w:tabs>
              <w:tab w:val="right" w:leader="dot" w:pos="9583"/>
            </w:tabs>
            <w:rPr>
              <w:rFonts w:ascii="Arial" w:hAnsi="Arial"/>
            </w:rPr>
          </w:pPr>
          <w:hyperlink w:anchor="_bookmark15" w:history="1">
            <w:r w:rsidR="004C4E46" w:rsidRPr="0081235D">
              <w:t>Madde 7 İŞİN SÜRESİ VE</w:t>
            </w:r>
            <w:r w:rsidR="004C4E46" w:rsidRPr="0081235D">
              <w:rPr>
                <w:spacing w:val="-8"/>
              </w:rPr>
              <w:t xml:space="preserve"> </w:t>
            </w:r>
            <w:r w:rsidR="004C4E46" w:rsidRPr="0081235D">
              <w:rPr>
                <w:spacing w:val="-3"/>
              </w:rPr>
              <w:t>İŞ</w:t>
            </w:r>
            <w:r w:rsidR="004C4E46" w:rsidRPr="0081235D">
              <w:rPr>
                <w:spacing w:val="-1"/>
              </w:rPr>
              <w:t xml:space="preserve"> </w:t>
            </w:r>
            <w:r w:rsidR="004C4E46" w:rsidRPr="0081235D">
              <w:t>PROGRAMI</w:t>
            </w:r>
            <w:r w:rsidR="004C4E46" w:rsidRPr="0081235D">
              <w:tab/>
            </w:r>
            <w:r w:rsidR="004C4E46" w:rsidRPr="0081235D">
              <w:rPr>
                <w:rFonts w:ascii="Arial" w:hAnsi="Arial"/>
              </w:rPr>
              <w:t>29</w:t>
            </w:r>
          </w:hyperlink>
        </w:p>
        <w:p w:rsidR="00232A6B" w:rsidRPr="0081235D" w:rsidRDefault="00867ECB">
          <w:pPr>
            <w:pStyle w:val="T1"/>
            <w:tabs>
              <w:tab w:val="right" w:leader="dot" w:pos="9583"/>
            </w:tabs>
            <w:spacing w:before="156"/>
            <w:rPr>
              <w:rFonts w:ascii="Arial" w:hAnsi="Arial"/>
            </w:rPr>
          </w:pPr>
          <w:hyperlink w:anchor="_bookmark16" w:history="1">
            <w:r w:rsidR="004C4E46" w:rsidRPr="0081235D">
              <w:t>Madde 8 İDARE TARAFINDAN YÜKLENİCİ’YE VERİLECEK VERİ</w:t>
            </w:r>
            <w:r w:rsidR="004C4E46" w:rsidRPr="0081235D">
              <w:rPr>
                <w:spacing w:val="-15"/>
              </w:rPr>
              <w:t xml:space="preserve"> </w:t>
            </w:r>
            <w:r w:rsidR="004C4E46" w:rsidRPr="0081235D">
              <w:t>VE</w:t>
            </w:r>
            <w:r w:rsidR="004C4E46" w:rsidRPr="0081235D">
              <w:rPr>
                <w:spacing w:val="-1"/>
              </w:rPr>
              <w:t xml:space="preserve"> </w:t>
            </w:r>
            <w:r w:rsidR="004C4E46" w:rsidRPr="0081235D">
              <w:t>BELGELER</w:t>
            </w:r>
            <w:r w:rsidR="004C4E46" w:rsidRPr="0081235D">
              <w:tab/>
            </w:r>
            <w:r w:rsidR="004C4E46" w:rsidRPr="0081235D">
              <w:rPr>
                <w:rFonts w:ascii="Arial" w:hAnsi="Arial"/>
              </w:rPr>
              <w:t>30</w:t>
            </w:r>
          </w:hyperlink>
        </w:p>
        <w:p w:rsidR="00232A6B" w:rsidRPr="0081235D" w:rsidRDefault="00867ECB">
          <w:pPr>
            <w:pStyle w:val="T2"/>
            <w:numPr>
              <w:ilvl w:val="1"/>
              <w:numId w:val="12"/>
            </w:numPr>
            <w:tabs>
              <w:tab w:val="left" w:pos="674"/>
              <w:tab w:val="right" w:leader="dot" w:pos="9583"/>
            </w:tabs>
            <w:ind w:hanging="331"/>
            <w:rPr>
              <w:rFonts w:ascii="Arial"/>
            </w:rPr>
          </w:pPr>
          <w:hyperlink w:anchor="_bookmark17" w:history="1">
            <w:r w:rsidR="004C4E46" w:rsidRPr="0081235D">
              <w:t>Raporlar</w:t>
            </w:r>
            <w:r w:rsidR="004C4E46" w:rsidRPr="0081235D">
              <w:tab/>
            </w:r>
            <w:r w:rsidR="004C4E46" w:rsidRPr="0081235D">
              <w:rPr>
                <w:rFonts w:ascii="Arial"/>
              </w:rPr>
              <w:t>30</w:t>
            </w:r>
          </w:hyperlink>
        </w:p>
        <w:p w:rsidR="00232A6B" w:rsidRPr="0081235D" w:rsidRDefault="00867ECB">
          <w:pPr>
            <w:pStyle w:val="T2"/>
            <w:numPr>
              <w:ilvl w:val="1"/>
              <w:numId w:val="12"/>
            </w:numPr>
            <w:tabs>
              <w:tab w:val="left" w:pos="674"/>
              <w:tab w:val="right" w:leader="dot" w:pos="9583"/>
            </w:tabs>
            <w:spacing w:before="157"/>
            <w:ind w:hanging="331"/>
            <w:rPr>
              <w:rFonts w:ascii="Arial"/>
            </w:rPr>
          </w:pPr>
          <w:hyperlink w:anchor="_bookmark18" w:history="1">
            <w:r w:rsidR="004C4E46" w:rsidRPr="0081235D">
              <w:t>Haritalar</w:t>
            </w:r>
            <w:r w:rsidR="004C4E46" w:rsidRPr="0081235D">
              <w:tab/>
            </w:r>
            <w:r w:rsidR="004C4E46" w:rsidRPr="0081235D">
              <w:rPr>
                <w:rFonts w:ascii="Arial"/>
              </w:rPr>
              <w:t>30</w:t>
            </w:r>
          </w:hyperlink>
        </w:p>
        <w:p w:rsidR="00232A6B" w:rsidRPr="0081235D" w:rsidRDefault="00867ECB">
          <w:pPr>
            <w:pStyle w:val="T2"/>
            <w:numPr>
              <w:ilvl w:val="1"/>
              <w:numId w:val="12"/>
            </w:numPr>
            <w:tabs>
              <w:tab w:val="left" w:pos="674"/>
              <w:tab w:val="right" w:leader="dot" w:pos="9583"/>
            </w:tabs>
            <w:ind w:hanging="331"/>
            <w:rPr>
              <w:rFonts w:ascii="Arial"/>
            </w:rPr>
          </w:pPr>
          <w:hyperlink w:anchor="_bookmark19" w:history="1">
            <w:proofErr w:type="spellStart"/>
            <w:r w:rsidR="004C4E46" w:rsidRPr="0081235D">
              <w:t>Hidrometrik</w:t>
            </w:r>
            <w:proofErr w:type="spellEnd"/>
            <w:r w:rsidR="004C4E46" w:rsidRPr="0081235D">
              <w:t xml:space="preserve"> ve</w:t>
            </w:r>
            <w:r w:rsidR="004C4E46" w:rsidRPr="0081235D">
              <w:rPr>
                <w:spacing w:val="-4"/>
              </w:rPr>
              <w:t xml:space="preserve"> </w:t>
            </w:r>
            <w:r w:rsidR="004C4E46" w:rsidRPr="0081235D">
              <w:t>Hidrolojik</w:t>
            </w:r>
            <w:r w:rsidR="004C4E46" w:rsidRPr="0081235D">
              <w:rPr>
                <w:spacing w:val="-3"/>
              </w:rPr>
              <w:t xml:space="preserve"> </w:t>
            </w:r>
            <w:r w:rsidR="004C4E46" w:rsidRPr="0081235D">
              <w:t>Veriler</w:t>
            </w:r>
            <w:r w:rsidR="004C4E46" w:rsidRPr="0081235D">
              <w:tab/>
            </w:r>
            <w:r w:rsidR="004C4E46" w:rsidRPr="0081235D">
              <w:rPr>
                <w:rFonts w:ascii="Arial"/>
              </w:rPr>
              <w:t>31</w:t>
            </w:r>
          </w:hyperlink>
        </w:p>
        <w:p w:rsidR="00232A6B" w:rsidRPr="0081235D" w:rsidRDefault="00867ECB">
          <w:pPr>
            <w:pStyle w:val="T2"/>
            <w:numPr>
              <w:ilvl w:val="1"/>
              <w:numId w:val="12"/>
            </w:numPr>
            <w:tabs>
              <w:tab w:val="left" w:pos="674"/>
              <w:tab w:val="right" w:leader="dot" w:pos="9583"/>
            </w:tabs>
            <w:ind w:hanging="331"/>
            <w:rPr>
              <w:rFonts w:ascii="Arial" w:hAnsi="Arial"/>
            </w:rPr>
          </w:pPr>
          <w:hyperlink w:anchor="_bookmark20" w:history="1">
            <w:r w:rsidR="004C4E46" w:rsidRPr="0081235D">
              <w:t>Diğer Rapor ve Belgeler</w:t>
            </w:r>
            <w:r w:rsidR="004C4E46" w:rsidRPr="0081235D">
              <w:tab/>
            </w:r>
            <w:r w:rsidR="004C4E46" w:rsidRPr="0081235D">
              <w:rPr>
                <w:rFonts w:ascii="Arial" w:hAnsi="Arial"/>
              </w:rPr>
              <w:t>31</w:t>
            </w:r>
          </w:hyperlink>
        </w:p>
        <w:p w:rsidR="00232A6B" w:rsidRPr="0081235D" w:rsidRDefault="00867ECB">
          <w:pPr>
            <w:pStyle w:val="T1"/>
            <w:tabs>
              <w:tab w:val="right" w:leader="dot" w:pos="9583"/>
            </w:tabs>
            <w:spacing w:before="157"/>
            <w:rPr>
              <w:rFonts w:ascii="Arial" w:hAnsi="Arial"/>
            </w:rPr>
          </w:pPr>
          <w:hyperlink w:anchor="_bookmark21" w:history="1">
            <w:r w:rsidR="004C4E46" w:rsidRPr="0081235D">
              <w:t>Madde 9</w:t>
            </w:r>
            <w:r w:rsidR="004C4E46" w:rsidRPr="0081235D">
              <w:rPr>
                <w:spacing w:val="-3"/>
              </w:rPr>
              <w:t xml:space="preserve"> </w:t>
            </w:r>
            <w:r w:rsidR="004C4E46" w:rsidRPr="0081235D">
              <w:t>ÖDEME ESASLARI</w:t>
            </w:r>
            <w:r w:rsidR="004C4E46" w:rsidRPr="0081235D">
              <w:tab/>
            </w:r>
            <w:r w:rsidR="004C4E46" w:rsidRPr="0081235D">
              <w:rPr>
                <w:rFonts w:ascii="Arial" w:hAnsi="Arial"/>
              </w:rPr>
              <w:t>31</w:t>
            </w:r>
          </w:hyperlink>
        </w:p>
        <w:p w:rsidR="00232A6B" w:rsidRPr="0081235D" w:rsidRDefault="00867ECB">
          <w:pPr>
            <w:pStyle w:val="T1"/>
            <w:tabs>
              <w:tab w:val="right" w:leader="dot" w:pos="9583"/>
            </w:tabs>
            <w:rPr>
              <w:rFonts w:ascii="Arial" w:hAnsi="Arial"/>
            </w:rPr>
          </w:pPr>
          <w:hyperlink w:anchor="_bookmark22" w:history="1">
            <w:r w:rsidR="004C4E46" w:rsidRPr="0081235D">
              <w:t>Madde 10 ÖZEL ETÜT VE ÖZEL</w:t>
            </w:r>
            <w:r w:rsidR="004C4E46" w:rsidRPr="0081235D">
              <w:rPr>
                <w:spacing w:val="-5"/>
              </w:rPr>
              <w:t xml:space="preserve"> </w:t>
            </w:r>
            <w:r w:rsidR="004C4E46" w:rsidRPr="0081235D">
              <w:t>MÜŞAVİRLİK HİZMETLERİ</w:t>
            </w:r>
            <w:r w:rsidR="004C4E46" w:rsidRPr="0081235D">
              <w:tab/>
            </w:r>
            <w:r w:rsidR="004C4E46" w:rsidRPr="0081235D">
              <w:rPr>
                <w:rFonts w:ascii="Arial" w:hAnsi="Arial"/>
              </w:rPr>
              <w:t>31</w:t>
            </w:r>
          </w:hyperlink>
        </w:p>
        <w:p w:rsidR="00232A6B" w:rsidRPr="0081235D" w:rsidRDefault="00867ECB">
          <w:pPr>
            <w:pStyle w:val="T1"/>
            <w:tabs>
              <w:tab w:val="right" w:leader="dot" w:pos="9583"/>
            </w:tabs>
            <w:rPr>
              <w:rFonts w:ascii="Arial" w:hAnsi="Arial"/>
            </w:rPr>
          </w:pPr>
          <w:hyperlink w:anchor="_bookmark23" w:history="1">
            <w:r w:rsidR="004C4E46" w:rsidRPr="0081235D">
              <w:t>Madde 11</w:t>
            </w:r>
            <w:r w:rsidR="004C4E46" w:rsidRPr="0081235D">
              <w:rPr>
                <w:spacing w:val="-3"/>
              </w:rPr>
              <w:t xml:space="preserve"> </w:t>
            </w:r>
            <w:r w:rsidR="004C4E46" w:rsidRPr="0081235D">
              <w:t>DİĞER</w:t>
            </w:r>
            <w:r w:rsidR="004C4E46" w:rsidRPr="0081235D">
              <w:rPr>
                <w:spacing w:val="-2"/>
              </w:rPr>
              <w:t xml:space="preserve"> </w:t>
            </w:r>
            <w:r w:rsidR="004C4E46" w:rsidRPr="0081235D">
              <w:t>HUSUSLAR</w:t>
            </w:r>
            <w:r w:rsidR="004C4E46" w:rsidRPr="0081235D">
              <w:tab/>
            </w:r>
            <w:r w:rsidR="004C4E46" w:rsidRPr="0081235D">
              <w:rPr>
                <w:rFonts w:ascii="Arial" w:hAnsi="Arial"/>
              </w:rPr>
              <w:t>31</w:t>
            </w:r>
          </w:hyperlink>
        </w:p>
        <w:p w:rsidR="00232A6B" w:rsidRPr="0081235D" w:rsidRDefault="00867ECB">
          <w:pPr>
            <w:pStyle w:val="T2"/>
            <w:spacing w:before="157"/>
            <w:rPr>
              <w:rFonts w:ascii="Arial"/>
            </w:rPr>
          </w:pPr>
          <w:hyperlink w:anchor="_bookmark24" w:history="1">
            <w:r w:rsidR="004C4E46" w:rsidRPr="0081235D">
              <w:rPr>
                <w:spacing w:val="-1"/>
                <w:w w:val="90"/>
              </w:rPr>
              <w:t>11.1</w:t>
            </w:r>
            <w:proofErr w:type="gramStart"/>
            <w:r w:rsidR="004C4E46" w:rsidRPr="0081235D">
              <w:rPr>
                <w:rFonts w:ascii="Arial"/>
                <w:spacing w:val="-1"/>
                <w:w w:val="90"/>
              </w:rPr>
              <w:t>...........................................................................................................................................................</w:t>
            </w:r>
            <w:proofErr w:type="gramEnd"/>
            <w:r w:rsidR="004C4E46" w:rsidRPr="0081235D">
              <w:rPr>
                <w:rFonts w:ascii="Arial"/>
                <w:spacing w:val="-1"/>
                <w:w w:val="90"/>
              </w:rPr>
              <w:t xml:space="preserve">   </w:t>
            </w:r>
            <w:r w:rsidR="004C4E46" w:rsidRPr="0081235D">
              <w:rPr>
                <w:rFonts w:ascii="Arial"/>
                <w:spacing w:val="17"/>
                <w:w w:val="90"/>
              </w:rPr>
              <w:t xml:space="preserve"> </w:t>
            </w:r>
            <w:r w:rsidR="004C4E46" w:rsidRPr="0081235D">
              <w:rPr>
                <w:rFonts w:ascii="Arial"/>
                <w:w w:val="90"/>
              </w:rPr>
              <w:t>31</w:t>
            </w:r>
          </w:hyperlink>
        </w:p>
        <w:p w:rsidR="00232A6B" w:rsidRPr="0081235D" w:rsidRDefault="00867ECB">
          <w:pPr>
            <w:pStyle w:val="T2"/>
            <w:rPr>
              <w:rFonts w:ascii="Arial"/>
            </w:rPr>
          </w:pPr>
          <w:hyperlink w:anchor="_bookmark25" w:history="1">
            <w:r w:rsidR="004C4E46" w:rsidRPr="0081235D">
              <w:rPr>
                <w:spacing w:val="-1"/>
                <w:w w:val="90"/>
              </w:rPr>
              <w:t>11.2</w:t>
            </w:r>
            <w:proofErr w:type="gramStart"/>
            <w:r w:rsidR="004C4E46" w:rsidRPr="0081235D">
              <w:rPr>
                <w:rFonts w:ascii="Arial"/>
                <w:spacing w:val="-1"/>
                <w:w w:val="90"/>
              </w:rPr>
              <w:t>...........................................................................................................................................................</w:t>
            </w:r>
            <w:proofErr w:type="gramEnd"/>
            <w:r w:rsidR="004C4E46" w:rsidRPr="0081235D">
              <w:rPr>
                <w:rFonts w:ascii="Arial"/>
                <w:spacing w:val="-1"/>
                <w:w w:val="90"/>
              </w:rPr>
              <w:t xml:space="preserve">   </w:t>
            </w:r>
            <w:r w:rsidR="004C4E46" w:rsidRPr="0081235D">
              <w:rPr>
                <w:rFonts w:ascii="Arial"/>
                <w:spacing w:val="17"/>
                <w:w w:val="90"/>
              </w:rPr>
              <w:t xml:space="preserve"> </w:t>
            </w:r>
            <w:r w:rsidR="004C4E46" w:rsidRPr="0081235D">
              <w:rPr>
                <w:rFonts w:ascii="Arial"/>
                <w:w w:val="90"/>
              </w:rPr>
              <w:t>32</w:t>
            </w:r>
          </w:hyperlink>
        </w:p>
        <w:p w:rsidR="00232A6B" w:rsidRPr="0081235D" w:rsidRDefault="00867ECB">
          <w:pPr>
            <w:pStyle w:val="T2"/>
            <w:tabs>
              <w:tab w:val="right" w:leader="dot" w:pos="9583"/>
            </w:tabs>
            <w:rPr>
              <w:rFonts w:ascii="Arial" w:hAnsi="Arial"/>
            </w:rPr>
          </w:pPr>
          <w:hyperlink w:anchor="_bookmark26" w:history="1">
            <w:r w:rsidR="004C4E46" w:rsidRPr="0081235D">
              <w:t>11.3 İdare Kontrollük</w:t>
            </w:r>
            <w:r w:rsidR="004C4E46" w:rsidRPr="0081235D">
              <w:rPr>
                <w:spacing w:val="-4"/>
              </w:rPr>
              <w:t xml:space="preserve"> </w:t>
            </w:r>
            <w:r w:rsidR="004C4E46" w:rsidRPr="0081235D">
              <w:t>Teşkilat Araçları</w:t>
            </w:r>
            <w:r w:rsidR="004C4E46" w:rsidRPr="0081235D">
              <w:tab/>
            </w:r>
            <w:r w:rsidR="004C4E46" w:rsidRPr="0081235D">
              <w:rPr>
                <w:rFonts w:ascii="Arial" w:hAnsi="Arial"/>
              </w:rPr>
              <w:t>32</w:t>
            </w:r>
          </w:hyperlink>
        </w:p>
        <w:p w:rsidR="00232A6B" w:rsidRPr="0081235D" w:rsidRDefault="00867ECB">
          <w:pPr>
            <w:pStyle w:val="T1"/>
            <w:tabs>
              <w:tab w:val="right" w:leader="dot" w:pos="9583"/>
            </w:tabs>
            <w:spacing w:before="156"/>
            <w:rPr>
              <w:rFonts w:ascii="Arial"/>
            </w:rPr>
          </w:pPr>
          <w:hyperlink w:anchor="_bookmark27" w:history="1">
            <w:r w:rsidR="004C4E46" w:rsidRPr="0081235D">
              <w:t>Madde</w:t>
            </w:r>
            <w:r w:rsidR="004C4E46" w:rsidRPr="0081235D">
              <w:rPr>
                <w:spacing w:val="-3"/>
              </w:rPr>
              <w:t xml:space="preserve"> </w:t>
            </w:r>
            <w:r w:rsidR="004C4E46" w:rsidRPr="0081235D">
              <w:t>12 EKLER</w:t>
            </w:r>
            <w:r w:rsidR="004C4E46" w:rsidRPr="0081235D">
              <w:tab/>
            </w:r>
            <w:r w:rsidR="004C4E46" w:rsidRPr="0081235D">
              <w:rPr>
                <w:rFonts w:ascii="Arial"/>
              </w:rPr>
              <w:t>32</w:t>
            </w:r>
          </w:hyperlink>
        </w:p>
        <w:p w:rsidR="00232A6B" w:rsidRPr="0081235D" w:rsidRDefault="00867ECB">
          <w:pPr>
            <w:pStyle w:val="T2"/>
            <w:tabs>
              <w:tab w:val="right" w:leader="dot" w:pos="9583"/>
            </w:tabs>
            <w:rPr>
              <w:rFonts w:ascii="Arial" w:hAnsi="Arial"/>
            </w:rPr>
          </w:pPr>
          <w:hyperlink w:anchor="_bookmark28" w:history="1">
            <w:r w:rsidR="004C4E46" w:rsidRPr="0081235D">
              <w:t>Ek 1 Master Plan-Planlama Mühendislik Hizmetleri</w:t>
            </w:r>
            <w:r w:rsidR="004C4E46" w:rsidRPr="0081235D">
              <w:rPr>
                <w:spacing w:val="-12"/>
              </w:rPr>
              <w:t xml:space="preserve"> </w:t>
            </w:r>
            <w:r w:rsidR="004C4E46" w:rsidRPr="0081235D">
              <w:t>Teknik</w:t>
            </w:r>
            <w:r w:rsidR="004C4E46" w:rsidRPr="0081235D">
              <w:rPr>
                <w:spacing w:val="-4"/>
              </w:rPr>
              <w:t xml:space="preserve"> </w:t>
            </w:r>
            <w:r w:rsidR="004C4E46" w:rsidRPr="0081235D">
              <w:t>Şartnamesi</w:t>
            </w:r>
            <w:r w:rsidR="004C4E46" w:rsidRPr="0081235D">
              <w:tab/>
            </w:r>
            <w:r w:rsidR="004C4E46" w:rsidRPr="0081235D">
              <w:rPr>
                <w:rFonts w:ascii="Arial" w:hAnsi="Arial"/>
              </w:rPr>
              <w:t>32</w:t>
            </w:r>
          </w:hyperlink>
        </w:p>
        <w:p w:rsidR="00232A6B" w:rsidRPr="0081235D" w:rsidRDefault="00867ECB">
          <w:pPr>
            <w:pStyle w:val="T2"/>
            <w:tabs>
              <w:tab w:val="right" w:leader="dot" w:pos="9583"/>
            </w:tabs>
            <w:rPr>
              <w:rFonts w:ascii="Arial" w:hAnsi="Arial"/>
            </w:rPr>
          </w:pPr>
          <w:hyperlink w:anchor="_bookmark29" w:history="1">
            <w:r w:rsidR="004C4E46" w:rsidRPr="0081235D">
              <w:t>Ek 2 Mühendislik Hidrolojisi Hizmetleri</w:t>
            </w:r>
            <w:r w:rsidR="004C4E46" w:rsidRPr="0081235D">
              <w:rPr>
                <w:spacing w:val="-10"/>
              </w:rPr>
              <w:t xml:space="preserve"> </w:t>
            </w:r>
            <w:r w:rsidR="004C4E46" w:rsidRPr="0081235D">
              <w:t>Teknik</w:t>
            </w:r>
            <w:r w:rsidR="004C4E46" w:rsidRPr="0081235D">
              <w:rPr>
                <w:spacing w:val="-4"/>
              </w:rPr>
              <w:t xml:space="preserve"> </w:t>
            </w:r>
            <w:r w:rsidR="004C4E46" w:rsidRPr="0081235D">
              <w:t>Şartnamesi</w:t>
            </w:r>
            <w:r w:rsidR="004C4E46" w:rsidRPr="0081235D">
              <w:tab/>
            </w:r>
            <w:r w:rsidR="004C4E46" w:rsidRPr="0081235D">
              <w:rPr>
                <w:rFonts w:ascii="Arial" w:hAnsi="Arial"/>
              </w:rPr>
              <w:t>32</w:t>
            </w:r>
          </w:hyperlink>
        </w:p>
        <w:p w:rsidR="00232A6B" w:rsidRPr="0081235D" w:rsidRDefault="00867ECB">
          <w:pPr>
            <w:pStyle w:val="T2"/>
            <w:tabs>
              <w:tab w:val="right" w:leader="dot" w:pos="9583"/>
            </w:tabs>
            <w:spacing w:before="157"/>
            <w:rPr>
              <w:rFonts w:ascii="Arial" w:hAnsi="Arial"/>
            </w:rPr>
          </w:pPr>
          <w:hyperlink w:anchor="_bookmark30" w:history="1">
            <w:r w:rsidR="004C4E46" w:rsidRPr="0081235D">
              <w:t xml:space="preserve">Ek 3 </w:t>
            </w:r>
            <w:proofErr w:type="spellStart"/>
            <w:r w:rsidR="004C4E46" w:rsidRPr="0081235D">
              <w:t>Jeoteknik</w:t>
            </w:r>
            <w:proofErr w:type="spellEnd"/>
            <w:r w:rsidR="004C4E46" w:rsidRPr="0081235D">
              <w:t xml:space="preserve"> Etüt Şartnamesi</w:t>
            </w:r>
            <w:r w:rsidR="004C4E46" w:rsidRPr="0081235D">
              <w:rPr>
                <w:spacing w:val="-4"/>
              </w:rPr>
              <w:t xml:space="preserve"> </w:t>
            </w:r>
            <w:r w:rsidR="004C4E46" w:rsidRPr="0081235D">
              <w:t>-</w:t>
            </w:r>
            <w:r w:rsidR="004C4E46" w:rsidRPr="0081235D">
              <w:rPr>
                <w:spacing w:val="-5"/>
              </w:rPr>
              <w:t xml:space="preserve"> </w:t>
            </w:r>
            <w:r w:rsidR="004C4E46" w:rsidRPr="0081235D">
              <w:t>2016.</w:t>
            </w:r>
            <w:r w:rsidR="004C4E46" w:rsidRPr="0081235D">
              <w:tab/>
            </w:r>
            <w:r w:rsidR="004C4E46" w:rsidRPr="0081235D">
              <w:rPr>
                <w:rFonts w:ascii="Arial" w:hAnsi="Arial"/>
              </w:rPr>
              <w:t>32</w:t>
            </w:r>
          </w:hyperlink>
        </w:p>
        <w:p w:rsidR="00232A6B" w:rsidRPr="0081235D" w:rsidRDefault="00867ECB">
          <w:pPr>
            <w:pStyle w:val="T2"/>
            <w:tabs>
              <w:tab w:val="right" w:leader="dot" w:pos="9583"/>
            </w:tabs>
            <w:rPr>
              <w:rFonts w:ascii="Arial" w:hAnsi="Arial"/>
            </w:rPr>
          </w:pPr>
          <w:hyperlink w:anchor="_bookmark31" w:history="1">
            <w:r w:rsidR="004C4E46" w:rsidRPr="0081235D">
              <w:t>Ek 4 Temel Sondaj ve Enjeksiyon Teknik Şartnamesi</w:t>
            </w:r>
            <w:r w:rsidR="004C4E46" w:rsidRPr="0081235D">
              <w:rPr>
                <w:spacing w:val="-4"/>
              </w:rPr>
              <w:t xml:space="preserve"> </w:t>
            </w:r>
            <w:r w:rsidR="004C4E46" w:rsidRPr="0081235D">
              <w:t>-</w:t>
            </w:r>
            <w:r w:rsidR="004C4E46" w:rsidRPr="0081235D">
              <w:rPr>
                <w:spacing w:val="-3"/>
              </w:rPr>
              <w:t xml:space="preserve"> </w:t>
            </w:r>
            <w:r w:rsidR="004C4E46" w:rsidRPr="0081235D">
              <w:t>2016</w:t>
            </w:r>
            <w:r w:rsidR="004C4E46" w:rsidRPr="0081235D">
              <w:tab/>
            </w:r>
            <w:r w:rsidR="004C4E46" w:rsidRPr="0081235D">
              <w:rPr>
                <w:rFonts w:ascii="Arial" w:hAnsi="Arial"/>
              </w:rPr>
              <w:t>32</w:t>
            </w:r>
          </w:hyperlink>
        </w:p>
        <w:p w:rsidR="00232A6B" w:rsidRPr="0081235D" w:rsidRDefault="00867ECB">
          <w:pPr>
            <w:pStyle w:val="T2"/>
            <w:tabs>
              <w:tab w:val="right" w:leader="dot" w:pos="9583"/>
            </w:tabs>
            <w:spacing w:after="20"/>
            <w:rPr>
              <w:rFonts w:ascii="Arial" w:hAnsi="Arial"/>
            </w:rPr>
          </w:pPr>
          <w:hyperlink w:anchor="_bookmark32" w:history="1">
            <w:r w:rsidR="004C4E46" w:rsidRPr="0081235D">
              <w:t xml:space="preserve">Ek 5 Doğal Yapı Malzeme </w:t>
            </w:r>
            <w:proofErr w:type="spellStart"/>
            <w:r w:rsidR="004C4E46" w:rsidRPr="0081235D">
              <w:t>Etüdleri</w:t>
            </w:r>
            <w:proofErr w:type="spellEnd"/>
            <w:r w:rsidR="004C4E46" w:rsidRPr="0081235D">
              <w:rPr>
                <w:spacing w:val="-4"/>
              </w:rPr>
              <w:t xml:space="preserve"> </w:t>
            </w:r>
            <w:r w:rsidR="004C4E46" w:rsidRPr="0081235D">
              <w:t>Teknik</w:t>
            </w:r>
            <w:r w:rsidR="004C4E46" w:rsidRPr="0081235D">
              <w:rPr>
                <w:spacing w:val="-3"/>
              </w:rPr>
              <w:t xml:space="preserve"> </w:t>
            </w:r>
            <w:r w:rsidR="004C4E46" w:rsidRPr="0081235D">
              <w:t>Şartnamesi</w:t>
            </w:r>
            <w:r w:rsidR="007F7387">
              <w:t xml:space="preserve"> ve Rehberi 2017</w:t>
            </w:r>
            <w:r w:rsidR="004C4E46" w:rsidRPr="0081235D">
              <w:tab/>
            </w:r>
            <w:r w:rsidR="004C4E46" w:rsidRPr="0081235D">
              <w:rPr>
                <w:rFonts w:ascii="Arial" w:hAnsi="Arial"/>
              </w:rPr>
              <w:t>32</w:t>
            </w:r>
          </w:hyperlink>
        </w:p>
        <w:p w:rsidR="00232A6B" w:rsidRPr="0081235D" w:rsidRDefault="00867ECB">
          <w:pPr>
            <w:pStyle w:val="T2"/>
            <w:tabs>
              <w:tab w:val="left" w:leader="dot" w:pos="9357"/>
            </w:tabs>
            <w:spacing w:before="79"/>
            <w:rPr>
              <w:rFonts w:ascii="Arial" w:hAnsi="Arial"/>
            </w:rPr>
          </w:pPr>
          <w:hyperlink w:anchor="_bookmark33" w:history="1">
            <w:r w:rsidR="004C4E46" w:rsidRPr="0081235D">
              <w:t>Ek 6 Tarımsal Ekonomi Planlama ve Mühendislik Hizmetleri</w:t>
            </w:r>
            <w:r w:rsidR="004C4E46" w:rsidRPr="0081235D">
              <w:rPr>
                <w:spacing w:val="-21"/>
              </w:rPr>
              <w:t xml:space="preserve"> </w:t>
            </w:r>
            <w:r w:rsidR="004C4E46" w:rsidRPr="0081235D">
              <w:t>Teknik</w:t>
            </w:r>
            <w:r w:rsidR="004C4E46" w:rsidRPr="0081235D">
              <w:rPr>
                <w:spacing w:val="-5"/>
              </w:rPr>
              <w:t xml:space="preserve"> </w:t>
            </w:r>
            <w:r w:rsidR="004C4E46" w:rsidRPr="0081235D">
              <w:t>Şartnamesi</w:t>
            </w:r>
            <w:r w:rsidR="004C4E46" w:rsidRPr="0081235D">
              <w:tab/>
            </w:r>
            <w:r w:rsidR="004C4E46" w:rsidRPr="0081235D">
              <w:rPr>
                <w:rFonts w:ascii="Arial" w:hAnsi="Arial"/>
              </w:rPr>
              <w:t>32</w:t>
            </w:r>
          </w:hyperlink>
        </w:p>
        <w:p w:rsidR="00232A6B" w:rsidRPr="0081235D" w:rsidRDefault="00867ECB">
          <w:pPr>
            <w:pStyle w:val="T2"/>
            <w:tabs>
              <w:tab w:val="left" w:leader="dot" w:pos="9357"/>
            </w:tabs>
            <w:spacing w:before="148" w:line="283" w:lineRule="auto"/>
            <w:ind w:right="1080"/>
            <w:rPr>
              <w:rFonts w:ascii="Arial" w:hAnsi="Arial"/>
            </w:rPr>
          </w:pPr>
          <w:hyperlink w:anchor="_bookmark34" w:history="1">
            <w:r w:rsidR="004C4E46" w:rsidRPr="0081235D">
              <w:t>Ek 7 Rehabilitasyon Projeleri için Tarımsal Ekonomi Planlama ve Mühendislik Hizmetleri Teknik</w:t>
            </w:r>
          </w:hyperlink>
          <w:r w:rsidR="004C4E46" w:rsidRPr="0081235D">
            <w:t xml:space="preserve"> </w:t>
          </w:r>
          <w:hyperlink w:anchor="_bookmark34" w:history="1">
            <w:r w:rsidR="004C4E46" w:rsidRPr="0081235D">
              <w:t>Şartnamesi</w:t>
            </w:r>
            <w:r w:rsidR="004C4E46" w:rsidRPr="0081235D">
              <w:tab/>
            </w:r>
            <w:r w:rsidR="004C4E46" w:rsidRPr="0081235D">
              <w:rPr>
                <w:rFonts w:ascii="Arial" w:hAnsi="Arial"/>
                <w:w w:val="90"/>
              </w:rPr>
              <w:t>33</w:t>
            </w:r>
          </w:hyperlink>
        </w:p>
        <w:p w:rsidR="00232A6B" w:rsidRPr="0081235D" w:rsidRDefault="00867ECB">
          <w:pPr>
            <w:pStyle w:val="T2"/>
            <w:tabs>
              <w:tab w:val="left" w:leader="dot" w:pos="9357"/>
            </w:tabs>
            <w:spacing w:before="109"/>
            <w:rPr>
              <w:rFonts w:ascii="Arial" w:hAnsi="Arial"/>
            </w:rPr>
          </w:pPr>
          <w:hyperlink w:anchor="_bookmark35" w:history="1">
            <w:r w:rsidR="004C4E46" w:rsidRPr="0081235D">
              <w:t>Ek 8 Proje Tanıtım Dosyası ve ÇED Raporu Hazırlanması İşi Genel</w:t>
            </w:r>
            <w:r w:rsidR="004C4E46" w:rsidRPr="0081235D">
              <w:rPr>
                <w:spacing w:val="-27"/>
              </w:rPr>
              <w:t xml:space="preserve"> </w:t>
            </w:r>
            <w:r w:rsidR="004C4E46" w:rsidRPr="0081235D">
              <w:t>Teknik</w:t>
            </w:r>
            <w:r w:rsidR="004C4E46" w:rsidRPr="0081235D">
              <w:rPr>
                <w:spacing w:val="-4"/>
              </w:rPr>
              <w:t xml:space="preserve"> </w:t>
            </w:r>
            <w:r w:rsidR="004C4E46" w:rsidRPr="0081235D">
              <w:t>Şartnamesi</w:t>
            </w:r>
            <w:r w:rsidR="004C4E46" w:rsidRPr="0081235D">
              <w:tab/>
            </w:r>
            <w:r w:rsidR="004C4E46" w:rsidRPr="0081235D">
              <w:rPr>
                <w:rFonts w:ascii="Arial" w:hAnsi="Arial"/>
              </w:rPr>
              <w:t>33</w:t>
            </w:r>
          </w:hyperlink>
        </w:p>
        <w:p w:rsidR="00232A6B" w:rsidRPr="0081235D" w:rsidRDefault="00867ECB">
          <w:pPr>
            <w:pStyle w:val="T2"/>
            <w:tabs>
              <w:tab w:val="left" w:leader="dot" w:pos="9357"/>
            </w:tabs>
            <w:rPr>
              <w:rFonts w:ascii="Arial" w:hAnsi="Arial"/>
            </w:rPr>
          </w:pPr>
          <w:hyperlink w:anchor="_bookmark36" w:history="1">
            <w:r w:rsidR="004C4E46" w:rsidRPr="0081235D">
              <w:t>Ek 9 Harita ve Harita Bilgileri Üretimi Genel</w:t>
            </w:r>
            <w:r w:rsidR="004C4E46" w:rsidRPr="0081235D">
              <w:rPr>
                <w:spacing w:val="-20"/>
              </w:rPr>
              <w:t xml:space="preserve"> </w:t>
            </w:r>
            <w:r w:rsidR="004C4E46" w:rsidRPr="0081235D">
              <w:t>Teknik</w:t>
            </w:r>
            <w:r w:rsidR="004C4E46" w:rsidRPr="0081235D">
              <w:rPr>
                <w:spacing w:val="-4"/>
              </w:rPr>
              <w:t xml:space="preserve"> </w:t>
            </w:r>
            <w:r w:rsidR="004C4E46" w:rsidRPr="0081235D">
              <w:t>Şartnamesi</w:t>
            </w:r>
            <w:r w:rsidR="004C4E46" w:rsidRPr="0081235D">
              <w:tab/>
            </w:r>
            <w:r w:rsidR="004C4E46" w:rsidRPr="0081235D">
              <w:rPr>
                <w:rFonts w:ascii="Arial" w:hAnsi="Arial"/>
              </w:rPr>
              <w:t>33</w:t>
            </w:r>
          </w:hyperlink>
        </w:p>
        <w:p w:rsidR="00232A6B" w:rsidRPr="0081235D" w:rsidRDefault="00867ECB">
          <w:pPr>
            <w:pStyle w:val="T2"/>
            <w:tabs>
              <w:tab w:val="left" w:leader="dot" w:pos="9357"/>
            </w:tabs>
            <w:spacing w:before="157"/>
            <w:rPr>
              <w:rFonts w:ascii="Arial" w:hAnsi="Arial"/>
            </w:rPr>
          </w:pPr>
          <w:hyperlink w:anchor="_bookmark37" w:history="1">
            <w:r w:rsidR="004C4E46" w:rsidRPr="0081235D">
              <w:t>Ek 10 DSİ Genel Müdürlüğü 2006/7 Sayılı Coğrafi Bilgi</w:t>
            </w:r>
            <w:r w:rsidR="004C4E46" w:rsidRPr="0081235D">
              <w:rPr>
                <w:spacing w:val="-25"/>
              </w:rPr>
              <w:t xml:space="preserve"> </w:t>
            </w:r>
            <w:r w:rsidR="004C4E46" w:rsidRPr="0081235D">
              <w:t>Sistemleri</w:t>
            </w:r>
            <w:r w:rsidR="004C4E46" w:rsidRPr="0081235D">
              <w:rPr>
                <w:spacing w:val="-2"/>
              </w:rPr>
              <w:t xml:space="preserve"> </w:t>
            </w:r>
            <w:r w:rsidR="004C4E46" w:rsidRPr="0081235D">
              <w:t>Genelgesi</w:t>
            </w:r>
            <w:r w:rsidR="004C4E46" w:rsidRPr="0081235D">
              <w:tab/>
            </w:r>
            <w:r w:rsidR="004C4E46" w:rsidRPr="0081235D">
              <w:rPr>
                <w:rFonts w:ascii="Arial" w:hAnsi="Arial"/>
              </w:rPr>
              <w:t>33</w:t>
            </w:r>
          </w:hyperlink>
        </w:p>
        <w:p w:rsidR="005E48D5" w:rsidRPr="0081235D" w:rsidRDefault="00867ECB">
          <w:pPr>
            <w:pStyle w:val="T2"/>
            <w:tabs>
              <w:tab w:val="left" w:leader="dot" w:pos="9357"/>
            </w:tabs>
            <w:rPr>
              <w:rFonts w:ascii="Arial" w:hAnsi="Arial"/>
            </w:rPr>
          </w:pPr>
          <w:hyperlink w:anchor="_bookmark38" w:history="1">
            <w:r w:rsidR="004C4E46" w:rsidRPr="0081235D">
              <w:t>Ek 11 DSİ Genel Müdürlüğü 2015/13 Sayılı Coğrafi Bilgi</w:t>
            </w:r>
            <w:r w:rsidR="004C4E46" w:rsidRPr="0081235D">
              <w:rPr>
                <w:spacing w:val="-24"/>
              </w:rPr>
              <w:t xml:space="preserve"> </w:t>
            </w:r>
            <w:r w:rsidR="004C4E46" w:rsidRPr="0081235D">
              <w:t>Sistemleri</w:t>
            </w:r>
            <w:r w:rsidR="004C4E46" w:rsidRPr="0081235D">
              <w:rPr>
                <w:spacing w:val="-2"/>
              </w:rPr>
              <w:t xml:space="preserve"> </w:t>
            </w:r>
            <w:r w:rsidR="004C4E46" w:rsidRPr="0081235D">
              <w:t>Genelgesi</w:t>
            </w:r>
            <w:r w:rsidR="004C4E46" w:rsidRPr="0081235D">
              <w:tab/>
            </w:r>
          </w:hyperlink>
          <w:r w:rsidR="003E590C" w:rsidRPr="0081235D">
            <w:rPr>
              <w:rFonts w:ascii="Arial" w:hAnsi="Arial"/>
            </w:rPr>
            <w:t>39</w:t>
          </w:r>
        </w:p>
        <w:p w:rsidR="00BE1FF2" w:rsidRPr="0081235D" w:rsidRDefault="00BE1FF2">
          <w:pPr>
            <w:pStyle w:val="T2"/>
            <w:tabs>
              <w:tab w:val="left" w:leader="dot" w:pos="9357"/>
            </w:tabs>
          </w:pPr>
          <w:r w:rsidRPr="0081235D">
            <w:t>Ek 12 2017 yılı Toprak ve Drenaj Çalışmaları Planlama Mühendislik Hizmetleri Teknik Şartnamesi</w:t>
          </w:r>
          <w:proofErr w:type="gramStart"/>
          <w:r w:rsidRPr="0081235D">
            <w:t>……………………………………………………………………………………………..…</w:t>
          </w:r>
          <w:proofErr w:type="gramEnd"/>
          <w:r w:rsidRPr="0081235D">
            <w:t xml:space="preserve">40 </w:t>
          </w:r>
        </w:p>
        <w:p w:rsidR="00232A6B" w:rsidRPr="0081235D" w:rsidRDefault="00867ECB">
          <w:pPr>
            <w:pStyle w:val="T2"/>
            <w:tabs>
              <w:tab w:val="left" w:leader="dot" w:pos="9357"/>
            </w:tabs>
            <w:rPr>
              <w:rFonts w:ascii="Arial" w:hAnsi="Arial"/>
            </w:rPr>
          </w:pPr>
        </w:p>
      </w:sdtContent>
    </w:sdt>
    <w:p w:rsidR="00232A6B" w:rsidRDefault="00232A6B">
      <w:pPr>
        <w:rPr>
          <w:rFonts w:ascii="Arial" w:hAnsi="Arial"/>
        </w:rPr>
        <w:sectPr w:rsidR="00232A6B" w:rsidSect="00787751">
          <w:type w:val="continuous"/>
          <w:pgSz w:w="11910" w:h="16850"/>
          <w:pgMar w:top="1370" w:right="711" w:bottom="1725" w:left="1240" w:header="708" w:footer="708" w:gutter="0"/>
          <w:cols w:space="708"/>
        </w:sectPr>
      </w:pPr>
    </w:p>
    <w:p w:rsidR="00232A6B" w:rsidRDefault="004C4E46">
      <w:pPr>
        <w:pStyle w:val="Balk1"/>
        <w:spacing w:before="119"/>
        <w:ind w:left="829"/>
      </w:pPr>
      <w:bookmarkStart w:id="1" w:name="_bookmark0"/>
      <w:bookmarkEnd w:id="1"/>
      <w:r>
        <w:lastRenderedPageBreak/>
        <w:t>Madde 1 İŞİN ADI VE TARAFLAR</w:t>
      </w:r>
    </w:p>
    <w:p w:rsidR="00232A6B" w:rsidRDefault="004C4E46" w:rsidP="001D182C">
      <w:pPr>
        <w:spacing w:before="36" w:line="278" w:lineRule="auto"/>
        <w:ind w:left="121" w:right="1080" w:firstLine="707"/>
        <w:jc w:val="both"/>
        <w:rPr>
          <w:sz w:val="24"/>
        </w:rPr>
      </w:pPr>
      <w:r>
        <w:rPr>
          <w:sz w:val="24"/>
        </w:rPr>
        <w:t xml:space="preserve">Yapılacak çalışma </w:t>
      </w:r>
      <w:r w:rsidR="000508DB">
        <w:rPr>
          <w:b/>
          <w:i/>
          <w:sz w:val="24"/>
        </w:rPr>
        <w:t>“</w:t>
      </w:r>
      <w:r w:rsidR="00D3675E" w:rsidRPr="00D3675E">
        <w:rPr>
          <w:b/>
          <w:bCs/>
          <w:i/>
          <w:iCs/>
          <w:sz w:val="24"/>
        </w:rPr>
        <w:t>Adıgüzel ve Kemer Barajları Sulamaları Yenileme Planlama Mühendislik Hizmetleri</w:t>
      </w:r>
      <w:r>
        <w:rPr>
          <w:b/>
          <w:i/>
          <w:sz w:val="24"/>
        </w:rPr>
        <w:t xml:space="preserve">” </w:t>
      </w:r>
      <w:r>
        <w:rPr>
          <w:sz w:val="24"/>
        </w:rPr>
        <w:t>olarak adlandırılacaktır.</w:t>
      </w:r>
    </w:p>
    <w:p w:rsidR="00232A6B" w:rsidRDefault="004C4E46" w:rsidP="001D182C">
      <w:pPr>
        <w:pStyle w:val="GvdeMetni"/>
        <w:spacing w:before="195" w:line="278" w:lineRule="auto"/>
        <w:ind w:left="121" w:right="1080" w:firstLine="707"/>
        <w:jc w:val="both"/>
      </w:pPr>
      <w:r>
        <w:t>İşbu Özel Teknik Şartname ile sözleşme ve eklerinde ifade edilen taraflar aşağıda tarif edilmiştir:</w:t>
      </w:r>
    </w:p>
    <w:p w:rsidR="00232A6B" w:rsidRDefault="004C4E46" w:rsidP="001D182C">
      <w:pPr>
        <w:pStyle w:val="GvdeMetni"/>
        <w:tabs>
          <w:tab w:val="left" w:pos="2245"/>
          <w:tab w:val="left" w:pos="2552"/>
        </w:tabs>
        <w:spacing w:before="198"/>
        <w:ind w:left="829"/>
        <w:jc w:val="both"/>
      </w:pPr>
      <w:r>
        <w:t>İDAR</w:t>
      </w:r>
      <w:r w:rsidR="005B6258">
        <w:t>E</w:t>
      </w:r>
      <w:r w:rsidR="005B6258">
        <w:tab/>
        <w:t>:</w:t>
      </w:r>
      <w:r w:rsidR="005B6258">
        <w:tab/>
        <w:t xml:space="preserve">Devlet Su İşleri </w:t>
      </w:r>
      <w:r w:rsidR="00D92B57">
        <w:t>2</w:t>
      </w:r>
      <w:r w:rsidR="005B6258">
        <w:t>1</w:t>
      </w:r>
      <w:r>
        <w:t>. Bölge</w:t>
      </w:r>
      <w:r>
        <w:rPr>
          <w:spacing w:val="-1"/>
        </w:rPr>
        <w:t xml:space="preserve"> </w:t>
      </w:r>
      <w:r>
        <w:t>Müdürlüğü’nü,</w:t>
      </w:r>
    </w:p>
    <w:p w:rsidR="00232A6B" w:rsidRDefault="00232A6B" w:rsidP="001D182C">
      <w:pPr>
        <w:pStyle w:val="GvdeMetni"/>
        <w:spacing w:before="7"/>
        <w:jc w:val="both"/>
        <w:rPr>
          <w:sz w:val="20"/>
        </w:rPr>
      </w:pPr>
    </w:p>
    <w:p w:rsidR="00232A6B" w:rsidRDefault="003B0A0F" w:rsidP="001D182C">
      <w:pPr>
        <w:pStyle w:val="GvdeMetni"/>
        <w:spacing w:line="278" w:lineRule="auto"/>
        <w:ind w:left="121" w:right="1080" w:firstLine="707"/>
        <w:jc w:val="both"/>
      </w:pPr>
      <w:proofErr w:type="gramStart"/>
      <w:r>
        <w:t>YÜKLENİCİ</w:t>
      </w:r>
      <w:r w:rsidR="001D182C">
        <w:t xml:space="preserve"> </w:t>
      </w:r>
      <w:r w:rsidR="004C4E46">
        <w:t>: Planlama</w:t>
      </w:r>
      <w:proofErr w:type="gramEnd"/>
      <w:r w:rsidR="004C4E46">
        <w:t xml:space="preserve"> çalışmalarını yapacak olan mühendislik firmasını ifade etmektedir.</w:t>
      </w:r>
    </w:p>
    <w:p w:rsidR="00232A6B" w:rsidRDefault="00232A6B">
      <w:pPr>
        <w:pStyle w:val="GvdeMetni"/>
        <w:rPr>
          <w:sz w:val="26"/>
        </w:rPr>
      </w:pPr>
    </w:p>
    <w:p w:rsidR="00232A6B" w:rsidRDefault="004C4E46">
      <w:pPr>
        <w:pStyle w:val="Balk1"/>
        <w:spacing w:before="182"/>
        <w:ind w:left="829"/>
      </w:pPr>
      <w:bookmarkStart w:id="2" w:name="_bookmark1"/>
      <w:bookmarkEnd w:id="2"/>
      <w:r>
        <w:t>Madde 2 İŞİN KONUSU</w:t>
      </w:r>
    </w:p>
    <w:p w:rsidR="002E1C85" w:rsidRPr="00726D13" w:rsidRDefault="002C2872" w:rsidP="00726D13">
      <w:pPr>
        <w:spacing w:before="36" w:line="276" w:lineRule="auto"/>
        <w:ind w:left="121" w:right="1072" w:firstLine="707"/>
        <w:jc w:val="both"/>
        <w:rPr>
          <w:sz w:val="24"/>
        </w:rPr>
      </w:pPr>
      <w:r>
        <w:rPr>
          <w:sz w:val="24"/>
        </w:rPr>
        <w:t>Aydın ve Den</w:t>
      </w:r>
      <w:r w:rsidR="004902EE">
        <w:rPr>
          <w:sz w:val="24"/>
        </w:rPr>
        <w:t>izli</w:t>
      </w:r>
      <w:r w:rsidR="004C4E46">
        <w:rPr>
          <w:sz w:val="24"/>
        </w:rPr>
        <w:t xml:space="preserve"> il sınırlarında ve </w:t>
      </w:r>
      <w:r w:rsidR="004902EE">
        <w:rPr>
          <w:sz w:val="24"/>
        </w:rPr>
        <w:t>Büyük Menderes</w:t>
      </w:r>
      <w:r w:rsidR="004C4E46">
        <w:rPr>
          <w:sz w:val="24"/>
        </w:rPr>
        <w:t xml:space="preserve"> Havzası’nda </w:t>
      </w:r>
      <w:r w:rsidR="00E1484B" w:rsidRPr="00250F60">
        <w:rPr>
          <w:sz w:val="24"/>
        </w:rPr>
        <w:t>1946-</w:t>
      </w:r>
      <w:r w:rsidR="005E263E">
        <w:rPr>
          <w:sz w:val="24"/>
        </w:rPr>
        <w:t>1961</w:t>
      </w:r>
      <w:r w:rsidR="00F964BC">
        <w:rPr>
          <w:sz w:val="24"/>
        </w:rPr>
        <w:t>-1965</w:t>
      </w:r>
      <w:r w:rsidR="005E263E">
        <w:rPr>
          <w:sz w:val="24"/>
        </w:rPr>
        <w:t>-</w:t>
      </w:r>
      <w:r w:rsidR="00E1484B" w:rsidRPr="00250F60">
        <w:rPr>
          <w:sz w:val="24"/>
        </w:rPr>
        <w:t>1981-1984-</w:t>
      </w:r>
      <w:r w:rsidR="00D14B0F" w:rsidRPr="00250F60">
        <w:rPr>
          <w:sz w:val="24"/>
        </w:rPr>
        <w:t>1998-2007-2009</w:t>
      </w:r>
      <w:r w:rsidR="00CA5DBC">
        <w:rPr>
          <w:sz w:val="24"/>
        </w:rPr>
        <w:t xml:space="preserve"> yıllarında 9</w:t>
      </w:r>
      <w:r w:rsidR="004C4E46" w:rsidRPr="00250F60">
        <w:rPr>
          <w:sz w:val="24"/>
        </w:rPr>
        <w:t xml:space="preserve"> merhalede işletmeye açılan, </w:t>
      </w:r>
      <w:r w:rsidR="00D14B0F" w:rsidRPr="00250F60">
        <w:rPr>
          <w:sz w:val="24"/>
        </w:rPr>
        <w:t>72</w:t>
      </w:r>
      <w:r w:rsidR="005E263E">
        <w:rPr>
          <w:sz w:val="24"/>
        </w:rPr>
        <w:t>-57</w:t>
      </w:r>
      <w:r w:rsidR="00F964BC">
        <w:rPr>
          <w:sz w:val="24"/>
        </w:rPr>
        <w:t>-53</w:t>
      </w:r>
      <w:r w:rsidR="00D14B0F" w:rsidRPr="00250F60">
        <w:rPr>
          <w:sz w:val="24"/>
        </w:rPr>
        <w:t>-37-34-11-9</w:t>
      </w:r>
      <w:r w:rsidR="004C4E46" w:rsidRPr="00250F60">
        <w:rPr>
          <w:sz w:val="24"/>
        </w:rPr>
        <w:t xml:space="preserve"> yıllık</w:t>
      </w:r>
      <w:r w:rsidR="004C4E46">
        <w:rPr>
          <w:sz w:val="24"/>
        </w:rPr>
        <w:t xml:space="preserve"> işletmedeki eskimiş, düşük randımanlı ve genel olarak açık kanallı-</w:t>
      </w:r>
      <w:proofErr w:type="spellStart"/>
      <w:r w:rsidR="004C4E46">
        <w:rPr>
          <w:sz w:val="24"/>
        </w:rPr>
        <w:t>kanaletli</w:t>
      </w:r>
      <w:proofErr w:type="spellEnd"/>
      <w:r w:rsidR="004C4E46">
        <w:rPr>
          <w:sz w:val="24"/>
        </w:rPr>
        <w:t xml:space="preserve"> </w:t>
      </w:r>
      <w:r w:rsidR="00BD0722">
        <w:rPr>
          <w:i/>
          <w:sz w:val="24"/>
        </w:rPr>
        <w:t>Adıgüzel ve Kemer</w:t>
      </w:r>
      <w:r w:rsidR="004C4E46">
        <w:rPr>
          <w:i/>
          <w:sz w:val="24"/>
        </w:rPr>
        <w:t xml:space="preserve"> </w:t>
      </w:r>
      <w:proofErr w:type="spellStart"/>
      <w:r w:rsidR="004C4E46">
        <w:rPr>
          <w:i/>
          <w:sz w:val="24"/>
        </w:rPr>
        <w:t>Baraj</w:t>
      </w:r>
      <w:r w:rsidR="00BD0722">
        <w:rPr>
          <w:i/>
          <w:sz w:val="24"/>
        </w:rPr>
        <w:t>lar</w:t>
      </w:r>
      <w:r w:rsidR="004C4E46">
        <w:rPr>
          <w:i/>
          <w:sz w:val="24"/>
        </w:rPr>
        <w:t>ı</w:t>
      </w:r>
      <w:r w:rsidR="004C4E46">
        <w:rPr>
          <w:sz w:val="24"/>
        </w:rPr>
        <w:t>’ndan</w:t>
      </w:r>
      <w:proofErr w:type="spellEnd"/>
      <w:r w:rsidR="004C4E46">
        <w:rPr>
          <w:sz w:val="24"/>
        </w:rPr>
        <w:t xml:space="preserve"> sulama suyu temin edilen; </w:t>
      </w:r>
      <w:r w:rsidR="00BD0722">
        <w:rPr>
          <w:i/>
          <w:sz w:val="24"/>
        </w:rPr>
        <w:t xml:space="preserve">Söke Ovası </w:t>
      </w:r>
      <w:r w:rsidR="004C4E46">
        <w:rPr>
          <w:i/>
          <w:sz w:val="24"/>
        </w:rPr>
        <w:t>Sulama</w:t>
      </w:r>
      <w:r w:rsidR="004C4E46" w:rsidRPr="00367B53">
        <w:rPr>
          <w:i/>
          <w:sz w:val="24"/>
        </w:rPr>
        <w:t>sının</w:t>
      </w:r>
      <w:r w:rsidR="004C4E46">
        <w:rPr>
          <w:sz w:val="24"/>
        </w:rPr>
        <w:t xml:space="preserve"> (</w:t>
      </w:r>
      <w:r w:rsidR="00BD0722">
        <w:rPr>
          <w:sz w:val="24"/>
        </w:rPr>
        <w:t>29135</w:t>
      </w:r>
      <w:r w:rsidR="004C4E46">
        <w:rPr>
          <w:sz w:val="24"/>
        </w:rPr>
        <w:t xml:space="preserve"> ha)</w:t>
      </w:r>
      <w:r w:rsidR="00367B53">
        <w:rPr>
          <w:sz w:val="24"/>
        </w:rPr>
        <w:t>,</w:t>
      </w:r>
      <w:r w:rsidR="004C4E46">
        <w:rPr>
          <w:sz w:val="24"/>
        </w:rPr>
        <w:t xml:space="preserve"> </w:t>
      </w:r>
      <w:r w:rsidR="00367B53">
        <w:rPr>
          <w:i/>
          <w:sz w:val="24"/>
        </w:rPr>
        <w:t>Aydın Ovası Sulama</w:t>
      </w:r>
      <w:r w:rsidR="00367B53" w:rsidRPr="00367B53">
        <w:rPr>
          <w:i/>
          <w:sz w:val="24"/>
        </w:rPr>
        <w:t>sının</w:t>
      </w:r>
      <w:r w:rsidR="00367B53">
        <w:rPr>
          <w:sz w:val="24"/>
        </w:rPr>
        <w:t xml:space="preserve"> (18315 ha), </w:t>
      </w:r>
      <w:proofErr w:type="spellStart"/>
      <w:r w:rsidR="00367B53">
        <w:rPr>
          <w:i/>
          <w:sz w:val="24"/>
        </w:rPr>
        <w:t>Mursallı</w:t>
      </w:r>
      <w:proofErr w:type="spellEnd"/>
      <w:r w:rsidR="00367B53">
        <w:rPr>
          <w:i/>
          <w:sz w:val="24"/>
        </w:rPr>
        <w:t xml:space="preserve"> Pompaj Sulama</w:t>
      </w:r>
      <w:r w:rsidR="00367B53" w:rsidRPr="00367B53">
        <w:rPr>
          <w:i/>
          <w:sz w:val="24"/>
        </w:rPr>
        <w:t>sının</w:t>
      </w:r>
      <w:r w:rsidR="00367B53">
        <w:rPr>
          <w:sz w:val="24"/>
        </w:rPr>
        <w:t xml:space="preserve"> (2605 ha), </w:t>
      </w:r>
      <w:r w:rsidR="00367B53">
        <w:rPr>
          <w:i/>
          <w:sz w:val="24"/>
        </w:rPr>
        <w:t>Akçay Sulama</w:t>
      </w:r>
      <w:r w:rsidR="00367B53" w:rsidRPr="00367B53">
        <w:rPr>
          <w:i/>
          <w:sz w:val="24"/>
        </w:rPr>
        <w:t>sının</w:t>
      </w:r>
      <w:r w:rsidR="00367B53">
        <w:rPr>
          <w:sz w:val="24"/>
        </w:rPr>
        <w:t xml:space="preserve"> (18493 ha), </w:t>
      </w:r>
      <w:r w:rsidR="00367B53">
        <w:rPr>
          <w:i/>
          <w:sz w:val="24"/>
        </w:rPr>
        <w:t>Sultanhisar Sulama</w:t>
      </w:r>
      <w:r w:rsidR="00367B53" w:rsidRPr="00367B53">
        <w:rPr>
          <w:i/>
          <w:sz w:val="24"/>
        </w:rPr>
        <w:t>sının</w:t>
      </w:r>
      <w:r w:rsidR="00367B53">
        <w:rPr>
          <w:sz w:val="24"/>
        </w:rPr>
        <w:t xml:space="preserve"> (7360 ha), </w:t>
      </w:r>
      <w:r w:rsidR="00367B53">
        <w:rPr>
          <w:i/>
          <w:sz w:val="24"/>
        </w:rPr>
        <w:t xml:space="preserve">Nazilli </w:t>
      </w:r>
      <w:proofErr w:type="spellStart"/>
      <w:r w:rsidR="00367B53">
        <w:rPr>
          <w:i/>
          <w:sz w:val="24"/>
        </w:rPr>
        <w:t>Feslek</w:t>
      </w:r>
      <w:proofErr w:type="spellEnd"/>
      <w:r w:rsidR="00367B53">
        <w:rPr>
          <w:i/>
          <w:sz w:val="24"/>
        </w:rPr>
        <w:t xml:space="preserve"> Sulama</w:t>
      </w:r>
      <w:r w:rsidR="00367B53" w:rsidRPr="00367B53">
        <w:rPr>
          <w:i/>
          <w:sz w:val="24"/>
        </w:rPr>
        <w:t>sının</w:t>
      </w:r>
      <w:r w:rsidR="00367B53">
        <w:rPr>
          <w:sz w:val="24"/>
        </w:rPr>
        <w:t xml:space="preserve"> (18485 ha),  </w:t>
      </w:r>
      <w:r w:rsidR="007617DD">
        <w:rPr>
          <w:i/>
          <w:sz w:val="24"/>
        </w:rPr>
        <w:t>Bozdoğan 1. Kısım Sol Sahil İkmal Sulama</w:t>
      </w:r>
      <w:r w:rsidR="007617DD" w:rsidRPr="00367B53">
        <w:rPr>
          <w:i/>
          <w:sz w:val="24"/>
        </w:rPr>
        <w:t>sının</w:t>
      </w:r>
      <w:r w:rsidR="007617DD">
        <w:rPr>
          <w:sz w:val="24"/>
        </w:rPr>
        <w:t xml:space="preserve"> (5371 ha), </w:t>
      </w:r>
      <w:r w:rsidR="00367B53">
        <w:rPr>
          <w:sz w:val="24"/>
        </w:rPr>
        <w:t xml:space="preserve"> </w:t>
      </w:r>
      <w:r w:rsidR="007617DD">
        <w:rPr>
          <w:i/>
          <w:sz w:val="24"/>
        </w:rPr>
        <w:t>Sarayköy (yenice) Sulama</w:t>
      </w:r>
      <w:r w:rsidR="007617DD" w:rsidRPr="00367B53">
        <w:rPr>
          <w:i/>
          <w:sz w:val="24"/>
        </w:rPr>
        <w:t>sının</w:t>
      </w:r>
      <w:r w:rsidR="007617DD">
        <w:rPr>
          <w:sz w:val="24"/>
        </w:rPr>
        <w:t xml:space="preserve"> (10582 ha)</w:t>
      </w:r>
      <w:r w:rsidR="006C4227">
        <w:rPr>
          <w:sz w:val="24"/>
        </w:rPr>
        <w:t xml:space="preserve"> ve</w:t>
      </w:r>
      <w:r w:rsidR="007617DD">
        <w:rPr>
          <w:sz w:val="24"/>
        </w:rPr>
        <w:t xml:space="preserve"> </w:t>
      </w:r>
      <w:r w:rsidR="007617DD">
        <w:rPr>
          <w:i/>
          <w:sz w:val="24"/>
        </w:rPr>
        <w:t>Pamukkale Sulama</w:t>
      </w:r>
      <w:r w:rsidR="007617DD" w:rsidRPr="00367B53">
        <w:rPr>
          <w:i/>
          <w:sz w:val="24"/>
        </w:rPr>
        <w:t>sının</w:t>
      </w:r>
      <w:r w:rsidR="007617DD">
        <w:rPr>
          <w:sz w:val="24"/>
        </w:rPr>
        <w:t xml:space="preserve"> (10556 ha) </w:t>
      </w:r>
      <w:r w:rsidR="004C4E46">
        <w:rPr>
          <w:sz w:val="24"/>
        </w:rPr>
        <w:t xml:space="preserve">sulama randımanı yüksek modern basınçlı boru şebekeye dönüşümünün; </w:t>
      </w:r>
      <w:r w:rsidR="006C4227">
        <w:rPr>
          <w:sz w:val="24"/>
        </w:rPr>
        <w:t xml:space="preserve">yenileme planlama raporu kapsamında toplam brüt 120902 ha sulama alanının ve proje kapsamında sulanabilecek yeni sulama alanlarının geliştirilmesinin, yenileme mühendislik raporunun hazırlanması ile şartnamede belirtilen mühendislik raporu ana </w:t>
      </w:r>
      <w:proofErr w:type="gramStart"/>
      <w:r w:rsidR="006C4227">
        <w:rPr>
          <w:sz w:val="24"/>
        </w:rPr>
        <w:t>done</w:t>
      </w:r>
      <w:proofErr w:type="gramEnd"/>
      <w:r w:rsidR="006C4227">
        <w:rPr>
          <w:sz w:val="24"/>
        </w:rPr>
        <w:t xml:space="preserve"> raporlarının hazırlanması; Adıgüzel ve Kemer barajları su kaynağının, </w:t>
      </w:r>
      <w:r w:rsidR="006C4227">
        <w:rPr>
          <w:i/>
          <w:sz w:val="24"/>
        </w:rPr>
        <w:t xml:space="preserve">Adıgüzel I-II HES, </w:t>
      </w:r>
      <w:proofErr w:type="spellStart"/>
      <w:r w:rsidR="006C4227">
        <w:rPr>
          <w:i/>
          <w:sz w:val="24"/>
        </w:rPr>
        <w:t>Cindere</w:t>
      </w:r>
      <w:proofErr w:type="spellEnd"/>
      <w:r w:rsidR="006C4227">
        <w:rPr>
          <w:i/>
          <w:sz w:val="24"/>
        </w:rPr>
        <w:t xml:space="preserve"> HES, Akçay HES, </w:t>
      </w:r>
      <w:proofErr w:type="spellStart"/>
      <w:r w:rsidR="006C4227">
        <w:rPr>
          <w:i/>
          <w:sz w:val="24"/>
        </w:rPr>
        <w:t>Feslek</w:t>
      </w:r>
      <w:proofErr w:type="spellEnd"/>
      <w:r w:rsidR="006C4227">
        <w:rPr>
          <w:i/>
          <w:sz w:val="24"/>
        </w:rPr>
        <w:t xml:space="preserve"> HES, Başaran HES v</w:t>
      </w:r>
      <w:r>
        <w:rPr>
          <w:i/>
          <w:sz w:val="24"/>
        </w:rPr>
        <w:t xml:space="preserve">e </w:t>
      </w:r>
      <w:proofErr w:type="spellStart"/>
      <w:r>
        <w:rPr>
          <w:i/>
          <w:sz w:val="24"/>
        </w:rPr>
        <w:t>Yenicekent</w:t>
      </w:r>
      <w:proofErr w:type="spellEnd"/>
      <w:r>
        <w:rPr>
          <w:i/>
          <w:sz w:val="24"/>
        </w:rPr>
        <w:t xml:space="preserve"> HES</w:t>
      </w:r>
      <w:r w:rsidR="006C4227">
        <w:rPr>
          <w:i/>
          <w:sz w:val="24"/>
        </w:rPr>
        <w:t xml:space="preserve"> </w:t>
      </w:r>
      <w:r w:rsidR="006C4227">
        <w:rPr>
          <w:sz w:val="24"/>
        </w:rPr>
        <w:t>tesis</w:t>
      </w:r>
      <w:r>
        <w:rPr>
          <w:sz w:val="24"/>
        </w:rPr>
        <w:t>ler</w:t>
      </w:r>
      <w:r w:rsidR="006C4227">
        <w:rPr>
          <w:sz w:val="24"/>
        </w:rPr>
        <w:t xml:space="preserve">inin, sulak alanların vb. işletmedeki ve mutasavver su ve toprak kaynakları geliştirme hizmetlerinin incelenmesi ve değerlendirilmesi için </w:t>
      </w:r>
      <w:r>
        <w:rPr>
          <w:b/>
          <w:i/>
          <w:sz w:val="24"/>
        </w:rPr>
        <w:t>“</w:t>
      </w:r>
      <w:r w:rsidR="00D3675E" w:rsidRPr="00D3675E">
        <w:rPr>
          <w:b/>
          <w:bCs/>
          <w:i/>
          <w:iCs/>
          <w:sz w:val="24"/>
        </w:rPr>
        <w:t>Adıgüzel ve Kemer Barajları Sulamaları Yenileme Planlama Mühendislik Hizmetleri</w:t>
      </w:r>
      <w:r w:rsidR="006C4227">
        <w:rPr>
          <w:b/>
          <w:i/>
          <w:sz w:val="24"/>
        </w:rPr>
        <w:t xml:space="preserve">” </w:t>
      </w:r>
      <w:r w:rsidR="006C4227">
        <w:rPr>
          <w:sz w:val="24"/>
        </w:rPr>
        <w:t>kapsamında sözleşme evrakında yazılmış bulunan şekil ve nitelikteki işlerin aşağıda belirtildiği şekilde hazırlanmasıdır.</w:t>
      </w:r>
    </w:p>
    <w:p w:rsidR="00232A6B" w:rsidRDefault="004C4E46" w:rsidP="002C2872">
      <w:pPr>
        <w:pStyle w:val="Balk1"/>
        <w:spacing w:before="188"/>
      </w:pPr>
      <w:bookmarkStart w:id="3" w:name="_bookmark2"/>
      <w:bookmarkEnd w:id="3"/>
      <w:r>
        <w:t>Madde 3 İŞİN AMACI</w:t>
      </w:r>
    </w:p>
    <w:p w:rsidR="005232A3" w:rsidRDefault="002C2872" w:rsidP="005232A3">
      <w:pPr>
        <w:pStyle w:val="GvdeMetni"/>
        <w:spacing w:before="36" w:line="278" w:lineRule="auto"/>
        <w:ind w:left="121" w:right="1031" w:firstLine="540"/>
        <w:jc w:val="both"/>
      </w:pPr>
      <w:r>
        <w:t>“</w:t>
      </w:r>
      <w:r w:rsidR="00D3675E" w:rsidRPr="00D3675E">
        <w:rPr>
          <w:b/>
          <w:bCs/>
          <w:i/>
          <w:iCs/>
        </w:rPr>
        <w:t xml:space="preserve">Adıgüzel ve Kemer Barajları Sulamaları Yenileme Planlama Mühendislik </w:t>
      </w:r>
      <w:proofErr w:type="spellStart"/>
      <w:r w:rsidR="00D3675E" w:rsidRPr="00D3675E">
        <w:rPr>
          <w:b/>
          <w:bCs/>
          <w:i/>
          <w:iCs/>
        </w:rPr>
        <w:t>Hizmetleri</w:t>
      </w:r>
      <w:r>
        <w:t>”nin</w:t>
      </w:r>
      <w:proofErr w:type="spellEnd"/>
      <w:r>
        <w:t xml:space="preserve"> amacı;</w:t>
      </w:r>
    </w:p>
    <w:p w:rsidR="007B1E8A" w:rsidRDefault="002C2872" w:rsidP="005232A3">
      <w:pPr>
        <w:pStyle w:val="GvdeMetni"/>
        <w:spacing w:before="36" w:line="278" w:lineRule="auto"/>
        <w:ind w:left="121" w:right="1172" w:firstLine="540"/>
        <w:jc w:val="both"/>
      </w:pPr>
      <w:r w:rsidRPr="002C2872">
        <w:rPr>
          <w:i/>
        </w:rPr>
        <w:t>Adıgüzel ve Kemer Barajları</w:t>
      </w:r>
      <w:r>
        <w:rPr>
          <w:i/>
        </w:rPr>
        <w:t xml:space="preserve"> </w:t>
      </w:r>
      <w:r w:rsidR="004C4E46">
        <w:rPr>
          <w:i/>
        </w:rPr>
        <w:t xml:space="preserve">Sulamaları Tesisleri’nin </w:t>
      </w:r>
      <w:r w:rsidR="004C4E46">
        <w:t>yenilenerek, sulamanın kapalı sistem sulama şebekesine dönüştürülmesi amacıyla muhtelif alternatifler dikkate alınarak sulama tesislerinin teknik ve ekonomik yapılabilirliklerinin ortaya konulmasıdır.</w:t>
      </w:r>
      <w:r>
        <w:t xml:space="preserve"> </w:t>
      </w:r>
    </w:p>
    <w:p w:rsidR="00753F09" w:rsidRDefault="00925358" w:rsidP="005232A3">
      <w:pPr>
        <w:pStyle w:val="GvdeMetni"/>
        <w:spacing w:before="36" w:line="278" w:lineRule="auto"/>
        <w:ind w:left="121" w:right="1172" w:firstLine="540"/>
        <w:jc w:val="both"/>
        <w:rPr>
          <w:b/>
        </w:rPr>
      </w:pPr>
      <w:r>
        <w:rPr>
          <w:b/>
        </w:rPr>
        <w:t>S</w:t>
      </w:r>
      <w:r w:rsidR="002C2872" w:rsidRPr="00530598">
        <w:rPr>
          <w:b/>
        </w:rPr>
        <w:t>öz konusu sulamaların</w:t>
      </w:r>
      <w:r w:rsidR="005232A3" w:rsidRPr="00530598">
        <w:rPr>
          <w:b/>
        </w:rPr>
        <w:t xml:space="preserve"> Çine Barajı Sulamasıyla da </w:t>
      </w:r>
      <w:proofErr w:type="gramStart"/>
      <w:r w:rsidR="005232A3" w:rsidRPr="00530598">
        <w:rPr>
          <w:b/>
        </w:rPr>
        <w:t>entegrasyonu</w:t>
      </w:r>
      <w:proofErr w:type="gramEnd"/>
      <w:r w:rsidR="002C2872" w:rsidRPr="00530598">
        <w:rPr>
          <w:b/>
        </w:rPr>
        <w:t xml:space="preserve"> sağlanacak şekilde çalışmalar yapılacaktır.</w:t>
      </w:r>
      <w:r w:rsidR="005232A3" w:rsidRPr="00530598">
        <w:rPr>
          <w:b/>
        </w:rPr>
        <w:t xml:space="preserve"> </w:t>
      </w:r>
    </w:p>
    <w:p w:rsidR="00753F09" w:rsidRPr="00753F09" w:rsidRDefault="00530598" w:rsidP="00753F09">
      <w:pPr>
        <w:pStyle w:val="GvdeMetni"/>
        <w:spacing w:before="36" w:line="278" w:lineRule="auto"/>
        <w:ind w:left="121" w:right="1172" w:firstLine="540"/>
        <w:jc w:val="both"/>
        <w:rPr>
          <w:b/>
        </w:rPr>
      </w:pPr>
      <w:r>
        <w:rPr>
          <w:b/>
        </w:rPr>
        <w:t>K</w:t>
      </w:r>
      <w:r w:rsidR="00A012C0">
        <w:rPr>
          <w:b/>
        </w:rPr>
        <w:t>omşu havzalardan</w:t>
      </w:r>
      <w:r w:rsidR="005232A3" w:rsidRPr="00530598">
        <w:rPr>
          <w:b/>
        </w:rPr>
        <w:t xml:space="preserve"> söz konusu havzaya su takviyesi yapılıp yapıl</w:t>
      </w:r>
      <w:r>
        <w:rPr>
          <w:b/>
        </w:rPr>
        <w:t>a</w:t>
      </w:r>
      <w:r w:rsidR="005232A3" w:rsidRPr="00530598">
        <w:rPr>
          <w:b/>
        </w:rPr>
        <w:t>mayacağı konusu da detaylı çalışılacaktır.</w:t>
      </w:r>
      <w:r w:rsidR="00A012C0">
        <w:rPr>
          <w:b/>
        </w:rPr>
        <w:t xml:space="preserve"> </w:t>
      </w:r>
      <w:r w:rsidR="00753F09" w:rsidRPr="00753F09">
        <w:rPr>
          <w:b/>
        </w:rPr>
        <w:t xml:space="preserve">Bu kapsamda, Büyük Menderes Havzasına su aktarımına konu olan havza/havzaların su potansiyelinin tespitine yönelik çalışmalar tüm yönleriyle ele alınıp gerekli hidrolojik çalışmalar yapılacaktır. </w:t>
      </w:r>
    </w:p>
    <w:p w:rsidR="00232A6B" w:rsidRPr="00530598" w:rsidRDefault="00A012C0" w:rsidP="005232A3">
      <w:pPr>
        <w:pStyle w:val="GvdeMetni"/>
        <w:spacing w:before="36" w:line="278" w:lineRule="auto"/>
        <w:ind w:left="121" w:right="1172" w:firstLine="540"/>
        <w:jc w:val="both"/>
        <w:rPr>
          <w:b/>
        </w:rPr>
      </w:pPr>
      <w:r>
        <w:rPr>
          <w:b/>
        </w:rPr>
        <w:t>Su aktarımı konusuyla ilgili olarak ön inceleme raporu yer teslimi tarihinden itibaren 90 takvim günü içerisinde idareye sunacaktır.</w:t>
      </w:r>
    </w:p>
    <w:p w:rsidR="00232A6B" w:rsidRDefault="004C4E46" w:rsidP="007D1281">
      <w:pPr>
        <w:pStyle w:val="GvdeMetni"/>
        <w:spacing w:line="278" w:lineRule="auto"/>
        <w:ind w:left="121" w:right="1074" w:firstLine="540"/>
        <w:jc w:val="both"/>
      </w:pPr>
      <w:r>
        <w:lastRenderedPageBreak/>
        <w:t>Ayrıca bu projede borulu sisteme geçişte sağlanacak su tasarrufu ile yeni alanların sulanmasına yönelik planlama çalışmaları</w:t>
      </w:r>
      <w:r w:rsidR="002C2872">
        <w:t xml:space="preserve"> da</w:t>
      </w:r>
      <w:r>
        <w:t xml:space="preserve"> yapılacaktır.</w:t>
      </w:r>
    </w:p>
    <w:p w:rsidR="00925358" w:rsidRDefault="00925358" w:rsidP="007D1281">
      <w:pPr>
        <w:pStyle w:val="GvdeMetni"/>
        <w:spacing w:line="278" w:lineRule="auto"/>
        <w:ind w:left="121" w:right="1074" w:firstLine="540"/>
        <w:jc w:val="both"/>
      </w:pPr>
      <w:r>
        <w:t>Ayrıca havza içerisinde farklı depolamaların olup olmadığı hususu da detaylı bir şekilde çalışılacaktır.</w:t>
      </w:r>
    </w:p>
    <w:p w:rsidR="00232A6B" w:rsidRDefault="004C4E46" w:rsidP="007D1281">
      <w:pPr>
        <w:pStyle w:val="GvdeMetni"/>
        <w:spacing w:line="278" w:lineRule="auto"/>
        <w:ind w:left="121" w:right="1074" w:firstLine="540"/>
        <w:jc w:val="both"/>
      </w:pPr>
      <w:r>
        <w:t xml:space="preserve">Bu çalışmalarla ilgili yenileme planlaması ana </w:t>
      </w:r>
      <w:proofErr w:type="gramStart"/>
      <w:r>
        <w:t>done</w:t>
      </w:r>
      <w:proofErr w:type="gramEnd"/>
      <w:r>
        <w:t xml:space="preserve"> raporları ve yenileme planlama raporu ile eklerinin İdare’ye verilmesi ve tasdiklerinin sağlanması konularını kapsamaktadır.</w:t>
      </w:r>
    </w:p>
    <w:p w:rsidR="00232A6B" w:rsidRPr="007D1281" w:rsidRDefault="006828D5" w:rsidP="007D1281">
      <w:pPr>
        <w:pStyle w:val="GvdeMetni"/>
        <w:spacing w:line="278" w:lineRule="auto"/>
        <w:ind w:left="121" w:right="1074" w:firstLine="540"/>
        <w:jc w:val="both"/>
      </w:pPr>
      <w:r>
        <w:tab/>
      </w:r>
      <w:r w:rsidRPr="006828D5">
        <w:t xml:space="preserve">Bu iş kapsamında </w:t>
      </w:r>
      <w:r w:rsidR="00474382">
        <w:t xml:space="preserve">Aydın </w:t>
      </w:r>
      <w:r w:rsidRPr="006828D5">
        <w:t>Bozdoğan</w:t>
      </w:r>
      <w:r w:rsidR="00474382">
        <w:t xml:space="preserve"> </w:t>
      </w:r>
      <w:proofErr w:type="spellStart"/>
      <w:r w:rsidRPr="006828D5">
        <w:t>Dutağaç</w:t>
      </w:r>
      <w:proofErr w:type="spellEnd"/>
      <w:r w:rsidRPr="006828D5">
        <w:t xml:space="preserve">, </w:t>
      </w:r>
      <w:r w:rsidR="00474382" w:rsidRPr="006828D5">
        <w:t>Bozdoğan</w:t>
      </w:r>
      <w:r w:rsidR="00474382">
        <w:t xml:space="preserve"> </w:t>
      </w:r>
      <w:r w:rsidRPr="006828D5">
        <w:t xml:space="preserve">Güvenir, </w:t>
      </w:r>
      <w:r w:rsidR="00474382" w:rsidRPr="006828D5">
        <w:t>Bozdoğan</w:t>
      </w:r>
      <w:r w:rsidR="00474382">
        <w:t xml:space="preserve"> </w:t>
      </w:r>
      <w:r w:rsidRPr="006828D5">
        <w:t xml:space="preserve">Kızılca ve </w:t>
      </w:r>
      <w:r w:rsidR="00474382" w:rsidRPr="006828D5">
        <w:t>Bozdoğan</w:t>
      </w:r>
      <w:r w:rsidR="00474382">
        <w:t xml:space="preserve"> </w:t>
      </w:r>
      <w:proofErr w:type="spellStart"/>
      <w:proofErr w:type="gramStart"/>
      <w:r w:rsidRPr="006828D5">
        <w:t>Alhisar</w:t>
      </w:r>
      <w:proofErr w:type="spellEnd"/>
      <w:r w:rsidRPr="006828D5">
        <w:t xml:space="preserve"> </w:t>
      </w:r>
      <w:r w:rsidR="00474382">
        <w:t>, Muğla</w:t>
      </w:r>
      <w:proofErr w:type="gramEnd"/>
      <w:r w:rsidR="00474382">
        <w:t xml:space="preserve"> Yatağan </w:t>
      </w:r>
      <w:proofErr w:type="spellStart"/>
      <w:r w:rsidR="00474382">
        <w:t>Zeytinköy</w:t>
      </w:r>
      <w:proofErr w:type="spellEnd"/>
      <w:r w:rsidR="00474382">
        <w:t xml:space="preserve"> </w:t>
      </w:r>
      <w:r w:rsidRPr="006828D5">
        <w:t xml:space="preserve">YÜS </w:t>
      </w:r>
      <w:r w:rsidR="00A80554">
        <w:t xml:space="preserve">, </w:t>
      </w:r>
      <w:r w:rsidR="00336B0B">
        <w:t xml:space="preserve"> Yatağan Mesken YÜS, </w:t>
      </w:r>
      <w:r w:rsidR="00A80554">
        <w:t xml:space="preserve">Denizli Çameli </w:t>
      </w:r>
      <w:proofErr w:type="spellStart"/>
      <w:r w:rsidR="00A80554">
        <w:t>Arıkaya</w:t>
      </w:r>
      <w:proofErr w:type="spellEnd"/>
      <w:r w:rsidR="00A80554">
        <w:t xml:space="preserve"> </w:t>
      </w:r>
      <w:r w:rsidR="007D1281">
        <w:t xml:space="preserve">, </w:t>
      </w:r>
      <w:r w:rsidR="00A80554">
        <w:t xml:space="preserve">Gürsu Mahalleleri Şebeke Yenilenmesi </w:t>
      </w:r>
      <w:r w:rsidR="00284729">
        <w:t>Planlama Raporu da hazırlan</w:t>
      </w:r>
      <w:r w:rsidRPr="006828D5">
        <w:t xml:space="preserve">acaktır. </w:t>
      </w:r>
      <w:r w:rsidR="00474382">
        <w:t xml:space="preserve">Ayrıca ‘Muğla Menteşe Göktepe Sulaması ’ işine ilave sulama yapılabilmesi için gerekli çalışmalar yapılacaktır. </w:t>
      </w:r>
      <w:r w:rsidRPr="007D1281">
        <w:t>Bunlar için ayrıca bir bedel ödenmeyecektir.</w:t>
      </w:r>
    </w:p>
    <w:p w:rsidR="00232A6B" w:rsidRDefault="004C4E46">
      <w:pPr>
        <w:pStyle w:val="Balk1"/>
        <w:spacing w:before="183"/>
        <w:ind w:left="829"/>
      </w:pPr>
      <w:bookmarkStart w:id="4" w:name="_bookmark3"/>
      <w:bookmarkEnd w:id="4"/>
      <w:r>
        <w:t>Madde 4 PROJENİN YERİ VE ÖZELLİKLERİ</w:t>
      </w:r>
    </w:p>
    <w:p w:rsidR="00232A6B" w:rsidRDefault="00232A6B">
      <w:pPr>
        <w:pStyle w:val="GvdeMetni"/>
        <w:rPr>
          <w:b/>
          <w:sz w:val="21"/>
        </w:rPr>
      </w:pPr>
    </w:p>
    <w:p w:rsidR="00232A6B" w:rsidRDefault="004C4E46">
      <w:pPr>
        <w:pStyle w:val="Balk1"/>
        <w:numPr>
          <w:ilvl w:val="1"/>
          <w:numId w:val="11"/>
        </w:numPr>
        <w:tabs>
          <w:tab w:val="left" w:pos="1190"/>
        </w:tabs>
        <w:spacing w:before="1"/>
      </w:pPr>
      <w:bookmarkStart w:id="5" w:name="_bookmark4"/>
      <w:bookmarkEnd w:id="5"/>
      <w:r>
        <w:t>Projenin Yeri</w:t>
      </w:r>
    </w:p>
    <w:p w:rsidR="00232A6B" w:rsidRDefault="004C4E46">
      <w:pPr>
        <w:pStyle w:val="GvdeMetni"/>
        <w:spacing w:before="33" w:line="276" w:lineRule="auto"/>
        <w:ind w:left="121" w:right="1074" w:firstLine="707"/>
        <w:jc w:val="both"/>
      </w:pPr>
      <w:r>
        <w:t>“</w:t>
      </w:r>
      <w:r w:rsidR="00D3675E" w:rsidRPr="00D3675E">
        <w:rPr>
          <w:b/>
          <w:bCs/>
          <w:i/>
          <w:iCs/>
        </w:rPr>
        <w:t>Adıgüzel ve Kemer Barajları Sulamaları Yenileme Planlama Mühendislik Hizmetleri</w:t>
      </w:r>
      <w:r>
        <w:t>” işi ç</w:t>
      </w:r>
      <w:r w:rsidR="00CF637B">
        <w:t>a</w:t>
      </w:r>
      <w:r w:rsidR="003147E1">
        <w:t xml:space="preserve">lışma alanı yurdumuzun </w:t>
      </w:r>
      <w:r w:rsidR="00CF637B">
        <w:t>batısında</w:t>
      </w:r>
      <w:r>
        <w:t xml:space="preserve">, </w:t>
      </w:r>
      <w:r w:rsidR="00CF637B">
        <w:t>07</w:t>
      </w:r>
      <w:r>
        <w:t xml:space="preserve"> </w:t>
      </w:r>
      <w:proofErr w:type="spellStart"/>
      <w:r>
        <w:t>Nolu</w:t>
      </w:r>
      <w:proofErr w:type="spellEnd"/>
      <w:r>
        <w:t xml:space="preserve"> </w:t>
      </w:r>
      <w:r w:rsidR="00CF637B">
        <w:t>Büyük Menderes</w:t>
      </w:r>
      <w:r>
        <w:t xml:space="preserve"> Havzası’nda, </w:t>
      </w:r>
      <w:r w:rsidR="00CF637B">
        <w:t>Ege</w:t>
      </w:r>
      <w:r>
        <w:t xml:space="preserve"> Bölgesi’nde, </w:t>
      </w:r>
      <w:r w:rsidR="00CF637B">
        <w:t>Aydın</w:t>
      </w:r>
      <w:r>
        <w:t xml:space="preserve"> il</w:t>
      </w:r>
      <w:r w:rsidR="00CF637B">
        <w:t>inin; Efeler, Söke, Germencik, İncirliova, Çine, Köşk, Yenipazar, Nazilli, Sultanhisar, Kuyucak ve Buharkent</w:t>
      </w:r>
      <w:r>
        <w:t xml:space="preserve"> </w:t>
      </w:r>
      <w:r w:rsidR="00CF637B">
        <w:t>ile</w:t>
      </w:r>
      <w:r>
        <w:t xml:space="preserve"> </w:t>
      </w:r>
      <w:r w:rsidR="00CF637B">
        <w:t>Denizli</w:t>
      </w:r>
      <w:r>
        <w:t xml:space="preserve"> ilinin</w:t>
      </w:r>
      <w:r w:rsidR="00CF637B">
        <w:t>;</w:t>
      </w:r>
      <w:r>
        <w:t xml:space="preserve"> </w:t>
      </w:r>
      <w:r w:rsidR="00CF637B">
        <w:t>Pamukkale ve Sarayköy</w:t>
      </w:r>
      <w:r>
        <w:t xml:space="preserve"> ilçesi</w:t>
      </w:r>
      <w:r>
        <w:rPr>
          <w:spacing w:val="-2"/>
        </w:rPr>
        <w:t xml:space="preserve"> </w:t>
      </w:r>
      <w:r>
        <w:t>sınırlarındadır.</w:t>
      </w:r>
    </w:p>
    <w:p w:rsidR="00232A6B" w:rsidRDefault="004C4E46">
      <w:pPr>
        <w:pStyle w:val="Balk1"/>
        <w:numPr>
          <w:ilvl w:val="1"/>
          <w:numId w:val="11"/>
        </w:numPr>
        <w:tabs>
          <w:tab w:val="left" w:pos="1190"/>
        </w:tabs>
        <w:spacing w:before="206"/>
      </w:pPr>
      <w:bookmarkStart w:id="6" w:name="_bookmark5"/>
      <w:bookmarkEnd w:id="6"/>
      <w:r>
        <w:t>Projenin Özellikleri</w:t>
      </w:r>
    </w:p>
    <w:p w:rsidR="00232A6B" w:rsidRDefault="004C4E46">
      <w:pPr>
        <w:pStyle w:val="GvdeMetni"/>
        <w:spacing w:before="36" w:line="276" w:lineRule="auto"/>
        <w:ind w:left="121" w:right="1071" w:firstLine="707"/>
        <w:jc w:val="both"/>
      </w:pPr>
      <w:proofErr w:type="gramStart"/>
      <w:r>
        <w:t xml:space="preserve">İşletmedeki </w:t>
      </w:r>
      <w:r w:rsidR="00AC5224">
        <w:rPr>
          <w:i/>
        </w:rPr>
        <w:t>Söke Ovası Sulama</w:t>
      </w:r>
      <w:r w:rsidR="00AC5224" w:rsidRPr="00367B53">
        <w:rPr>
          <w:i/>
        </w:rPr>
        <w:t>sının</w:t>
      </w:r>
      <w:r w:rsidR="00AC5224">
        <w:t xml:space="preserve"> (29135 ha), </w:t>
      </w:r>
      <w:r w:rsidR="00AC5224">
        <w:rPr>
          <w:i/>
        </w:rPr>
        <w:t>Aydın Ovası Sulama</w:t>
      </w:r>
      <w:r w:rsidR="00AC5224" w:rsidRPr="00367B53">
        <w:rPr>
          <w:i/>
        </w:rPr>
        <w:t>sının</w:t>
      </w:r>
      <w:r w:rsidR="00AC5224">
        <w:t xml:space="preserve"> (18315 ha), </w:t>
      </w:r>
      <w:proofErr w:type="spellStart"/>
      <w:r w:rsidR="00AC5224">
        <w:rPr>
          <w:i/>
        </w:rPr>
        <w:t>Mursallı</w:t>
      </w:r>
      <w:proofErr w:type="spellEnd"/>
      <w:r w:rsidR="00AC5224">
        <w:rPr>
          <w:i/>
        </w:rPr>
        <w:t xml:space="preserve"> Pompaj Sulama</w:t>
      </w:r>
      <w:r w:rsidR="00AC5224" w:rsidRPr="00367B53">
        <w:rPr>
          <w:i/>
        </w:rPr>
        <w:t>sının</w:t>
      </w:r>
      <w:r w:rsidR="00AC5224">
        <w:t xml:space="preserve"> (2605 ha), </w:t>
      </w:r>
      <w:r w:rsidR="00AC5224">
        <w:rPr>
          <w:i/>
        </w:rPr>
        <w:t>Akçay Sulama</w:t>
      </w:r>
      <w:r w:rsidR="00AC5224" w:rsidRPr="00367B53">
        <w:rPr>
          <w:i/>
        </w:rPr>
        <w:t>sının</w:t>
      </w:r>
      <w:r w:rsidR="00AC5224">
        <w:t xml:space="preserve"> (18493 ha), </w:t>
      </w:r>
      <w:r w:rsidR="00AC5224">
        <w:rPr>
          <w:i/>
        </w:rPr>
        <w:t>Sultanhisar Sulama</w:t>
      </w:r>
      <w:r w:rsidR="00AC5224" w:rsidRPr="00367B53">
        <w:rPr>
          <w:i/>
        </w:rPr>
        <w:t>sının</w:t>
      </w:r>
      <w:r w:rsidR="00AC5224">
        <w:t xml:space="preserve"> (7360 ha), </w:t>
      </w:r>
      <w:r w:rsidR="00AC5224">
        <w:rPr>
          <w:i/>
        </w:rPr>
        <w:t xml:space="preserve">Nazilli </w:t>
      </w:r>
      <w:proofErr w:type="spellStart"/>
      <w:r w:rsidR="00AC5224">
        <w:rPr>
          <w:i/>
        </w:rPr>
        <w:t>Feslek</w:t>
      </w:r>
      <w:proofErr w:type="spellEnd"/>
      <w:r w:rsidR="00AC5224">
        <w:rPr>
          <w:i/>
        </w:rPr>
        <w:t xml:space="preserve"> Sulama</w:t>
      </w:r>
      <w:r w:rsidR="00AC5224" w:rsidRPr="00367B53">
        <w:rPr>
          <w:i/>
        </w:rPr>
        <w:t>sının</w:t>
      </w:r>
      <w:r w:rsidR="00AC5224">
        <w:t xml:space="preserve"> (18485 ha),  </w:t>
      </w:r>
      <w:r w:rsidR="00AC5224">
        <w:rPr>
          <w:i/>
        </w:rPr>
        <w:t>Bozdoğan 1. Kısım Sol Sahil İkmal Sulama</w:t>
      </w:r>
      <w:r w:rsidR="00AC5224" w:rsidRPr="00367B53">
        <w:rPr>
          <w:i/>
        </w:rPr>
        <w:t>sının</w:t>
      </w:r>
      <w:r w:rsidR="00AC5224">
        <w:t xml:space="preserve"> (5371 ha),  </w:t>
      </w:r>
      <w:r w:rsidR="00AC5224">
        <w:rPr>
          <w:i/>
        </w:rPr>
        <w:t>Sarayköy (yenice) Sulama</w:t>
      </w:r>
      <w:r w:rsidR="00AC5224" w:rsidRPr="00367B53">
        <w:rPr>
          <w:i/>
        </w:rPr>
        <w:t>sının</w:t>
      </w:r>
      <w:r w:rsidR="00AC5224">
        <w:t xml:space="preserve"> (10582 ha) ve </w:t>
      </w:r>
      <w:r w:rsidR="00AC5224">
        <w:rPr>
          <w:i/>
        </w:rPr>
        <w:t>Pamukkale Sulama</w:t>
      </w:r>
      <w:r w:rsidR="00AC5224" w:rsidRPr="00367B53">
        <w:rPr>
          <w:i/>
        </w:rPr>
        <w:t>sının</w:t>
      </w:r>
      <w:r w:rsidR="00AC5224">
        <w:t xml:space="preserve"> (10556 ha) </w:t>
      </w:r>
      <w:r>
        <w:t xml:space="preserve">tarım arazisinin sulanması planlanmıştır. </w:t>
      </w:r>
      <w:proofErr w:type="gramEnd"/>
    </w:p>
    <w:p w:rsidR="00560BC7" w:rsidRDefault="004C4E46" w:rsidP="0081235D">
      <w:pPr>
        <w:pStyle w:val="GvdeMetni"/>
        <w:spacing w:before="201" w:line="276" w:lineRule="auto"/>
        <w:ind w:left="121" w:right="1075" w:firstLine="540"/>
        <w:jc w:val="both"/>
      </w:pPr>
      <w:r>
        <w:t>Bu çalışma b</w:t>
      </w:r>
      <w:r w:rsidR="00AC5224">
        <w:t>u tanımlanan toplam brüt 120902</w:t>
      </w:r>
      <w:r>
        <w:t xml:space="preserve"> ha alanın sulama şebekesinin yenilenmesinin, modernizasyonunun ve ilave alanların </w:t>
      </w:r>
      <w:r w:rsidR="00560BC7">
        <w:t>sulana bilirliğinin</w:t>
      </w:r>
      <w:r>
        <w:t xml:space="preserve"> teknik - ekonomik - çevresel - sosyal yapılabilirliğinin iklim değişikliği ve taşkın yönetimi çerçevesinde araştırılması mühendislik raporu ve ana </w:t>
      </w:r>
      <w:proofErr w:type="gramStart"/>
      <w:r>
        <w:t>done</w:t>
      </w:r>
      <w:proofErr w:type="gramEnd"/>
      <w:r>
        <w:t xml:space="preserve"> raporu çalışması özelliğini</w:t>
      </w:r>
      <w:r>
        <w:rPr>
          <w:spacing w:val="-7"/>
        </w:rPr>
        <w:t xml:space="preserve"> </w:t>
      </w:r>
      <w:r>
        <w:t>taşır.</w:t>
      </w:r>
    </w:p>
    <w:p w:rsidR="00232A6B" w:rsidRDefault="007E2029" w:rsidP="00FC2FE3">
      <w:pPr>
        <w:pStyle w:val="Balk1"/>
        <w:spacing w:before="206" w:line="448" w:lineRule="auto"/>
        <w:ind w:left="0" w:right="1031"/>
        <w:jc w:val="center"/>
      </w:pPr>
      <w:r>
        <w:t>Adıgüzel ve Kemer Barajları</w:t>
      </w:r>
      <w:r w:rsidR="004C4E46">
        <w:t xml:space="preserve"> Su</w:t>
      </w:r>
      <w:r w:rsidR="00FC2FE3">
        <w:t xml:space="preserve">laması Yenileme Planlama Raporu </w:t>
      </w:r>
      <w:r w:rsidR="004C4E46">
        <w:t>Kapsamındaki Sulama Sahaları</w:t>
      </w:r>
    </w:p>
    <w:tbl>
      <w:tblPr>
        <w:tblStyle w:val="TableNormal"/>
        <w:tblW w:w="0" w:type="auto"/>
        <w:tblInd w:w="121" w:type="dxa"/>
        <w:tblLayout w:type="fixed"/>
        <w:tblLook w:val="01E0" w:firstRow="1" w:lastRow="1" w:firstColumn="1" w:lastColumn="1" w:noHBand="0" w:noVBand="0"/>
      </w:tblPr>
      <w:tblGrid>
        <w:gridCol w:w="4021"/>
        <w:gridCol w:w="2677"/>
        <w:gridCol w:w="2397"/>
        <w:gridCol w:w="13"/>
      </w:tblGrid>
      <w:tr w:rsidR="00232A6B" w:rsidTr="00B50AA1">
        <w:trPr>
          <w:gridAfter w:val="1"/>
          <w:wAfter w:w="13" w:type="dxa"/>
          <w:trHeight w:val="572"/>
        </w:trPr>
        <w:tc>
          <w:tcPr>
            <w:tcW w:w="4021" w:type="dxa"/>
            <w:tcBorders>
              <w:top w:val="single" w:sz="12" w:space="0" w:color="000000"/>
              <w:left w:val="single" w:sz="12" w:space="0" w:color="000000"/>
              <w:bottom w:val="single" w:sz="12" w:space="0" w:color="000000"/>
              <w:right w:val="single" w:sz="4" w:space="0" w:color="000000"/>
            </w:tcBorders>
            <w:shd w:val="clear" w:color="auto" w:fill="D9D9D9"/>
          </w:tcPr>
          <w:p w:rsidR="007E2029" w:rsidRDefault="007E2029">
            <w:pPr>
              <w:pStyle w:val="TableParagraph"/>
              <w:spacing w:line="250" w:lineRule="exact"/>
              <w:ind w:left="116" w:right="103"/>
              <w:jc w:val="center"/>
            </w:pPr>
          </w:p>
          <w:p w:rsidR="007E2029" w:rsidRDefault="007E2029">
            <w:pPr>
              <w:pStyle w:val="TableParagraph"/>
              <w:spacing w:line="250" w:lineRule="exact"/>
              <w:ind w:left="116" w:right="103"/>
              <w:jc w:val="center"/>
            </w:pPr>
            <w:r>
              <w:t xml:space="preserve">Adıgüzel ve Kemer Barajları </w:t>
            </w:r>
          </w:p>
          <w:p w:rsidR="00232A6B" w:rsidRDefault="004C4E46">
            <w:pPr>
              <w:pStyle w:val="TableParagraph"/>
              <w:spacing w:line="250" w:lineRule="exact"/>
              <w:ind w:left="116" w:right="103"/>
              <w:jc w:val="center"/>
              <w:rPr>
                <w:b/>
              </w:rPr>
            </w:pPr>
            <w:r>
              <w:rPr>
                <w:b/>
              </w:rPr>
              <w:t>SULAMASI YENİLEME PLANLAMA</w:t>
            </w:r>
          </w:p>
          <w:p w:rsidR="00232A6B" w:rsidRDefault="004C4E46">
            <w:pPr>
              <w:pStyle w:val="TableParagraph"/>
              <w:spacing w:before="37"/>
              <w:ind w:left="116" w:right="98"/>
              <w:jc w:val="center"/>
              <w:rPr>
                <w:b/>
              </w:rPr>
            </w:pPr>
            <w:r>
              <w:rPr>
                <w:b/>
              </w:rPr>
              <w:t>RAPORU</w:t>
            </w:r>
          </w:p>
        </w:tc>
        <w:tc>
          <w:tcPr>
            <w:tcW w:w="2677" w:type="dxa"/>
            <w:tcBorders>
              <w:top w:val="single" w:sz="12" w:space="0" w:color="000000"/>
              <w:left w:val="single" w:sz="4" w:space="0" w:color="000000"/>
              <w:bottom w:val="single" w:sz="4" w:space="0" w:color="000000"/>
              <w:right w:val="single" w:sz="4" w:space="0" w:color="000000"/>
            </w:tcBorders>
            <w:shd w:val="clear" w:color="auto" w:fill="D9D9D9"/>
          </w:tcPr>
          <w:p w:rsidR="00D221CF" w:rsidRDefault="00D221CF" w:rsidP="00D221CF">
            <w:pPr>
              <w:pStyle w:val="TableParagraph"/>
              <w:spacing w:line="251" w:lineRule="exact"/>
              <w:ind w:left="693" w:right="425"/>
              <w:jc w:val="center"/>
            </w:pPr>
          </w:p>
          <w:p w:rsidR="00232A6B" w:rsidRPr="007E2029" w:rsidRDefault="007E2029" w:rsidP="00D221CF">
            <w:pPr>
              <w:pStyle w:val="TableParagraph"/>
              <w:spacing w:line="251" w:lineRule="exact"/>
              <w:ind w:left="693" w:right="425"/>
              <w:jc w:val="center"/>
            </w:pPr>
            <w:r>
              <w:t>Sulam</w:t>
            </w:r>
            <w:r w:rsidR="004C4E46" w:rsidRPr="007E2029">
              <w:t>a Alanı</w:t>
            </w:r>
            <w:r w:rsidR="00D221CF">
              <w:t xml:space="preserve"> </w:t>
            </w:r>
            <w:r w:rsidR="004C4E46" w:rsidRPr="007E2029">
              <w:t>(ha)</w:t>
            </w:r>
          </w:p>
        </w:tc>
        <w:tc>
          <w:tcPr>
            <w:tcW w:w="2397" w:type="dxa"/>
            <w:tcBorders>
              <w:top w:val="single" w:sz="12" w:space="0" w:color="000000"/>
              <w:left w:val="single" w:sz="4" w:space="0" w:color="000000"/>
              <w:bottom w:val="single" w:sz="12" w:space="0" w:color="000000"/>
              <w:right w:val="single" w:sz="12" w:space="0" w:color="000000"/>
            </w:tcBorders>
            <w:shd w:val="clear" w:color="auto" w:fill="D9D9D9"/>
          </w:tcPr>
          <w:p w:rsidR="00232A6B" w:rsidRPr="007E2029" w:rsidRDefault="00232A6B">
            <w:pPr>
              <w:pStyle w:val="TableParagraph"/>
              <w:spacing w:before="8"/>
              <w:rPr>
                <w:sz w:val="25"/>
              </w:rPr>
            </w:pPr>
          </w:p>
          <w:p w:rsidR="00232A6B" w:rsidRPr="007E2029" w:rsidRDefault="004C4E46">
            <w:pPr>
              <w:pStyle w:val="TableParagraph"/>
              <w:spacing w:line="276" w:lineRule="auto"/>
              <w:ind w:left="606" w:right="440" w:hanging="113"/>
            </w:pPr>
            <w:r w:rsidRPr="007E2029">
              <w:t>Sulamanın Aşaması</w:t>
            </w:r>
          </w:p>
        </w:tc>
      </w:tr>
      <w:tr w:rsidR="007E2029" w:rsidTr="00B50AA1">
        <w:trPr>
          <w:trHeight w:val="446"/>
        </w:trPr>
        <w:tc>
          <w:tcPr>
            <w:tcW w:w="4021" w:type="dxa"/>
            <w:tcBorders>
              <w:top w:val="single" w:sz="12" w:space="0" w:color="000000"/>
              <w:left w:val="single" w:sz="12" w:space="0" w:color="000000"/>
            </w:tcBorders>
          </w:tcPr>
          <w:p w:rsidR="007E2029" w:rsidRDefault="00D221CF">
            <w:pPr>
              <w:pStyle w:val="TableParagraph"/>
              <w:spacing w:before="96"/>
              <w:ind w:left="107"/>
              <w:rPr>
                <w:i/>
                <w:sz w:val="20"/>
              </w:rPr>
            </w:pPr>
            <w:r>
              <w:rPr>
                <w:i/>
                <w:sz w:val="20"/>
              </w:rPr>
              <w:t>Söke Ovası Sulaması</w:t>
            </w:r>
          </w:p>
        </w:tc>
        <w:tc>
          <w:tcPr>
            <w:tcW w:w="2677" w:type="dxa"/>
            <w:tcBorders>
              <w:top w:val="single" w:sz="12" w:space="0" w:color="000000"/>
            </w:tcBorders>
          </w:tcPr>
          <w:p w:rsidR="007E2029" w:rsidRPr="00B50AA1" w:rsidRDefault="00D221CF">
            <w:pPr>
              <w:pStyle w:val="TableParagraph"/>
              <w:spacing w:before="100"/>
              <w:ind w:right="90"/>
              <w:jc w:val="right"/>
              <w:rPr>
                <w:sz w:val="20"/>
              </w:rPr>
            </w:pPr>
            <w:r w:rsidRPr="00B50AA1">
              <w:rPr>
                <w:sz w:val="20"/>
              </w:rPr>
              <w:t>29135</w:t>
            </w:r>
          </w:p>
        </w:tc>
        <w:tc>
          <w:tcPr>
            <w:tcW w:w="2410" w:type="dxa"/>
            <w:gridSpan w:val="2"/>
            <w:tcBorders>
              <w:top w:val="single" w:sz="12" w:space="0" w:color="000000"/>
              <w:right w:val="single" w:sz="12" w:space="0" w:color="000000"/>
            </w:tcBorders>
          </w:tcPr>
          <w:p w:rsidR="007E2029" w:rsidRDefault="00D221CF">
            <w:pPr>
              <w:pStyle w:val="TableParagraph"/>
              <w:spacing w:before="96"/>
              <w:ind w:right="82"/>
              <w:jc w:val="right"/>
              <w:rPr>
                <w:sz w:val="20"/>
              </w:rPr>
            </w:pPr>
            <w:r>
              <w:rPr>
                <w:sz w:val="20"/>
              </w:rPr>
              <w:t>1981 İşletme</w:t>
            </w:r>
          </w:p>
        </w:tc>
      </w:tr>
      <w:tr w:rsidR="007E2029" w:rsidTr="00B50AA1">
        <w:trPr>
          <w:trHeight w:val="459"/>
        </w:trPr>
        <w:tc>
          <w:tcPr>
            <w:tcW w:w="4021" w:type="dxa"/>
            <w:tcBorders>
              <w:left w:val="single" w:sz="12" w:space="0" w:color="000000"/>
            </w:tcBorders>
          </w:tcPr>
          <w:p w:rsidR="007E2029" w:rsidRDefault="00D221CF">
            <w:pPr>
              <w:pStyle w:val="TableParagraph"/>
              <w:spacing w:before="107"/>
              <w:ind w:left="107"/>
              <w:rPr>
                <w:i/>
                <w:sz w:val="20"/>
              </w:rPr>
            </w:pPr>
            <w:proofErr w:type="spellStart"/>
            <w:r>
              <w:rPr>
                <w:i/>
                <w:sz w:val="20"/>
              </w:rPr>
              <w:t>Mursallı</w:t>
            </w:r>
            <w:proofErr w:type="spellEnd"/>
            <w:r>
              <w:rPr>
                <w:i/>
                <w:sz w:val="20"/>
              </w:rPr>
              <w:t xml:space="preserve"> Pompaj Sulaması</w:t>
            </w:r>
          </w:p>
        </w:tc>
        <w:tc>
          <w:tcPr>
            <w:tcW w:w="2677" w:type="dxa"/>
          </w:tcPr>
          <w:p w:rsidR="007E2029" w:rsidRPr="00B50AA1" w:rsidRDefault="00D221CF">
            <w:pPr>
              <w:pStyle w:val="TableParagraph"/>
              <w:spacing w:before="112"/>
              <w:ind w:right="90"/>
              <w:jc w:val="right"/>
              <w:rPr>
                <w:sz w:val="20"/>
              </w:rPr>
            </w:pPr>
            <w:r w:rsidRPr="00B50AA1">
              <w:rPr>
                <w:sz w:val="20"/>
              </w:rPr>
              <w:t>2605</w:t>
            </w:r>
          </w:p>
        </w:tc>
        <w:tc>
          <w:tcPr>
            <w:tcW w:w="2410" w:type="dxa"/>
            <w:gridSpan w:val="2"/>
            <w:tcBorders>
              <w:right w:val="single" w:sz="12" w:space="0" w:color="000000"/>
            </w:tcBorders>
          </w:tcPr>
          <w:p w:rsidR="007E2029" w:rsidRDefault="00D221CF">
            <w:pPr>
              <w:pStyle w:val="TableParagraph"/>
              <w:spacing w:before="107"/>
              <w:ind w:right="82"/>
              <w:jc w:val="right"/>
              <w:rPr>
                <w:sz w:val="20"/>
              </w:rPr>
            </w:pPr>
            <w:r>
              <w:rPr>
                <w:sz w:val="20"/>
              </w:rPr>
              <w:t>2009 İşletme</w:t>
            </w:r>
          </w:p>
        </w:tc>
      </w:tr>
      <w:tr w:rsidR="007E2029" w:rsidTr="00B50AA1">
        <w:trPr>
          <w:trHeight w:val="460"/>
        </w:trPr>
        <w:tc>
          <w:tcPr>
            <w:tcW w:w="4021" w:type="dxa"/>
            <w:tcBorders>
              <w:left w:val="single" w:sz="12" w:space="0" w:color="000000"/>
            </w:tcBorders>
          </w:tcPr>
          <w:p w:rsidR="007E2029" w:rsidRDefault="00D221CF">
            <w:pPr>
              <w:pStyle w:val="TableParagraph"/>
              <w:spacing w:before="108"/>
              <w:ind w:left="107"/>
              <w:rPr>
                <w:i/>
                <w:sz w:val="20"/>
              </w:rPr>
            </w:pPr>
            <w:r>
              <w:rPr>
                <w:i/>
                <w:sz w:val="20"/>
              </w:rPr>
              <w:t>Aydın Ovası Sulaması</w:t>
            </w:r>
          </w:p>
        </w:tc>
        <w:tc>
          <w:tcPr>
            <w:tcW w:w="2677" w:type="dxa"/>
          </w:tcPr>
          <w:p w:rsidR="007E2029" w:rsidRPr="00B50AA1" w:rsidRDefault="00D221CF">
            <w:pPr>
              <w:pStyle w:val="TableParagraph"/>
              <w:spacing w:before="113"/>
              <w:ind w:right="90"/>
              <w:jc w:val="right"/>
              <w:rPr>
                <w:sz w:val="20"/>
              </w:rPr>
            </w:pPr>
            <w:r w:rsidRPr="00B50AA1">
              <w:rPr>
                <w:sz w:val="20"/>
              </w:rPr>
              <w:t>18315</w:t>
            </w:r>
          </w:p>
        </w:tc>
        <w:tc>
          <w:tcPr>
            <w:tcW w:w="2410" w:type="dxa"/>
            <w:gridSpan w:val="2"/>
            <w:tcBorders>
              <w:right w:val="single" w:sz="12" w:space="0" w:color="000000"/>
            </w:tcBorders>
          </w:tcPr>
          <w:p w:rsidR="007E2029" w:rsidRDefault="00D221CF">
            <w:pPr>
              <w:pStyle w:val="TableParagraph"/>
              <w:spacing w:before="108"/>
              <w:ind w:right="82"/>
              <w:jc w:val="right"/>
              <w:rPr>
                <w:sz w:val="20"/>
              </w:rPr>
            </w:pPr>
            <w:r>
              <w:rPr>
                <w:sz w:val="20"/>
              </w:rPr>
              <w:t>1981 İşletme</w:t>
            </w:r>
          </w:p>
        </w:tc>
      </w:tr>
      <w:tr w:rsidR="007E2029" w:rsidTr="00B50AA1">
        <w:trPr>
          <w:trHeight w:val="459"/>
        </w:trPr>
        <w:tc>
          <w:tcPr>
            <w:tcW w:w="4021" w:type="dxa"/>
            <w:tcBorders>
              <w:left w:val="single" w:sz="12" w:space="0" w:color="000000"/>
            </w:tcBorders>
          </w:tcPr>
          <w:p w:rsidR="007E2029" w:rsidRDefault="00D221CF">
            <w:pPr>
              <w:pStyle w:val="TableParagraph"/>
              <w:spacing w:before="108"/>
              <w:ind w:left="107"/>
              <w:rPr>
                <w:i/>
                <w:sz w:val="20"/>
              </w:rPr>
            </w:pPr>
            <w:r>
              <w:rPr>
                <w:i/>
                <w:sz w:val="20"/>
              </w:rPr>
              <w:t>Akçay Sulaması</w:t>
            </w:r>
          </w:p>
        </w:tc>
        <w:tc>
          <w:tcPr>
            <w:tcW w:w="2677" w:type="dxa"/>
          </w:tcPr>
          <w:p w:rsidR="007E2029" w:rsidRPr="00B50AA1" w:rsidRDefault="00D221CF">
            <w:pPr>
              <w:pStyle w:val="TableParagraph"/>
              <w:spacing w:before="113"/>
              <w:ind w:right="88"/>
              <w:jc w:val="right"/>
              <w:rPr>
                <w:sz w:val="20"/>
              </w:rPr>
            </w:pPr>
            <w:r w:rsidRPr="00B50AA1">
              <w:rPr>
                <w:sz w:val="20"/>
              </w:rPr>
              <w:t>18493</w:t>
            </w:r>
          </w:p>
        </w:tc>
        <w:tc>
          <w:tcPr>
            <w:tcW w:w="2410" w:type="dxa"/>
            <w:gridSpan w:val="2"/>
            <w:tcBorders>
              <w:right w:val="single" w:sz="12" w:space="0" w:color="000000"/>
            </w:tcBorders>
          </w:tcPr>
          <w:p w:rsidR="007E2029" w:rsidRDefault="00F964BC">
            <w:pPr>
              <w:pStyle w:val="TableParagraph"/>
              <w:spacing w:before="108"/>
              <w:ind w:right="82"/>
              <w:jc w:val="right"/>
              <w:rPr>
                <w:sz w:val="20"/>
              </w:rPr>
            </w:pPr>
            <w:r>
              <w:rPr>
                <w:sz w:val="20"/>
              </w:rPr>
              <w:t>1965 İşletme</w:t>
            </w:r>
          </w:p>
        </w:tc>
      </w:tr>
      <w:tr w:rsidR="007E2029" w:rsidTr="00B50AA1">
        <w:trPr>
          <w:trHeight w:val="410"/>
        </w:trPr>
        <w:tc>
          <w:tcPr>
            <w:tcW w:w="4021" w:type="dxa"/>
            <w:tcBorders>
              <w:left w:val="single" w:sz="12" w:space="0" w:color="000000"/>
            </w:tcBorders>
          </w:tcPr>
          <w:p w:rsidR="007E2029" w:rsidRDefault="00CB2FC4">
            <w:pPr>
              <w:pStyle w:val="TableParagraph"/>
              <w:spacing w:before="107"/>
              <w:ind w:left="107"/>
              <w:rPr>
                <w:i/>
                <w:sz w:val="20"/>
              </w:rPr>
            </w:pPr>
            <w:r>
              <w:rPr>
                <w:i/>
                <w:sz w:val="20"/>
              </w:rPr>
              <w:lastRenderedPageBreak/>
              <w:t>Sultanhisar Sulaması</w:t>
            </w:r>
          </w:p>
        </w:tc>
        <w:tc>
          <w:tcPr>
            <w:tcW w:w="2677" w:type="dxa"/>
          </w:tcPr>
          <w:p w:rsidR="007E2029" w:rsidRPr="00B50AA1" w:rsidRDefault="00CB2FC4">
            <w:pPr>
              <w:pStyle w:val="TableParagraph"/>
              <w:spacing w:before="112"/>
              <w:ind w:right="90"/>
              <w:jc w:val="right"/>
              <w:rPr>
                <w:sz w:val="20"/>
              </w:rPr>
            </w:pPr>
            <w:r w:rsidRPr="00B50AA1">
              <w:rPr>
                <w:sz w:val="20"/>
              </w:rPr>
              <w:t>7360</w:t>
            </w:r>
          </w:p>
        </w:tc>
        <w:tc>
          <w:tcPr>
            <w:tcW w:w="2410" w:type="dxa"/>
            <w:gridSpan w:val="2"/>
            <w:tcBorders>
              <w:right w:val="single" w:sz="12" w:space="0" w:color="000000"/>
            </w:tcBorders>
          </w:tcPr>
          <w:p w:rsidR="007E2029" w:rsidRDefault="00CB2FC4">
            <w:pPr>
              <w:pStyle w:val="TableParagraph"/>
              <w:spacing w:before="107"/>
              <w:ind w:right="82"/>
              <w:jc w:val="right"/>
              <w:rPr>
                <w:sz w:val="20"/>
              </w:rPr>
            </w:pPr>
            <w:r>
              <w:rPr>
                <w:sz w:val="20"/>
              </w:rPr>
              <w:t>1998 İşletme</w:t>
            </w:r>
          </w:p>
        </w:tc>
      </w:tr>
      <w:tr w:rsidR="007E2029" w:rsidTr="00B50AA1">
        <w:trPr>
          <w:trHeight w:val="624"/>
        </w:trPr>
        <w:tc>
          <w:tcPr>
            <w:tcW w:w="4021" w:type="dxa"/>
            <w:tcBorders>
              <w:left w:val="single" w:sz="12" w:space="0" w:color="000000"/>
            </w:tcBorders>
          </w:tcPr>
          <w:p w:rsidR="007E2029" w:rsidRDefault="00CB2FC4">
            <w:pPr>
              <w:pStyle w:val="TableParagraph"/>
              <w:spacing w:before="59" w:line="276" w:lineRule="auto"/>
              <w:ind w:left="107" w:right="307"/>
              <w:rPr>
                <w:i/>
                <w:sz w:val="20"/>
              </w:rPr>
            </w:pPr>
            <w:r>
              <w:rPr>
                <w:i/>
                <w:sz w:val="20"/>
              </w:rPr>
              <w:t xml:space="preserve">Nazilli </w:t>
            </w:r>
            <w:proofErr w:type="spellStart"/>
            <w:r>
              <w:rPr>
                <w:i/>
                <w:sz w:val="20"/>
              </w:rPr>
              <w:t>Feslek</w:t>
            </w:r>
            <w:proofErr w:type="spellEnd"/>
            <w:r>
              <w:rPr>
                <w:i/>
                <w:sz w:val="20"/>
              </w:rPr>
              <w:t xml:space="preserve"> Sulaması</w:t>
            </w:r>
          </w:p>
        </w:tc>
        <w:tc>
          <w:tcPr>
            <w:tcW w:w="2677" w:type="dxa"/>
          </w:tcPr>
          <w:p w:rsidR="007E2029" w:rsidRPr="00B50AA1" w:rsidRDefault="00CB2FC4">
            <w:pPr>
              <w:pStyle w:val="TableParagraph"/>
              <w:spacing w:before="196"/>
              <w:ind w:right="90"/>
              <w:jc w:val="right"/>
              <w:rPr>
                <w:sz w:val="20"/>
              </w:rPr>
            </w:pPr>
            <w:r w:rsidRPr="00B50AA1">
              <w:rPr>
                <w:sz w:val="20"/>
              </w:rPr>
              <w:t>18485</w:t>
            </w:r>
          </w:p>
        </w:tc>
        <w:tc>
          <w:tcPr>
            <w:tcW w:w="2410" w:type="dxa"/>
            <w:gridSpan w:val="2"/>
            <w:tcBorders>
              <w:right w:val="single" w:sz="12" w:space="0" w:color="000000"/>
            </w:tcBorders>
          </w:tcPr>
          <w:p w:rsidR="007E2029" w:rsidRDefault="00CB2FC4">
            <w:pPr>
              <w:pStyle w:val="TableParagraph"/>
              <w:spacing w:before="192"/>
              <w:ind w:right="82"/>
              <w:jc w:val="right"/>
              <w:rPr>
                <w:sz w:val="20"/>
              </w:rPr>
            </w:pPr>
            <w:r>
              <w:rPr>
                <w:sz w:val="20"/>
              </w:rPr>
              <w:t>1984 İşletme</w:t>
            </w:r>
          </w:p>
        </w:tc>
      </w:tr>
      <w:tr w:rsidR="00CB2FC4" w:rsidTr="00B50AA1">
        <w:trPr>
          <w:trHeight w:val="624"/>
        </w:trPr>
        <w:tc>
          <w:tcPr>
            <w:tcW w:w="4021" w:type="dxa"/>
            <w:tcBorders>
              <w:left w:val="single" w:sz="12" w:space="0" w:color="000000"/>
            </w:tcBorders>
          </w:tcPr>
          <w:p w:rsidR="00CB2FC4" w:rsidRDefault="00CB2FC4" w:rsidP="00CB2FC4">
            <w:pPr>
              <w:pStyle w:val="TableParagraph"/>
              <w:spacing w:before="107"/>
              <w:ind w:left="107"/>
              <w:rPr>
                <w:i/>
                <w:sz w:val="20"/>
              </w:rPr>
            </w:pPr>
            <w:r w:rsidRPr="00CB2FC4">
              <w:rPr>
                <w:i/>
                <w:sz w:val="20"/>
              </w:rPr>
              <w:t>Bozdoğan 1. Kısım Sol Sahil Sulaması</w:t>
            </w:r>
          </w:p>
        </w:tc>
        <w:tc>
          <w:tcPr>
            <w:tcW w:w="2677" w:type="dxa"/>
          </w:tcPr>
          <w:p w:rsidR="00CB2FC4" w:rsidRPr="00B50AA1" w:rsidRDefault="00CB2FC4" w:rsidP="005E263E">
            <w:pPr>
              <w:pStyle w:val="TableParagraph"/>
              <w:spacing w:before="196"/>
              <w:ind w:right="90"/>
              <w:jc w:val="right"/>
              <w:rPr>
                <w:sz w:val="20"/>
              </w:rPr>
            </w:pPr>
            <w:r w:rsidRPr="00B50AA1">
              <w:rPr>
                <w:sz w:val="20"/>
              </w:rPr>
              <w:t>5371</w:t>
            </w:r>
          </w:p>
        </w:tc>
        <w:tc>
          <w:tcPr>
            <w:tcW w:w="2410" w:type="dxa"/>
            <w:gridSpan w:val="2"/>
            <w:tcBorders>
              <w:right w:val="single" w:sz="12" w:space="0" w:color="000000"/>
            </w:tcBorders>
          </w:tcPr>
          <w:p w:rsidR="00CB2FC4" w:rsidRPr="005E263E" w:rsidRDefault="005E263E" w:rsidP="005E263E">
            <w:pPr>
              <w:pStyle w:val="TableParagraph"/>
              <w:spacing w:before="192"/>
              <w:ind w:right="82"/>
              <w:jc w:val="right"/>
              <w:rPr>
                <w:sz w:val="20"/>
              </w:rPr>
            </w:pPr>
            <w:r w:rsidRPr="005E263E">
              <w:rPr>
                <w:sz w:val="20"/>
              </w:rPr>
              <w:t>2007 İşletme</w:t>
            </w:r>
          </w:p>
        </w:tc>
      </w:tr>
      <w:tr w:rsidR="00CB2FC4" w:rsidTr="00B50AA1">
        <w:trPr>
          <w:trHeight w:val="624"/>
        </w:trPr>
        <w:tc>
          <w:tcPr>
            <w:tcW w:w="4021" w:type="dxa"/>
            <w:tcBorders>
              <w:left w:val="single" w:sz="12" w:space="0" w:color="000000"/>
            </w:tcBorders>
          </w:tcPr>
          <w:p w:rsidR="00CB2FC4" w:rsidRDefault="005E263E" w:rsidP="00CB2FC4">
            <w:pPr>
              <w:pStyle w:val="TableParagraph"/>
              <w:spacing w:before="107"/>
              <w:ind w:left="107"/>
              <w:rPr>
                <w:i/>
                <w:sz w:val="20"/>
              </w:rPr>
            </w:pPr>
            <w:r>
              <w:rPr>
                <w:i/>
                <w:sz w:val="20"/>
              </w:rPr>
              <w:t>Sarayköy (yenice) Sulaması</w:t>
            </w:r>
          </w:p>
        </w:tc>
        <w:tc>
          <w:tcPr>
            <w:tcW w:w="2677" w:type="dxa"/>
          </w:tcPr>
          <w:p w:rsidR="00CB2FC4" w:rsidRPr="00B50AA1" w:rsidRDefault="005E263E" w:rsidP="005E263E">
            <w:pPr>
              <w:pStyle w:val="TableParagraph"/>
              <w:spacing w:before="196"/>
              <w:ind w:right="90"/>
              <w:jc w:val="right"/>
              <w:rPr>
                <w:sz w:val="20"/>
              </w:rPr>
            </w:pPr>
            <w:r w:rsidRPr="00B50AA1">
              <w:rPr>
                <w:sz w:val="20"/>
              </w:rPr>
              <w:t>10582</w:t>
            </w:r>
          </w:p>
        </w:tc>
        <w:tc>
          <w:tcPr>
            <w:tcW w:w="2410" w:type="dxa"/>
            <w:gridSpan w:val="2"/>
            <w:tcBorders>
              <w:right w:val="single" w:sz="12" w:space="0" w:color="000000"/>
            </w:tcBorders>
          </w:tcPr>
          <w:p w:rsidR="00CB2FC4" w:rsidRPr="005E263E" w:rsidRDefault="005E263E" w:rsidP="005E263E">
            <w:pPr>
              <w:pStyle w:val="TableParagraph"/>
              <w:spacing w:before="192"/>
              <w:ind w:right="82"/>
              <w:jc w:val="right"/>
              <w:rPr>
                <w:sz w:val="20"/>
              </w:rPr>
            </w:pPr>
            <w:r>
              <w:rPr>
                <w:sz w:val="20"/>
              </w:rPr>
              <w:t>1961 İşletme</w:t>
            </w:r>
          </w:p>
        </w:tc>
      </w:tr>
      <w:tr w:rsidR="00CB2FC4" w:rsidTr="00B50AA1">
        <w:trPr>
          <w:trHeight w:val="624"/>
        </w:trPr>
        <w:tc>
          <w:tcPr>
            <w:tcW w:w="4021" w:type="dxa"/>
            <w:tcBorders>
              <w:left w:val="single" w:sz="12" w:space="0" w:color="000000"/>
            </w:tcBorders>
          </w:tcPr>
          <w:p w:rsidR="00CB2FC4" w:rsidRDefault="00B463AA" w:rsidP="00CB2FC4">
            <w:pPr>
              <w:pStyle w:val="TableParagraph"/>
              <w:spacing w:before="107"/>
              <w:ind w:left="107"/>
              <w:rPr>
                <w:i/>
                <w:sz w:val="20"/>
              </w:rPr>
            </w:pPr>
            <w:r>
              <w:rPr>
                <w:i/>
                <w:sz w:val="20"/>
              </w:rPr>
              <w:t>Pamukkale Sulaması</w:t>
            </w:r>
          </w:p>
        </w:tc>
        <w:tc>
          <w:tcPr>
            <w:tcW w:w="2677" w:type="dxa"/>
          </w:tcPr>
          <w:p w:rsidR="00CB2FC4" w:rsidRPr="00B50AA1" w:rsidRDefault="00B463AA" w:rsidP="005E263E">
            <w:pPr>
              <w:pStyle w:val="TableParagraph"/>
              <w:spacing w:before="196"/>
              <w:ind w:right="90"/>
              <w:jc w:val="right"/>
              <w:rPr>
                <w:sz w:val="20"/>
              </w:rPr>
            </w:pPr>
            <w:r w:rsidRPr="00B50AA1">
              <w:rPr>
                <w:sz w:val="20"/>
              </w:rPr>
              <w:t>10556</w:t>
            </w:r>
          </w:p>
        </w:tc>
        <w:tc>
          <w:tcPr>
            <w:tcW w:w="2410" w:type="dxa"/>
            <w:gridSpan w:val="2"/>
            <w:tcBorders>
              <w:right w:val="single" w:sz="12" w:space="0" w:color="000000"/>
            </w:tcBorders>
          </w:tcPr>
          <w:p w:rsidR="00CB2FC4" w:rsidRPr="005E263E" w:rsidRDefault="00B463AA" w:rsidP="005E263E">
            <w:pPr>
              <w:pStyle w:val="TableParagraph"/>
              <w:spacing w:before="192"/>
              <w:ind w:right="82"/>
              <w:jc w:val="right"/>
              <w:rPr>
                <w:sz w:val="20"/>
              </w:rPr>
            </w:pPr>
            <w:r>
              <w:rPr>
                <w:sz w:val="20"/>
              </w:rPr>
              <w:t>1946 İşletme</w:t>
            </w:r>
          </w:p>
        </w:tc>
      </w:tr>
      <w:tr w:rsidR="001B299F" w:rsidTr="00B50AA1">
        <w:trPr>
          <w:trHeight w:val="624"/>
        </w:trPr>
        <w:tc>
          <w:tcPr>
            <w:tcW w:w="4021" w:type="dxa"/>
            <w:tcBorders>
              <w:left w:val="single" w:sz="12" w:space="0" w:color="000000"/>
              <w:bottom w:val="single" w:sz="12" w:space="0" w:color="000000"/>
            </w:tcBorders>
          </w:tcPr>
          <w:p w:rsidR="001B299F" w:rsidRDefault="001B299F" w:rsidP="00CB2FC4">
            <w:pPr>
              <w:pStyle w:val="TableParagraph"/>
              <w:spacing w:before="107"/>
              <w:ind w:left="107"/>
              <w:rPr>
                <w:i/>
                <w:sz w:val="20"/>
              </w:rPr>
            </w:pPr>
            <w:r>
              <w:rPr>
                <w:sz w:val="20"/>
              </w:rPr>
              <w:t>TOPLAM</w:t>
            </w:r>
          </w:p>
        </w:tc>
        <w:tc>
          <w:tcPr>
            <w:tcW w:w="2677" w:type="dxa"/>
            <w:tcBorders>
              <w:bottom w:val="single" w:sz="12" w:space="0" w:color="000000"/>
            </w:tcBorders>
          </w:tcPr>
          <w:p w:rsidR="001B299F" w:rsidRPr="005E263E" w:rsidRDefault="001B299F" w:rsidP="005E263E">
            <w:pPr>
              <w:pStyle w:val="TableParagraph"/>
              <w:spacing w:before="196"/>
              <w:ind w:right="90"/>
              <w:jc w:val="right"/>
              <w:rPr>
                <w:b/>
                <w:sz w:val="20"/>
              </w:rPr>
            </w:pPr>
            <w:r>
              <w:rPr>
                <w:b/>
                <w:sz w:val="20"/>
              </w:rPr>
              <w:t>120902</w:t>
            </w:r>
          </w:p>
        </w:tc>
        <w:tc>
          <w:tcPr>
            <w:tcW w:w="2410" w:type="dxa"/>
            <w:gridSpan w:val="2"/>
            <w:tcBorders>
              <w:bottom w:val="single" w:sz="12" w:space="0" w:color="000000"/>
              <w:right w:val="single" w:sz="12" w:space="0" w:color="000000"/>
            </w:tcBorders>
          </w:tcPr>
          <w:p w:rsidR="001B299F" w:rsidRPr="005E263E" w:rsidRDefault="001B299F" w:rsidP="005E263E">
            <w:pPr>
              <w:pStyle w:val="TableParagraph"/>
              <w:spacing w:before="192"/>
              <w:ind w:right="82"/>
              <w:jc w:val="right"/>
              <w:rPr>
                <w:sz w:val="20"/>
              </w:rPr>
            </w:pPr>
            <w:r>
              <w:rPr>
                <w:sz w:val="20"/>
              </w:rPr>
              <w:t>İŞLETME</w:t>
            </w:r>
          </w:p>
        </w:tc>
      </w:tr>
      <w:tr w:rsidR="001B299F" w:rsidTr="00B50AA1">
        <w:trPr>
          <w:trHeight w:val="624"/>
        </w:trPr>
        <w:tc>
          <w:tcPr>
            <w:tcW w:w="4021" w:type="dxa"/>
            <w:tcBorders>
              <w:top w:val="single" w:sz="12" w:space="0" w:color="000000"/>
              <w:left w:val="single" w:sz="12" w:space="0" w:color="000000"/>
            </w:tcBorders>
          </w:tcPr>
          <w:p w:rsidR="001B299F" w:rsidRPr="009B1ADF" w:rsidRDefault="00C24D75">
            <w:pPr>
              <w:pStyle w:val="TableParagraph"/>
              <w:spacing w:before="59" w:line="276" w:lineRule="auto"/>
              <w:ind w:left="107" w:right="307"/>
              <w:rPr>
                <w:i/>
                <w:sz w:val="20"/>
              </w:rPr>
            </w:pPr>
            <w:r w:rsidRPr="009B1ADF">
              <w:rPr>
                <w:i/>
                <w:sz w:val="20"/>
              </w:rPr>
              <w:t xml:space="preserve">Denizli Buldan Ovası </w:t>
            </w:r>
            <w:proofErr w:type="spellStart"/>
            <w:r w:rsidRPr="009B1ADF">
              <w:rPr>
                <w:i/>
                <w:sz w:val="20"/>
              </w:rPr>
              <w:t>Anakanal</w:t>
            </w:r>
            <w:proofErr w:type="spellEnd"/>
            <w:r w:rsidRPr="009B1ADF">
              <w:rPr>
                <w:i/>
                <w:sz w:val="20"/>
              </w:rPr>
              <w:t xml:space="preserve"> Sulaması</w:t>
            </w:r>
          </w:p>
        </w:tc>
        <w:tc>
          <w:tcPr>
            <w:tcW w:w="2677" w:type="dxa"/>
            <w:tcBorders>
              <w:top w:val="single" w:sz="12" w:space="0" w:color="000000"/>
            </w:tcBorders>
          </w:tcPr>
          <w:p w:rsidR="001B299F" w:rsidRPr="00B50AA1" w:rsidRDefault="00C24D75">
            <w:pPr>
              <w:pStyle w:val="TableParagraph"/>
              <w:spacing w:before="196"/>
              <w:ind w:right="90"/>
              <w:jc w:val="right"/>
              <w:rPr>
                <w:sz w:val="20"/>
              </w:rPr>
            </w:pPr>
            <w:r w:rsidRPr="00B50AA1">
              <w:rPr>
                <w:sz w:val="20"/>
              </w:rPr>
              <w:t>2861</w:t>
            </w:r>
          </w:p>
        </w:tc>
        <w:tc>
          <w:tcPr>
            <w:tcW w:w="2410" w:type="dxa"/>
            <w:gridSpan w:val="2"/>
            <w:tcBorders>
              <w:top w:val="single" w:sz="12" w:space="0" w:color="000000"/>
              <w:right w:val="single" w:sz="12" w:space="0" w:color="000000"/>
            </w:tcBorders>
          </w:tcPr>
          <w:p w:rsidR="001B299F" w:rsidRDefault="00C24D75">
            <w:pPr>
              <w:pStyle w:val="TableParagraph"/>
              <w:spacing w:before="192"/>
              <w:ind w:right="82"/>
              <w:jc w:val="right"/>
              <w:rPr>
                <w:sz w:val="20"/>
              </w:rPr>
            </w:pPr>
            <w:r>
              <w:rPr>
                <w:sz w:val="20"/>
              </w:rPr>
              <w:t>2015</w:t>
            </w:r>
            <w:r w:rsidR="001B299F">
              <w:rPr>
                <w:sz w:val="20"/>
              </w:rPr>
              <w:t xml:space="preserve"> İnşaat</w:t>
            </w:r>
          </w:p>
        </w:tc>
      </w:tr>
      <w:tr w:rsidR="001B299F" w:rsidTr="00B50AA1">
        <w:trPr>
          <w:trHeight w:val="624"/>
        </w:trPr>
        <w:tc>
          <w:tcPr>
            <w:tcW w:w="4021" w:type="dxa"/>
            <w:tcBorders>
              <w:left w:val="single" w:sz="12" w:space="0" w:color="000000"/>
            </w:tcBorders>
          </w:tcPr>
          <w:p w:rsidR="001B299F" w:rsidRPr="009B1ADF" w:rsidRDefault="009B1ADF">
            <w:pPr>
              <w:pStyle w:val="TableParagraph"/>
              <w:spacing w:before="59" w:line="276" w:lineRule="auto"/>
              <w:ind w:left="107" w:right="307"/>
              <w:rPr>
                <w:i/>
                <w:sz w:val="20"/>
              </w:rPr>
            </w:pPr>
            <w:r w:rsidRPr="009B1ADF">
              <w:rPr>
                <w:i/>
                <w:sz w:val="20"/>
              </w:rPr>
              <w:t>Yenice Ovası Sulaması</w:t>
            </w:r>
          </w:p>
        </w:tc>
        <w:tc>
          <w:tcPr>
            <w:tcW w:w="2677" w:type="dxa"/>
          </w:tcPr>
          <w:p w:rsidR="001B299F" w:rsidRPr="00B50AA1" w:rsidRDefault="009B1ADF">
            <w:pPr>
              <w:pStyle w:val="TableParagraph"/>
              <w:spacing w:before="196"/>
              <w:ind w:right="90"/>
              <w:jc w:val="right"/>
              <w:rPr>
                <w:sz w:val="20"/>
              </w:rPr>
            </w:pPr>
            <w:r w:rsidRPr="00B50AA1">
              <w:rPr>
                <w:sz w:val="20"/>
              </w:rPr>
              <w:t>1125</w:t>
            </w:r>
          </w:p>
        </w:tc>
        <w:tc>
          <w:tcPr>
            <w:tcW w:w="2410" w:type="dxa"/>
            <w:gridSpan w:val="2"/>
            <w:tcBorders>
              <w:right w:val="single" w:sz="12" w:space="0" w:color="000000"/>
            </w:tcBorders>
          </w:tcPr>
          <w:p w:rsidR="001B299F" w:rsidRDefault="009B1ADF">
            <w:pPr>
              <w:pStyle w:val="TableParagraph"/>
              <w:spacing w:before="192"/>
              <w:ind w:right="82"/>
              <w:jc w:val="right"/>
              <w:rPr>
                <w:sz w:val="20"/>
              </w:rPr>
            </w:pPr>
            <w:r>
              <w:rPr>
                <w:sz w:val="20"/>
              </w:rPr>
              <w:t>2015 İnşaat</w:t>
            </w:r>
          </w:p>
        </w:tc>
      </w:tr>
      <w:tr w:rsidR="00C24D75" w:rsidTr="00B50AA1">
        <w:trPr>
          <w:trHeight w:val="624"/>
        </w:trPr>
        <w:tc>
          <w:tcPr>
            <w:tcW w:w="4021" w:type="dxa"/>
            <w:tcBorders>
              <w:left w:val="single" w:sz="12" w:space="0" w:color="000000"/>
            </w:tcBorders>
          </w:tcPr>
          <w:p w:rsidR="00C24D75" w:rsidRPr="009B1ADF" w:rsidRDefault="009B1ADF">
            <w:pPr>
              <w:pStyle w:val="TableParagraph"/>
              <w:spacing w:before="59" w:line="276" w:lineRule="auto"/>
              <w:ind w:left="107" w:right="307"/>
              <w:rPr>
                <w:i/>
                <w:sz w:val="20"/>
              </w:rPr>
            </w:pPr>
            <w:r w:rsidRPr="00CB2FC4">
              <w:rPr>
                <w:i/>
                <w:sz w:val="20"/>
              </w:rPr>
              <w:t>B</w:t>
            </w:r>
            <w:r>
              <w:rPr>
                <w:i/>
                <w:sz w:val="20"/>
              </w:rPr>
              <w:t>ozdoğan 1. Kısım Sağ</w:t>
            </w:r>
            <w:r w:rsidRPr="00CB2FC4">
              <w:rPr>
                <w:i/>
                <w:sz w:val="20"/>
              </w:rPr>
              <w:t xml:space="preserve"> Sahil Sulaması</w:t>
            </w:r>
          </w:p>
        </w:tc>
        <w:tc>
          <w:tcPr>
            <w:tcW w:w="2677" w:type="dxa"/>
          </w:tcPr>
          <w:p w:rsidR="00C24D75" w:rsidRPr="00B50AA1" w:rsidRDefault="009B1ADF">
            <w:pPr>
              <w:pStyle w:val="TableParagraph"/>
              <w:spacing w:before="196"/>
              <w:ind w:right="90"/>
              <w:jc w:val="right"/>
              <w:rPr>
                <w:sz w:val="20"/>
              </w:rPr>
            </w:pPr>
            <w:r w:rsidRPr="00B50AA1">
              <w:rPr>
                <w:sz w:val="20"/>
              </w:rPr>
              <w:t>4980</w:t>
            </w:r>
          </w:p>
        </w:tc>
        <w:tc>
          <w:tcPr>
            <w:tcW w:w="2410" w:type="dxa"/>
            <w:gridSpan w:val="2"/>
            <w:tcBorders>
              <w:right w:val="single" w:sz="12" w:space="0" w:color="000000"/>
            </w:tcBorders>
          </w:tcPr>
          <w:p w:rsidR="00C24D75" w:rsidRDefault="009B1ADF">
            <w:pPr>
              <w:pStyle w:val="TableParagraph"/>
              <w:spacing w:before="192"/>
              <w:ind w:right="82"/>
              <w:jc w:val="right"/>
              <w:rPr>
                <w:sz w:val="20"/>
              </w:rPr>
            </w:pPr>
            <w:r>
              <w:rPr>
                <w:sz w:val="20"/>
              </w:rPr>
              <w:t>2014 İnşaat</w:t>
            </w:r>
          </w:p>
        </w:tc>
      </w:tr>
      <w:tr w:rsidR="00C24D75" w:rsidTr="00B50AA1">
        <w:trPr>
          <w:trHeight w:val="624"/>
        </w:trPr>
        <w:tc>
          <w:tcPr>
            <w:tcW w:w="4021" w:type="dxa"/>
            <w:tcBorders>
              <w:left w:val="single" w:sz="12" w:space="0" w:color="000000"/>
            </w:tcBorders>
          </w:tcPr>
          <w:p w:rsidR="00C24D75" w:rsidRPr="009B1ADF" w:rsidRDefault="009B1ADF">
            <w:pPr>
              <w:pStyle w:val="TableParagraph"/>
              <w:spacing w:before="59" w:line="276" w:lineRule="auto"/>
              <w:ind w:left="107" w:right="307"/>
              <w:rPr>
                <w:i/>
                <w:sz w:val="20"/>
              </w:rPr>
            </w:pPr>
            <w:r>
              <w:rPr>
                <w:i/>
                <w:sz w:val="20"/>
              </w:rPr>
              <w:t>Yenipazar Dalama Sulaması</w:t>
            </w:r>
          </w:p>
        </w:tc>
        <w:tc>
          <w:tcPr>
            <w:tcW w:w="2677" w:type="dxa"/>
          </w:tcPr>
          <w:p w:rsidR="00C24D75" w:rsidRPr="00B50AA1" w:rsidRDefault="004A35BA">
            <w:pPr>
              <w:pStyle w:val="TableParagraph"/>
              <w:spacing w:before="196"/>
              <w:ind w:right="90"/>
              <w:jc w:val="right"/>
              <w:rPr>
                <w:sz w:val="20"/>
              </w:rPr>
            </w:pPr>
            <w:r w:rsidRPr="00B50AA1">
              <w:rPr>
                <w:sz w:val="20"/>
              </w:rPr>
              <w:t>2000</w:t>
            </w:r>
          </w:p>
        </w:tc>
        <w:tc>
          <w:tcPr>
            <w:tcW w:w="2410" w:type="dxa"/>
            <w:gridSpan w:val="2"/>
            <w:tcBorders>
              <w:right w:val="single" w:sz="12" w:space="0" w:color="000000"/>
            </w:tcBorders>
          </w:tcPr>
          <w:p w:rsidR="00C24D75" w:rsidRDefault="00F65E13">
            <w:pPr>
              <w:pStyle w:val="TableParagraph"/>
              <w:spacing w:before="192"/>
              <w:ind w:right="82"/>
              <w:jc w:val="right"/>
              <w:rPr>
                <w:sz w:val="20"/>
              </w:rPr>
            </w:pPr>
            <w:r>
              <w:rPr>
                <w:sz w:val="20"/>
              </w:rPr>
              <w:t>2014 İnşaat</w:t>
            </w:r>
          </w:p>
        </w:tc>
      </w:tr>
      <w:tr w:rsidR="00C24D75" w:rsidTr="00B50AA1">
        <w:trPr>
          <w:trHeight w:val="624"/>
        </w:trPr>
        <w:tc>
          <w:tcPr>
            <w:tcW w:w="4021" w:type="dxa"/>
            <w:tcBorders>
              <w:left w:val="single" w:sz="12" w:space="0" w:color="000000"/>
            </w:tcBorders>
          </w:tcPr>
          <w:p w:rsidR="00C24D75" w:rsidRPr="009B1ADF" w:rsidRDefault="00F65E13">
            <w:pPr>
              <w:pStyle w:val="TableParagraph"/>
              <w:spacing w:before="59" w:line="276" w:lineRule="auto"/>
              <w:ind w:left="107" w:right="307"/>
              <w:rPr>
                <w:i/>
                <w:sz w:val="20"/>
              </w:rPr>
            </w:pPr>
            <w:r>
              <w:rPr>
                <w:i/>
                <w:sz w:val="20"/>
              </w:rPr>
              <w:t>Çine Ovası Sulaması</w:t>
            </w:r>
          </w:p>
        </w:tc>
        <w:tc>
          <w:tcPr>
            <w:tcW w:w="2677" w:type="dxa"/>
          </w:tcPr>
          <w:p w:rsidR="00C24D75" w:rsidRPr="00B50AA1" w:rsidRDefault="00F65E13">
            <w:pPr>
              <w:pStyle w:val="TableParagraph"/>
              <w:spacing w:before="196"/>
              <w:ind w:right="90"/>
              <w:jc w:val="right"/>
              <w:rPr>
                <w:sz w:val="20"/>
              </w:rPr>
            </w:pPr>
            <w:r w:rsidRPr="00B50AA1">
              <w:rPr>
                <w:sz w:val="20"/>
              </w:rPr>
              <w:t>6465</w:t>
            </w:r>
          </w:p>
        </w:tc>
        <w:tc>
          <w:tcPr>
            <w:tcW w:w="2410" w:type="dxa"/>
            <w:gridSpan w:val="2"/>
            <w:tcBorders>
              <w:right w:val="single" w:sz="12" w:space="0" w:color="000000"/>
            </w:tcBorders>
          </w:tcPr>
          <w:p w:rsidR="00C24D75" w:rsidRDefault="00F65E13">
            <w:pPr>
              <w:pStyle w:val="TableParagraph"/>
              <w:spacing w:before="192"/>
              <w:ind w:right="82"/>
              <w:jc w:val="right"/>
              <w:rPr>
                <w:sz w:val="20"/>
              </w:rPr>
            </w:pPr>
            <w:r>
              <w:rPr>
                <w:sz w:val="20"/>
              </w:rPr>
              <w:t>2015 İnşaat</w:t>
            </w:r>
          </w:p>
        </w:tc>
      </w:tr>
      <w:tr w:rsidR="00F65E13" w:rsidTr="00B50AA1">
        <w:trPr>
          <w:trHeight w:val="624"/>
        </w:trPr>
        <w:tc>
          <w:tcPr>
            <w:tcW w:w="4021" w:type="dxa"/>
            <w:tcBorders>
              <w:left w:val="single" w:sz="12" w:space="0" w:color="000000"/>
            </w:tcBorders>
          </w:tcPr>
          <w:p w:rsidR="00F65E13" w:rsidRPr="009B1ADF" w:rsidRDefault="00897301">
            <w:pPr>
              <w:pStyle w:val="TableParagraph"/>
              <w:spacing w:before="59" w:line="276" w:lineRule="auto"/>
              <w:ind w:left="107" w:right="307"/>
              <w:rPr>
                <w:i/>
                <w:sz w:val="20"/>
              </w:rPr>
            </w:pPr>
            <w:r>
              <w:rPr>
                <w:i/>
                <w:sz w:val="20"/>
              </w:rPr>
              <w:t xml:space="preserve">Koçarlı </w:t>
            </w:r>
            <w:proofErr w:type="spellStart"/>
            <w:r>
              <w:rPr>
                <w:i/>
                <w:sz w:val="20"/>
              </w:rPr>
              <w:t>Bağarası</w:t>
            </w:r>
            <w:proofErr w:type="spellEnd"/>
            <w:r>
              <w:rPr>
                <w:i/>
                <w:sz w:val="20"/>
              </w:rPr>
              <w:t xml:space="preserve"> Sulaması</w:t>
            </w:r>
          </w:p>
        </w:tc>
        <w:tc>
          <w:tcPr>
            <w:tcW w:w="2677" w:type="dxa"/>
          </w:tcPr>
          <w:p w:rsidR="00F65E13" w:rsidRPr="00B50AA1" w:rsidRDefault="00897301">
            <w:pPr>
              <w:pStyle w:val="TableParagraph"/>
              <w:spacing w:before="196"/>
              <w:ind w:right="90"/>
              <w:jc w:val="right"/>
              <w:rPr>
                <w:sz w:val="20"/>
              </w:rPr>
            </w:pPr>
            <w:r w:rsidRPr="00B50AA1">
              <w:rPr>
                <w:sz w:val="20"/>
              </w:rPr>
              <w:t>14455</w:t>
            </w:r>
          </w:p>
        </w:tc>
        <w:tc>
          <w:tcPr>
            <w:tcW w:w="2410" w:type="dxa"/>
            <w:gridSpan w:val="2"/>
            <w:tcBorders>
              <w:right w:val="single" w:sz="12" w:space="0" w:color="000000"/>
            </w:tcBorders>
          </w:tcPr>
          <w:p w:rsidR="00F65E13" w:rsidRDefault="00897301">
            <w:pPr>
              <w:pStyle w:val="TableParagraph"/>
              <w:spacing w:before="192"/>
              <w:ind w:right="82"/>
              <w:jc w:val="right"/>
              <w:rPr>
                <w:sz w:val="20"/>
              </w:rPr>
            </w:pPr>
            <w:r>
              <w:rPr>
                <w:sz w:val="20"/>
              </w:rPr>
              <w:t>2014 İnşaat</w:t>
            </w:r>
          </w:p>
        </w:tc>
      </w:tr>
      <w:tr w:rsidR="007802D4" w:rsidTr="00B50AA1">
        <w:trPr>
          <w:trHeight w:val="624"/>
        </w:trPr>
        <w:tc>
          <w:tcPr>
            <w:tcW w:w="4021" w:type="dxa"/>
            <w:tcBorders>
              <w:left w:val="single" w:sz="12" w:space="0" w:color="000000"/>
            </w:tcBorders>
          </w:tcPr>
          <w:p w:rsidR="007802D4" w:rsidRDefault="00287778" w:rsidP="00206F26">
            <w:pPr>
              <w:pStyle w:val="TableParagraph"/>
              <w:spacing w:before="61"/>
              <w:ind w:left="107"/>
              <w:rPr>
                <w:i/>
                <w:sz w:val="20"/>
              </w:rPr>
            </w:pPr>
            <w:proofErr w:type="spellStart"/>
            <w:r>
              <w:rPr>
                <w:sz w:val="20"/>
              </w:rPr>
              <w:t>Karakıran</w:t>
            </w:r>
            <w:proofErr w:type="spellEnd"/>
            <w:r>
              <w:rPr>
                <w:sz w:val="20"/>
              </w:rPr>
              <w:t xml:space="preserve"> </w:t>
            </w:r>
            <w:proofErr w:type="spellStart"/>
            <w:r>
              <w:rPr>
                <w:sz w:val="20"/>
              </w:rPr>
              <w:t>Kab</w:t>
            </w:r>
            <w:r w:rsidR="007802D4">
              <w:rPr>
                <w:sz w:val="20"/>
              </w:rPr>
              <w:t>aağaç</w:t>
            </w:r>
            <w:proofErr w:type="spellEnd"/>
            <w:r w:rsidR="007802D4">
              <w:rPr>
                <w:sz w:val="20"/>
              </w:rPr>
              <w:t xml:space="preserve"> Sulaması</w:t>
            </w:r>
          </w:p>
        </w:tc>
        <w:tc>
          <w:tcPr>
            <w:tcW w:w="2677" w:type="dxa"/>
          </w:tcPr>
          <w:p w:rsidR="007802D4" w:rsidRPr="00B50AA1" w:rsidRDefault="007802D4" w:rsidP="00206F26">
            <w:pPr>
              <w:pStyle w:val="TableParagraph"/>
              <w:spacing w:before="196"/>
              <w:ind w:right="90"/>
              <w:jc w:val="right"/>
              <w:rPr>
                <w:sz w:val="20"/>
              </w:rPr>
            </w:pPr>
            <w:r w:rsidRPr="00B50AA1">
              <w:rPr>
                <w:sz w:val="20"/>
              </w:rPr>
              <w:t>1250</w:t>
            </w:r>
          </w:p>
        </w:tc>
        <w:tc>
          <w:tcPr>
            <w:tcW w:w="2410" w:type="dxa"/>
            <w:gridSpan w:val="2"/>
            <w:tcBorders>
              <w:right w:val="single" w:sz="12" w:space="0" w:color="000000"/>
            </w:tcBorders>
          </w:tcPr>
          <w:p w:rsidR="007802D4" w:rsidRDefault="00F964BC">
            <w:pPr>
              <w:pStyle w:val="TableParagraph"/>
              <w:spacing w:before="192"/>
              <w:ind w:right="82"/>
              <w:jc w:val="right"/>
              <w:rPr>
                <w:sz w:val="20"/>
              </w:rPr>
            </w:pPr>
            <w:r>
              <w:rPr>
                <w:sz w:val="20"/>
              </w:rPr>
              <w:t xml:space="preserve">2016 </w:t>
            </w:r>
            <w:r w:rsidR="007802D4">
              <w:rPr>
                <w:sz w:val="20"/>
              </w:rPr>
              <w:t>İnşaat</w:t>
            </w:r>
          </w:p>
        </w:tc>
      </w:tr>
      <w:tr w:rsidR="007802D4" w:rsidTr="00B50AA1">
        <w:trPr>
          <w:trHeight w:val="624"/>
        </w:trPr>
        <w:tc>
          <w:tcPr>
            <w:tcW w:w="4021" w:type="dxa"/>
            <w:tcBorders>
              <w:left w:val="single" w:sz="12" w:space="0" w:color="000000"/>
              <w:bottom w:val="single" w:sz="12" w:space="0" w:color="000000"/>
            </w:tcBorders>
          </w:tcPr>
          <w:p w:rsidR="007802D4" w:rsidRDefault="007802D4">
            <w:pPr>
              <w:pStyle w:val="TableParagraph"/>
              <w:spacing w:before="59" w:line="276" w:lineRule="auto"/>
              <w:ind w:left="107" w:right="307"/>
              <w:rPr>
                <w:i/>
                <w:sz w:val="20"/>
              </w:rPr>
            </w:pPr>
            <w:r>
              <w:rPr>
                <w:sz w:val="20"/>
              </w:rPr>
              <w:t>TOPLAM</w:t>
            </w:r>
          </w:p>
        </w:tc>
        <w:tc>
          <w:tcPr>
            <w:tcW w:w="2677" w:type="dxa"/>
            <w:tcBorders>
              <w:bottom w:val="single" w:sz="12" w:space="0" w:color="000000"/>
            </w:tcBorders>
          </w:tcPr>
          <w:p w:rsidR="007802D4" w:rsidRDefault="007802D4">
            <w:pPr>
              <w:pStyle w:val="TableParagraph"/>
              <w:spacing w:before="196"/>
              <w:ind w:right="90"/>
              <w:jc w:val="right"/>
              <w:rPr>
                <w:b/>
                <w:sz w:val="20"/>
              </w:rPr>
            </w:pPr>
            <w:r>
              <w:rPr>
                <w:b/>
                <w:sz w:val="20"/>
              </w:rPr>
              <w:t>33136</w:t>
            </w:r>
          </w:p>
        </w:tc>
        <w:tc>
          <w:tcPr>
            <w:tcW w:w="2410" w:type="dxa"/>
            <w:gridSpan w:val="2"/>
            <w:tcBorders>
              <w:bottom w:val="single" w:sz="12" w:space="0" w:color="000000"/>
              <w:right w:val="single" w:sz="12" w:space="0" w:color="000000"/>
            </w:tcBorders>
          </w:tcPr>
          <w:p w:rsidR="007802D4" w:rsidRDefault="007802D4">
            <w:pPr>
              <w:pStyle w:val="TableParagraph"/>
              <w:spacing w:before="192"/>
              <w:ind w:right="82"/>
              <w:jc w:val="right"/>
              <w:rPr>
                <w:sz w:val="20"/>
              </w:rPr>
            </w:pPr>
            <w:r>
              <w:rPr>
                <w:w w:val="95"/>
                <w:sz w:val="20"/>
              </w:rPr>
              <w:t>İNŞAAT</w:t>
            </w:r>
          </w:p>
        </w:tc>
      </w:tr>
      <w:tr w:rsidR="007802D4" w:rsidTr="00B50AA1">
        <w:trPr>
          <w:trHeight w:val="474"/>
        </w:trPr>
        <w:tc>
          <w:tcPr>
            <w:tcW w:w="4021" w:type="dxa"/>
            <w:tcBorders>
              <w:left w:val="single" w:sz="12" w:space="0" w:color="000000"/>
              <w:bottom w:val="single" w:sz="12" w:space="0" w:color="000000"/>
            </w:tcBorders>
          </w:tcPr>
          <w:p w:rsidR="007802D4" w:rsidRDefault="007802D4" w:rsidP="0023432D">
            <w:pPr>
              <w:pStyle w:val="TableParagraph"/>
              <w:spacing w:before="108"/>
              <w:ind w:right="1569"/>
              <w:rPr>
                <w:sz w:val="20"/>
              </w:rPr>
            </w:pPr>
            <w:r>
              <w:rPr>
                <w:sz w:val="20"/>
              </w:rPr>
              <w:t>TOPLAM</w:t>
            </w:r>
          </w:p>
        </w:tc>
        <w:tc>
          <w:tcPr>
            <w:tcW w:w="2677" w:type="dxa"/>
            <w:tcBorders>
              <w:bottom w:val="single" w:sz="12" w:space="0" w:color="000000"/>
            </w:tcBorders>
          </w:tcPr>
          <w:p w:rsidR="007802D4" w:rsidRDefault="007802D4">
            <w:pPr>
              <w:pStyle w:val="TableParagraph"/>
              <w:spacing w:before="113"/>
              <w:ind w:right="90"/>
              <w:jc w:val="right"/>
              <w:rPr>
                <w:b/>
                <w:sz w:val="20"/>
              </w:rPr>
            </w:pPr>
            <w:r>
              <w:rPr>
                <w:b/>
                <w:sz w:val="20"/>
              </w:rPr>
              <w:t>0</w:t>
            </w:r>
          </w:p>
        </w:tc>
        <w:tc>
          <w:tcPr>
            <w:tcW w:w="2410" w:type="dxa"/>
            <w:gridSpan w:val="2"/>
            <w:tcBorders>
              <w:bottom w:val="single" w:sz="12" w:space="0" w:color="000000"/>
              <w:right w:val="single" w:sz="12" w:space="0" w:color="000000"/>
            </w:tcBorders>
          </w:tcPr>
          <w:p w:rsidR="007802D4" w:rsidRDefault="007802D4">
            <w:pPr>
              <w:pStyle w:val="TableParagraph"/>
              <w:spacing w:before="108"/>
              <w:ind w:right="81"/>
              <w:jc w:val="right"/>
              <w:rPr>
                <w:sz w:val="20"/>
              </w:rPr>
            </w:pPr>
            <w:r>
              <w:rPr>
                <w:w w:val="95"/>
                <w:sz w:val="20"/>
              </w:rPr>
              <w:t>PLANLAMA</w:t>
            </w:r>
          </w:p>
        </w:tc>
      </w:tr>
      <w:tr w:rsidR="007802D4" w:rsidTr="00B50AA1">
        <w:trPr>
          <w:trHeight w:val="445"/>
        </w:trPr>
        <w:tc>
          <w:tcPr>
            <w:tcW w:w="4021" w:type="dxa"/>
            <w:tcBorders>
              <w:top w:val="single" w:sz="12" w:space="0" w:color="000000"/>
              <w:left w:val="single" w:sz="12" w:space="0" w:color="000000"/>
              <w:bottom w:val="single" w:sz="12" w:space="0" w:color="000000"/>
            </w:tcBorders>
            <w:shd w:val="clear" w:color="auto" w:fill="D9D9D9"/>
          </w:tcPr>
          <w:p w:rsidR="007802D4" w:rsidRDefault="007802D4">
            <w:pPr>
              <w:pStyle w:val="TableParagraph"/>
              <w:spacing w:before="93"/>
              <w:ind w:left="107"/>
              <w:rPr>
                <w:sz w:val="20"/>
              </w:rPr>
            </w:pPr>
            <w:r>
              <w:rPr>
                <w:sz w:val="20"/>
              </w:rPr>
              <w:t>GENEL TOPLAM</w:t>
            </w:r>
          </w:p>
        </w:tc>
        <w:tc>
          <w:tcPr>
            <w:tcW w:w="2677" w:type="dxa"/>
            <w:tcBorders>
              <w:top w:val="single" w:sz="12" w:space="0" w:color="000000"/>
              <w:bottom w:val="single" w:sz="12" w:space="0" w:color="000000"/>
            </w:tcBorders>
            <w:shd w:val="clear" w:color="auto" w:fill="D9D9D9"/>
          </w:tcPr>
          <w:p w:rsidR="007802D4" w:rsidRDefault="007802D4">
            <w:pPr>
              <w:pStyle w:val="TableParagraph"/>
              <w:spacing w:before="98"/>
              <w:ind w:right="90"/>
              <w:jc w:val="right"/>
              <w:rPr>
                <w:b/>
                <w:sz w:val="20"/>
              </w:rPr>
            </w:pPr>
            <w:r>
              <w:rPr>
                <w:b/>
                <w:sz w:val="20"/>
              </w:rPr>
              <w:t>154018</w:t>
            </w:r>
          </w:p>
        </w:tc>
        <w:tc>
          <w:tcPr>
            <w:tcW w:w="2410" w:type="dxa"/>
            <w:gridSpan w:val="2"/>
            <w:tcBorders>
              <w:top w:val="single" w:sz="12" w:space="0" w:color="000000"/>
              <w:bottom w:val="single" w:sz="12" w:space="0" w:color="000000"/>
              <w:right w:val="single" w:sz="12" w:space="0" w:color="000000"/>
            </w:tcBorders>
            <w:shd w:val="clear" w:color="auto" w:fill="D9D9D9"/>
          </w:tcPr>
          <w:p w:rsidR="007802D4" w:rsidRDefault="007802D4">
            <w:pPr>
              <w:pStyle w:val="TableParagraph"/>
              <w:spacing w:before="93"/>
              <w:ind w:right="79"/>
              <w:jc w:val="right"/>
              <w:rPr>
                <w:sz w:val="20"/>
              </w:rPr>
            </w:pPr>
            <w:r>
              <w:rPr>
                <w:sz w:val="20"/>
              </w:rPr>
              <w:t>İşl.-İnşaat-Planlama</w:t>
            </w:r>
          </w:p>
        </w:tc>
      </w:tr>
    </w:tbl>
    <w:p w:rsidR="00232A6B" w:rsidRDefault="004C4E46">
      <w:pPr>
        <w:pStyle w:val="Balk1"/>
        <w:numPr>
          <w:ilvl w:val="2"/>
          <w:numId w:val="11"/>
        </w:numPr>
        <w:tabs>
          <w:tab w:val="left" w:pos="662"/>
        </w:tabs>
        <w:spacing w:before="207"/>
        <w:ind w:left="661"/>
        <w:jc w:val="left"/>
      </w:pPr>
      <w:bookmarkStart w:id="7" w:name="_bookmark6"/>
      <w:bookmarkEnd w:id="7"/>
      <w:r>
        <w:t>İşletmedeki tesislere ait karakteristik</w:t>
      </w:r>
      <w:r>
        <w:rPr>
          <w:spacing w:val="-1"/>
        </w:rPr>
        <w:t xml:space="preserve"> </w:t>
      </w:r>
      <w:r>
        <w:t>bilgiler</w:t>
      </w:r>
    </w:p>
    <w:p w:rsidR="00232A6B" w:rsidRDefault="00232A6B">
      <w:pPr>
        <w:pStyle w:val="GvdeMetni"/>
        <w:spacing w:before="7"/>
        <w:rPr>
          <w:b/>
          <w:sz w:val="20"/>
        </w:rPr>
      </w:pPr>
    </w:p>
    <w:p w:rsidR="00232A6B" w:rsidRDefault="00291D98">
      <w:pPr>
        <w:pStyle w:val="ListeParagraf"/>
        <w:numPr>
          <w:ilvl w:val="3"/>
          <w:numId w:val="11"/>
        </w:numPr>
        <w:tabs>
          <w:tab w:val="left" w:pos="842"/>
        </w:tabs>
        <w:spacing w:before="0"/>
        <w:rPr>
          <w:b/>
          <w:sz w:val="24"/>
        </w:rPr>
      </w:pPr>
      <w:r>
        <w:rPr>
          <w:b/>
          <w:sz w:val="24"/>
        </w:rPr>
        <w:t>Adıgüzel</w:t>
      </w:r>
      <w:r w:rsidR="004C4E46">
        <w:rPr>
          <w:b/>
          <w:spacing w:val="-1"/>
          <w:sz w:val="24"/>
        </w:rPr>
        <w:t xml:space="preserve"> </w:t>
      </w:r>
      <w:r w:rsidR="004C4E46">
        <w:rPr>
          <w:b/>
          <w:sz w:val="24"/>
        </w:rPr>
        <w:t>Barajı</w:t>
      </w:r>
    </w:p>
    <w:p w:rsidR="00232A6B" w:rsidRDefault="004C4E46">
      <w:pPr>
        <w:spacing w:before="46"/>
        <w:ind w:left="826"/>
        <w:rPr>
          <w:b/>
          <w:sz w:val="24"/>
        </w:rPr>
      </w:pPr>
      <w:r>
        <w:rPr>
          <w:b/>
          <w:sz w:val="24"/>
        </w:rPr>
        <w:t>Baraj Gövdesi</w:t>
      </w:r>
    </w:p>
    <w:p w:rsidR="00232A6B" w:rsidRDefault="00232A6B">
      <w:pPr>
        <w:pStyle w:val="GvdeMetni"/>
        <w:spacing w:before="5"/>
        <w:rPr>
          <w:b/>
          <w:sz w:val="20"/>
        </w:rPr>
      </w:pPr>
    </w:p>
    <w:p w:rsidR="00232A6B" w:rsidRDefault="004C4E46">
      <w:pPr>
        <w:pStyle w:val="GvdeMetni"/>
        <w:tabs>
          <w:tab w:val="left" w:pos="5077"/>
        </w:tabs>
        <w:ind w:left="826"/>
      </w:pPr>
      <w:r>
        <w:t>Tipi</w:t>
      </w:r>
      <w:r>
        <w:tab/>
        <w:t xml:space="preserve">: Kil Çekirdekli </w:t>
      </w:r>
      <w:r w:rsidR="00206F26">
        <w:t>Kaya</w:t>
      </w:r>
      <w:r>
        <w:rPr>
          <w:spacing w:val="-2"/>
        </w:rPr>
        <w:t xml:space="preserve"> </w:t>
      </w:r>
      <w:r>
        <w:t>Dolgu</w:t>
      </w:r>
    </w:p>
    <w:p w:rsidR="00232A6B" w:rsidRDefault="00232A6B">
      <w:pPr>
        <w:pStyle w:val="GvdeMetni"/>
        <w:spacing w:before="1"/>
        <w:rPr>
          <w:sz w:val="21"/>
        </w:rPr>
      </w:pPr>
    </w:p>
    <w:p w:rsidR="00232A6B" w:rsidRDefault="004C4E46">
      <w:pPr>
        <w:pStyle w:val="GvdeMetni"/>
        <w:tabs>
          <w:tab w:val="left" w:pos="5077"/>
        </w:tabs>
        <w:spacing w:before="1"/>
        <w:ind w:left="826"/>
      </w:pPr>
      <w:r>
        <w:t>Amacı</w:t>
      </w:r>
      <w:r>
        <w:tab/>
        <w:t>: Sulama + Taşkın Kontrol+</w:t>
      </w:r>
      <w:r>
        <w:rPr>
          <w:spacing w:val="-4"/>
        </w:rPr>
        <w:t xml:space="preserve"> </w:t>
      </w:r>
      <w:r>
        <w:t>Enerji</w:t>
      </w:r>
    </w:p>
    <w:p w:rsidR="00232A6B" w:rsidRDefault="00232A6B">
      <w:pPr>
        <w:pStyle w:val="GvdeMetni"/>
        <w:spacing w:before="9"/>
        <w:rPr>
          <w:sz w:val="20"/>
        </w:rPr>
      </w:pPr>
    </w:p>
    <w:p w:rsidR="00232A6B" w:rsidRDefault="004C4E46">
      <w:pPr>
        <w:pStyle w:val="GvdeMetni"/>
        <w:tabs>
          <w:tab w:val="left" w:pos="5077"/>
        </w:tabs>
        <w:spacing w:before="1"/>
        <w:ind w:left="826"/>
      </w:pPr>
      <w:r>
        <w:t>Talveg</w:t>
      </w:r>
      <w:r>
        <w:rPr>
          <w:spacing w:val="-4"/>
        </w:rPr>
        <w:t xml:space="preserve"> </w:t>
      </w:r>
      <w:r w:rsidR="00F34EE4">
        <w:t>Kotu</w:t>
      </w:r>
      <w:r w:rsidR="00F34EE4">
        <w:tab/>
        <w:t>: 316</w:t>
      </w:r>
      <w:r>
        <w:t xml:space="preserve"> m</w:t>
      </w:r>
    </w:p>
    <w:p w:rsidR="00232A6B" w:rsidRDefault="00232A6B">
      <w:pPr>
        <w:pStyle w:val="GvdeMetni"/>
        <w:rPr>
          <w:sz w:val="21"/>
        </w:rPr>
      </w:pPr>
    </w:p>
    <w:p w:rsidR="00232A6B" w:rsidRDefault="004C4E46">
      <w:pPr>
        <w:pStyle w:val="GvdeMetni"/>
        <w:tabs>
          <w:tab w:val="left" w:pos="5077"/>
        </w:tabs>
        <w:spacing w:before="1"/>
        <w:ind w:left="826"/>
      </w:pPr>
      <w:r>
        <w:t>Talvegden</w:t>
      </w:r>
      <w:r>
        <w:rPr>
          <w:spacing w:val="-4"/>
        </w:rPr>
        <w:t xml:space="preserve"> </w:t>
      </w:r>
      <w:r w:rsidR="00F34EE4">
        <w:t>Yüksekliği</w:t>
      </w:r>
      <w:r w:rsidR="00F34EE4">
        <w:tab/>
        <w:t>: 144</w:t>
      </w:r>
      <w:r>
        <w:t xml:space="preserve"> m</w:t>
      </w:r>
    </w:p>
    <w:p w:rsidR="00232A6B" w:rsidRDefault="00232A6B">
      <w:pPr>
        <w:pStyle w:val="GvdeMetni"/>
        <w:rPr>
          <w:sz w:val="21"/>
        </w:rPr>
      </w:pPr>
    </w:p>
    <w:p w:rsidR="00232A6B" w:rsidRDefault="004C4E46">
      <w:pPr>
        <w:pStyle w:val="GvdeMetni"/>
        <w:tabs>
          <w:tab w:val="left" w:pos="5077"/>
        </w:tabs>
        <w:spacing w:before="1"/>
        <w:ind w:left="826"/>
      </w:pPr>
      <w:r>
        <w:t>Temel</w:t>
      </w:r>
      <w:r>
        <w:rPr>
          <w:spacing w:val="-1"/>
        </w:rPr>
        <w:t xml:space="preserve"> </w:t>
      </w:r>
      <w:r w:rsidR="00F34EE4">
        <w:t>Kotu</w:t>
      </w:r>
      <w:r w:rsidR="00F34EE4">
        <w:tab/>
        <w:t>: 315</w:t>
      </w:r>
      <w:r>
        <w:rPr>
          <w:spacing w:val="-1"/>
        </w:rPr>
        <w:t xml:space="preserve"> </w:t>
      </w:r>
      <w:r>
        <w:t>m</w:t>
      </w:r>
    </w:p>
    <w:p w:rsidR="00232A6B" w:rsidRDefault="00232A6B">
      <w:pPr>
        <w:pStyle w:val="GvdeMetni"/>
        <w:spacing w:before="9"/>
        <w:rPr>
          <w:sz w:val="20"/>
        </w:rPr>
      </w:pPr>
    </w:p>
    <w:p w:rsidR="00232A6B" w:rsidRDefault="004C4E46">
      <w:pPr>
        <w:pStyle w:val="GvdeMetni"/>
        <w:tabs>
          <w:tab w:val="left" w:pos="5077"/>
        </w:tabs>
        <w:spacing w:before="1"/>
        <w:ind w:left="826"/>
      </w:pPr>
      <w:r>
        <w:lastRenderedPageBreak/>
        <w:t>Temelden</w:t>
      </w:r>
      <w:r>
        <w:rPr>
          <w:spacing w:val="-3"/>
        </w:rPr>
        <w:t xml:space="preserve"> </w:t>
      </w:r>
      <w:r w:rsidR="00F34EE4">
        <w:t>Yüksekliği</w:t>
      </w:r>
      <w:r w:rsidR="00F34EE4">
        <w:tab/>
        <w:t>: 316</w:t>
      </w:r>
      <w:r>
        <w:t xml:space="preserve"> m</w:t>
      </w:r>
    </w:p>
    <w:p w:rsidR="00232A6B" w:rsidRDefault="00232A6B">
      <w:pPr>
        <w:pStyle w:val="GvdeMetni"/>
        <w:rPr>
          <w:sz w:val="21"/>
        </w:rPr>
      </w:pPr>
    </w:p>
    <w:p w:rsidR="00232A6B" w:rsidRDefault="004C4E46">
      <w:pPr>
        <w:pStyle w:val="GvdeMetni"/>
        <w:tabs>
          <w:tab w:val="left" w:pos="5077"/>
        </w:tabs>
        <w:spacing w:before="1"/>
        <w:ind w:left="826"/>
      </w:pPr>
      <w:proofErr w:type="spellStart"/>
      <w:r>
        <w:t>Kret</w:t>
      </w:r>
      <w:proofErr w:type="spellEnd"/>
      <w:r>
        <w:rPr>
          <w:spacing w:val="-1"/>
        </w:rPr>
        <w:t xml:space="preserve"> </w:t>
      </w:r>
      <w:r w:rsidR="00F34EE4">
        <w:t>Kotu</w:t>
      </w:r>
      <w:r w:rsidR="00F34EE4">
        <w:tab/>
        <w:t>: 460</w:t>
      </w:r>
      <w:r>
        <w:t xml:space="preserve"> m</w:t>
      </w:r>
    </w:p>
    <w:p w:rsidR="00232A6B" w:rsidRDefault="00232A6B">
      <w:pPr>
        <w:pStyle w:val="GvdeMetni"/>
        <w:spacing w:before="10"/>
        <w:rPr>
          <w:sz w:val="20"/>
        </w:rPr>
      </w:pPr>
    </w:p>
    <w:p w:rsidR="00232A6B" w:rsidRDefault="004C4E46">
      <w:pPr>
        <w:pStyle w:val="GvdeMetni"/>
        <w:tabs>
          <w:tab w:val="left" w:pos="5077"/>
        </w:tabs>
        <w:ind w:left="826"/>
      </w:pPr>
      <w:proofErr w:type="spellStart"/>
      <w:r>
        <w:t>Kret</w:t>
      </w:r>
      <w:proofErr w:type="spellEnd"/>
      <w:r>
        <w:rPr>
          <w:spacing w:val="-2"/>
        </w:rPr>
        <w:t xml:space="preserve"> </w:t>
      </w:r>
      <w:r w:rsidR="00F34EE4">
        <w:t>Uzunluğu</w:t>
      </w:r>
      <w:r w:rsidR="00F34EE4">
        <w:tab/>
        <w:t xml:space="preserve">: 377 m </w:t>
      </w:r>
    </w:p>
    <w:p w:rsidR="00232A6B" w:rsidRDefault="00232A6B">
      <w:pPr>
        <w:pStyle w:val="GvdeMetni"/>
        <w:spacing w:before="1"/>
        <w:rPr>
          <w:sz w:val="21"/>
        </w:rPr>
      </w:pPr>
    </w:p>
    <w:p w:rsidR="00232A6B" w:rsidRDefault="004C4E46">
      <w:pPr>
        <w:pStyle w:val="GvdeMetni"/>
        <w:tabs>
          <w:tab w:val="left" w:pos="5077"/>
        </w:tabs>
        <w:ind w:left="826"/>
      </w:pPr>
      <w:proofErr w:type="spellStart"/>
      <w:r>
        <w:t>Kret</w:t>
      </w:r>
      <w:proofErr w:type="spellEnd"/>
      <w:r>
        <w:rPr>
          <w:spacing w:val="-3"/>
        </w:rPr>
        <w:t xml:space="preserve"> </w:t>
      </w:r>
      <w:r w:rsidR="00F34EE4">
        <w:t>Genişliği</w:t>
      </w:r>
      <w:r w:rsidR="00F34EE4">
        <w:tab/>
        <w:t>: 12</w:t>
      </w:r>
      <w:r>
        <w:t xml:space="preserve"> m</w:t>
      </w:r>
    </w:p>
    <w:p w:rsidR="00232A6B" w:rsidRDefault="004C4E46">
      <w:pPr>
        <w:pStyle w:val="GvdeMetni"/>
        <w:tabs>
          <w:tab w:val="left" w:pos="5077"/>
        </w:tabs>
        <w:spacing w:before="225"/>
        <w:ind w:left="826"/>
        <w:rPr>
          <w:sz w:val="16"/>
        </w:rPr>
      </w:pPr>
      <w:r>
        <w:t>Dolgu</w:t>
      </w:r>
      <w:r>
        <w:rPr>
          <w:spacing w:val="-2"/>
        </w:rPr>
        <w:t xml:space="preserve"> </w:t>
      </w:r>
      <w:r>
        <w:t>Hacmi</w:t>
      </w:r>
      <w:r>
        <w:tab/>
        <w:t xml:space="preserve">: 7 </w:t>
      </w:r>
      <w:r w:rsidR="00F34EE4">
        <w:t xml:space="preserve">125 </w:t>
      </w:r>
      <w:r>
        <w:t>000 m</w:t>
      </w:r>
      <w:r>
        <w:rPr>
          <w:position w:val="9"/>
          <w:sz w:val="16"/>
        </w:rPr>
        <w:t>3</w:t>
      </w:r>
    </w:p>
    <w:p w:rsidR="00232A6B" w:rsidRDefault="004C4E46">
      <w:pPr>
        <w:pStyle w:val="Balk1"/>
        <w:spacing w:before="247"/>
        <w:ind w:left="829"/>
      </w:pPr>
      <w:r>
        <w:t>Baraj Rezervuarı</w:t>
      </w:r>
    </w:p>
    <w:p w:rsidR="00232A6B" w:rsidRDefault="004C4E46">
      <w:pPr>
        <w:pStyle w:val="GvdeMetni"/>
        <w:tabs>
          <w:tab w:val="left" w:pos="5077"/>
        </w:tabs>
        <w:spacing w:before="222"/>
        <w:ind w:left="829"/>
        <w:rPr>
          <w:sz w:val="16"/>
        </w:rPr>
      </w:pPr>
      <w:r>
        <w:t>Aktif</w:t>
      </w:r>
      <w:r>
        <w:rPr>
          <w:spacing w:val="-1"/>
        </w:rPr>
        <w:t xml:space="preserve"> </w:t>
      </w:r>
      <w:r w:rsidR="008D5C36">
        <w:t>Hacim</w:t>
      </w:r>
      <w:r w:rsidR="008D5C36">
        <w:tab/>
        <w:t>: 821.60</w:t>
      </w:r>
      <w:r>
        <w:t xml:space="preserve"> hm</w:t>
      </w:r>
      <w:r>
        <w:rPr>
          <w:position w:val="9"/>
          <w:sz w:val="16"/>
        </w:rPr>
        <w:t>3</w:t>
      </w:r>
    </w:p>
    <w:p w:rsidR="00232A6B" w:rsidRDefault="004C4E46">
      <w:pPr>
        <w:pStyle w:val="GvdeMetni"/>
        <w:tabs>
          <w:tab w:val="left" w:pos="5077"/>
        </w:tabs>
        <w:spacing w:before="240"/>
        <w:ind w:left="829"/>
      </w:pPr>
      <w:r>
        <w:t>Normal</w:t>
      </w:r>
      <w:r>
        <w:rPr>
          <w:spacing w:val="-2"/>
        </w:rPr>
        <w:t xml:space="preserve"> </w:t>
      </w:r>
      <w:r>
        <w:t>Su</w:t>
      </w:r>
      <w:r>
        <w:rPr>
          <w:spacing w:val="-2"/>
        </w:rPr>
        <w:t xml:space="preserve"> </w:t>
      </w:r>
      <w:r w:rsidR="008D5C36">
        <w:t>Seviyesi</w:t>
      </w:r>
      <w:r w:rsidR="008D5C36">
        <w:tab/>
        <w:t>: 453.50</w:t>
      </w:r>
      <w:r>
        <w:t xml:space="preserve"> m</w:t>
      </w:r>
    </w:p>
    <w:p w:rsidR="00232A6B" w:rsidRDefault="004C4E46">
      <w:pPr>
        <w:pStyle w:val="GvdeMetni"/>
        <w:tabs>
          <w:tab w:val="left" w:pos="5077"/>
        </w:tabs>
        <w:spacing w:before="228"/>
        <w:ind w:left="829"/>
        <w:rPr>
          <w:sz w:val="16"/>
        </w:rPr>
      </w:pPr>
      <w:r>
        <w:t>Normal Su Kotunda</w:t>
      </w:r>
      <w:r>
        <w:rPr>
          <w:spacing w:val="-9"/>
        </w:rPr>
        <w:t xml:space="preserve"> </w:t>
      </w:r>
      <w:r w:rsidR="00ED68E9">
        <w:t>Göl Hacmi</w:t>
      </w:r>
      <w:r w:rsidR="00ED68E9">
        <w:tab/>
        <w:t>: 1076</w:t>
      </w:r>
      <w:r>
        <w:rPr>
          <w:spacing w:val="1"/>
        </w:rPr>
        <w:t xml:space="preserve"> </w:t>
      </w:r>
      <w:r>
        <w:t>hm</w:t>
      </w:r>
      <w:r>
        <w:rPr>
          <w:position w:val="9"/>
          <w:sz w:val="16"/>
        </w:rPr>
        <w:t>3</w:t>
      </w:r>
    </w:p>
    <w:p w:rsidR="00232A6B" w:rsidRDefault="004C4E46">
      <w:pPr>
        <w:pStyle w:val="GvdeMetni"/>
        <w:tabs>
          <w:tab w:val="left" w:pos="5077"/>
        </w:tabs>
        <w:spacing w:before="225"/>
        <w:ind w:left="829"/>
        <w:rPr>
          <w:sz w:val="16"/>
        </w:rPr>
      </w:pPr>
      <w:r>
        <w:t>Ölü</w:t>
      </w:r>
      <w:r>
        <w:rPr>
          <w:spacing w:val="-4"/>
        </w:rPr>
        <w:t xml:space="preserve"> </w:t>
      </w:r>
      <w:r>
        <w:t>Hacim</w:t>
      </w:r>
      <w:r>
        <w:rPr>
          <w:spacing w:val="-2"/>
        </w:rPr>
        <w:t xml:space="preserve"> </w:t>
      </w:r>
      <w:r>
        <w:t>Miktarı</w:t>
      </w:r>
      <w:r>
        <w:tab/>
        <w:t xml:space="preserve">: </w:t>
      </w:r>
      <w:r w:rsidR="00ED68E9">
        <w:t>254.40</w:t>
      </w:r>
      <w:r>
        <w:rPr>
          <w:spacing w:val="1"/>
        </w:rPr>
        <w:t xml:space="preserve"> </w:t>
      </w:r>
      <w:r>
        <w:t>hm</w:t>
      </w:r>
      <w:r>
        <w:rPr>
          <w:position w:val="9"/>
          <w:sz w:val="16"/>
        </w:rPr>
        <w:t>3</w:t>
      </w:r>
    </w:p>
    <w:p w:rsidR="00232A6B" w:rsidRDefault="004C4E46">
      <w:pPr>
        <w:pStyle w:val="GvdeMetni"/>
        <w:tabs>
          <w:tab w:val="left" w:pos="5077"/>
        </w:tabs>
        <w:spacing w:before="242"/>
        <w:ind w:left="829"/>
      </w:pPr>
      <w:r>
        <w:t>Minimum</w:t>
      </w:r>
      <w:r>
        <w:rPr>
          <w:spacing w:val="-1"/>
        </w:rPr>
        <w:t xml:space="preserve"> </w:t>
      </w:r>
      <w:r w:rsidR="00ED68E9">
        <w:t>Su Kotu</w:t>
      </w:r>
      <w:r w:rsidR="00ED68E9">
        <w:tab/>
        <w:t>: 406</w:t>
      </w:r>
      <w:r>
        <w:t xml:space="preserve"> m</w:t>
      </w:r>
    </w:p>
    <w:p w:rsidR="00232A6B" w:rsidRDefault="004C4E46">
      <w:pPr>
        <w:pStyle w:val="GvdeMetni"/>
        <w:tabs>
          <w:tab w:val="left" w:pos="5077"/>
        </w:tabs>
        <w:spacing w:before="76"/>
        <w:ind w:left="829"/>
      </w:pPr>
      <w:r>
        <w:t>Maksimum</w:t>
      </w:r>
      <w:r>
        <w:rPr>
          <w:spacing w:val="-2"/>
        </w:rPr>
        <w:t xml:space="preserve"> </w:t>
      </w:r>
      <w:r>
        <w:t>Su</w:t>
      </w:r>
      <w:r>
        <w:rPr>
          <w:spacing w:val="-2"/>
        </w:rPr>
        <w:t xml:space="preserve"> </w:t>
      </w:r>
      <w:r w:rsidR="00F54AFD">
        <w:t>Seviyesi</w:t>
      </w:r>
      <w:r w:rsidR="00F54AFD">
        <w:tab/>
        <w:t>: 457.72</w:t>
      </w:r>
      <w:r>
        <w:t xml:space="preserve"> m</w:t>
      </w:r>
    </w:p>
    <w:p w:rsidR="00232A6B" w:rsidRDefault="00232A6B">
      <w:pPr>
        <w:pStyle w:val="GvdeMetni"/>
        <w:spacing w:before="1"/>
        <w:rPr>
          <w:sz w:val="21"/>
        </w:rPr>
      </w:pPr>
    </w:p>
    <w:p w:rsidR="00232A6B" w:rsidRDefault="00232A6B">
      <w:pPr>
        <w:pStyle w:val="GvdeMetni"/>
        <w:spacing w:before="6"/>
        <w:rPr>
          <w:sz w:val="21"/>
        </w:rPr>
      </w:pPr>
    </w:p>
    <w:p w:rsidR="00232A6B" w:rsidRDefault="00232A6B">
      <w:pPr>
        <w:pStyle w:val="GvdeMetni"/>
        <w:rPr>
          <w:sz w:val="21"/>
        </w:rPr>
      </w:pPr>
    </w:p>
    <w:p w:rsidR="00232A6B" w:rsidRDefault="009840F0">
      <w:pPr>
        <w:pStyle w:val="Balk1"/>
        <w:numPr>
          <w:ilvl w:val="3"/>
          <w:numId w:val="11"/>
        </w:numPr>
        <w:tabs>
          <w:tab w:val="left" w:pos="842"/>
        </w:tabs>
        <w:spacing w:before="1"/>
      </w:pPr>
      <w:r>
        <w:t>Kemer Barajı</w:t>
      </w:r>
    </w:p>
    <w:p w:rsidR="00232A6B" w:rsidRDefault="00232A6B">
      <w:pPr>
        <w:pStyle w:val="GvdeMetni"/>
        <w:spacing w:before="2"/>
        <w:rPr>
          <w:b/>
        </w:rPr>
      </w:pPr>
    </w:p>
    <w:p w:rsidR="009840F0" w:rsidRDefault="009840F0" w:rsidP="009840F0">
      <w:pPr>
        <w:pStyle w:val="GvdeMetni"/>
        <w:tabs>
          <w:tab w:val="left" w:pos="5077"/>
        </w:tabs>
        <w:ind w:left="826"/>
      </w:pPr>
      <w:r>
        <w:t>Tipi</w:t>
      </w:r>
      <w:r>
        <w:tab/>
        <w:t xml:space="preserve">: </w:t>
      </w:r>
      <w:r w:rsidR="00F25226">
        <w:t>Beton Kemer</w:t>
      </w:r>
    </w:p>
    <w:p w:rsidR="009840F0" w:rsidRDefault="009840F0" w:rsidP="009840F0">
      <w:pPr>
        <w:pStyle w:val="GvdeMetni"/>
        <w:spacing w:before="1"/>
        <w:rPr>
          <w:sz w:val="21"/>
        </w:rPr>
      </w:pPr>
    </w:p>
    <w:p w:rsidR="009840F0" w:rsidRDefault="009840F0" w:rsidP="009840F0">
      <w:pPr>
        <w:pStyle w:val="GvdeMetni"/>
        <w:tabs>
          <w:tab w:val="left" w:pos="5077"/>
        </w:tabs>
        <w:spacing w:before="1"/>
        <w:ind w:left="826"/>
      </w:pPr>
      <w:r>
        <w:t>Amacı</w:t>
      </w:r>
      <w:r>
        <w:tab/>
        <w:t>: Sulama + Taşkın Kontrol+</w:t>
      </w:r>
      <w:r>
        <w:rPr>
          <w:spacing w:val="-4"/>
        </w:rPr>
        <w:t xml:space="preserve"> </w:t>
      </w:r>
      <w:r>
        <w:t>Enerji</w:t>
      </w:r>
    </w:p>
    <w:p w:rsidR="009840F0" w:rsidRDefault="009840F0" w:rsidP="009840F0">
      <w:pPr>
        <w:pStyle w:val="GvdeMetni"/>
        <w:spacing w:before="9"/>
        <w:rPr>
          <w:sz w:val="20"/>
        </w:rPr>
      </w:pPr>
    </w:p>
    <w:p w:rsidR="009840F0" w:rsidRDefault="009840F0" w:rsidP="009840F0">
      <w:pPr>
        <w:pStyle w:val="GvdeMetni"/>
        <w:tabs>
          <w:tab w:val="left" w:pos="5077"/>
        </w:tabs>
        <w:spacing w:before="1"/>
        <w:ind w:left="826"/>
      </w:pPr>
      <w:r>
        <w:t>Talveg</w:t>
      </w:r>
      <w:r>
        <w:rPr>
          <w:spacing w:val="-4"/>
        </w:rPr>
        <w:t xml:space="preserve"> </w:t>
      </w:r>
      <w:r>
        <w:t>Kotu</w:t>
      </w:r>
      <w:r>
        <w:tab/>
        <w:t xml:space="preserve">: </w:t>
      </w:r>
      <w:r w:rsidR="00F25226">
        <w:t>185.95</w:t>
      </w:r>
      <w:r>
        <w:t xml:space="preserve"> m</w:t>
      </w:r>
    </w:p>
    <w:p w:rsidR="009840F0" w:rsidRDefault="009840F0" w:rsidP="009840F0">
      <w:pPr>
        <w:pStyle w:val="GvdeMetni"/>
        <w:rPr>
          <w:sz w:val="21"/>
        </w:rPr>
      </w:pPr>
    </w:p>
    <w:p w:rsidR="009840F0" w:rsidRDefault="009840F0" w:rsidP="009840F0">
      <w:pPr>
        <w:pStyle w:val="GvdeMetni"/>
        <w:tabs>
          <w:tab w:val="left" w:pos="5077"/>
        </w:tabs>
        <w:spacing w:before="1"/>
        <w:ind w:left="826"/>
      </w:pPr>
      <w:r>
        <w:t>Talvegden</w:t>
      </w:r>
      <w:r>
        <w:rPr>
          <w:spacing w:val="-4"/>
        </w:rPr>
        <w:t xml:space="preserve"> </w:t>
      </w:r>
      <w:r>
        <w:t>Yüksekliği</w:t>
      </w:r>
      <w:r>
        <w:tab/>
        <w:t xml:space="preserve">: </w:t>
      </w:r>
      <w:r w:rsidR="00F25226">
        <w:t>109</w:t>
      </w:r>
      <w:r>
        <w:t xml:space="preserve"> m</w:t>
      </w:r>
    </w:p>
    <w:p w:rsidR="009840F0" w:rsidRDefault="009840F0" w:rsidP="009840F0">
      <w:pPr>
        <w:pStyle w:val="GvdeMetni"/>
        <w:rPr>
          <w:sz w:val="21"/>
        </w:rPr>
      </w:pPr>
    </w:p>
    <w:p w:rsidR="009840F0" w:rsidRDefault="009840F0" w:rsidP="009840F0">
      <w:pPr>
        <w:pStyle w:val="GvdeMetni"/>
        <w:tabs>
          <w:tab w:val="left" w:pos="5077"/>
        </w:tabs>
        <w:spacing w:before="1"/>
        <w:ind w:left="826"/>
      </w:pPr>
      <w:r>
        <w:t>Temel</w:t>
      </w:r>
      <w:r>
        <w:rPr>
          <w:spacing w:val="-1"/>
        </w:rPr>
        <w:t xml:space="preserve"> </w:t>
      </w:r>
      <w:r>
        <w:t>Kotu</w:t>
      </w:r>
      <w:r>
        <w:tab/>
        <w:t xml:space="preserve">: </w:t>
      </w:r>
      <w:r w:rsidR="00F25226">
        <w:t>180.95</w:t>
      </w:r>
      <w:r>
        <w:rPr>
          <w:spacing w:val="-1"/>
        </w:rPr>
        <w:t xml:space="preserve"> </w:t>
      </w:r>
      <w:r>
        <w:t>m</w:t>
      </w:r>
    </w:p>
    <w:p w:rsidR="009840F0" w:rsidRDefault="009840F0" w:rsidP="009840F0">
      <w:pPr>
        <w:pStyle w:val="GvdeMetni"/>
        <w:spacing w:before="9"/>
        <w:rPr>
          <w:sz w:val="20"/>
        </w:rPr>
      </w:pPr>
    </w:p>
    <w:p w:rsidR="009840F0" w:rsidRDefault="009840F0" w:rsidP="009840F0">
      <w:pPr>
        <w:pStyle w:val="GvdeMetni"/>
        <w:tabs>
          <w:tab w:val="left" w:pos="5077"/>
        </w:tabs>
        <w:spacing w:before="1"/>
        <w:ind w:left="826"/>
      </w:pPr>
      <w:r>
        <w:t>Temelden</w:t>
      </w:r>
      <w:r>
        <w:rPr>
          <w:spacing w:val="-3"/>
        </w:rPr>
        <w:t xml:space="preserve"> </w:t>
      </w:r>
      <w:r>
        <w:t>Yüksekliği</w:t>
      </w:r>
      <w:r>
        <w:tab/>
        <w:t xml:space="preserve">: </w:t>
      </w:r>
      <w:r w:rsidR="00F25226">
        <w:t>114</w:t>
      </w:r>
      <w:r>
        <w:t xml:space="preserve"> m</w:t>
      </w:r>
    </w:p>
    <w:p w:rsidR="009840F0" w:rsidRDefault="009840F0" w:rsidP="009840F0">
      <w:pPr>
        <w:pStyle w:val="GvdeMetni"/>
        <w:rPr>
          <w:sz w:val="21"/>
        </w:rPr>
      </w:pPr>
    </w:p>
    <w:p w:rsidR="009840F0" w:rsidRDefault="009840F0" w:rsidP="009840F0">
      <w:pPr>
        <w:pStyle w:val="GvdeMetni"/>
        <w:tabs>
          <w:tab w:val="left" w:pos="5077"/>
        </w:tabs>
        <w:spacing w:before="1"/>
        <w:ind w:left="826"/>
      </w:pPr>
      <w:proofErr w:type="spellStart"/>
      <w:r>
        <w:t>Kret</w:t>
      </w:r>
      <w:proofErr w:type="spellEnd"/>
      <w:r>
        <w:rPr>
          <w:spacing w:val="-1"/>
        </w:rPr>
        <w:t xml:space="preserve"> </w:t>
      </w:r>
      <w:r>
        <w:t>Kotu</w:t>
      </w:r>
      <w:r>
        <w:tab/>
        <w:t xml:space="preserve">: </w:t>
      </w:r>
      <w:r w:rsidR="00F25226">
        <w:t>294.45</w:t>
      </w:r>
      <w:r>
        <w:t xml:space="preserve"> m</w:t>
      </w:r>
    </w:p>
    <w:p w:rsidR="009840F0" w:rsidRDefault="009840F0" w:rsidP="009840F0">
      <w:pPr>
        <w:pStyle w:val="GvdeMetni"/>
        <w:spacing w:before="10"/>
        <w:rPr>
          <w:sz w:val="20"/>
        </w:rPr>
      </w:pPr>
    </w:p>
    <w:p w:rsidR="009840F0" w:rsidRDefault="009840F0" w:rsidP="009840F0">
      <w:pPr>
        <w:pStyle w:val="GvdeMetni"/>
        <w:tabs>
          <w:tab w:val="left" w:pos="5077"/>
        </w:tabs>
        <w:ind w:left="826"/>
      </w:pPr>
      <w:proofErr w:type="spellStart"/>
      <w:r>
        <w:t>Kret</w:t>
      </w:r>
      <w:proofErr w:type="spellEnd"/>
      <w:r>
        <w:rPr>
          <w:spacing w:val="-2"/>
        </w:rPr>
        <w:t xml:space="preserve"> </w:t>
      </w:r>
      <w:r>
        <w:t>Uzunluğu</w:t>
      </w:r>
      <w:r>
        <w:tab/>
        <w:t xml:space="preserve">: </w:t>
      </w:r>
      <w:r w:rsidR="00F25226">
        <w:t>309.8</w:t>
      </w:r>
      <w:r>
        <w:t xml:space="preserve"> m </w:t>
      </w:r>
    </w:p>
    <w:p w:rsidR="009840F0" w:rsidRDefault="009840F0" w:rsidP="009840F0">
      <w:pPr>
        <w:pStyle w:val="GvdeMetni"/>
        <w:spacing w:before="1"/>
        <w:rPr>
          <w:sz w:val="21"/>
        </w:rPr>
      </w:pPr>
    </w:p>
    <w:p w:rsidR="009840F0" w:rsidRDefault="009840F0" w:rsidP="009840F0">
      <w:pPr>
        <w:pStyle w:val="GvdeMetni"/>
        <w:tabs>
          <w:tab w:val="left" w:pos="5077"/>
        </w:tabs>
        <w:ind w:left="826"/>
      </w:pPr>
      <w:proofErr w:type="spellStart"/>
      <w:r>
        <w:t>Kret</w:t>
      </w:r>
      <w:proofErr w:type="spellEnd"/>
      <w:r>
        <w:rPr>
          <w:spacing w:val="-3"/>
        </w:rPr>
        <w:t xml:space="preserve"> </w:t>
      </w:r>
      <w:r>
        <w:t>Genişliği</w:t>
      </w:r>
      <w:r>
        <w:tab/>
        <w:t xml:space="preserve">: </w:t>
      </w:r>
      <w:r w:rsidR="00F25226">
        <w:t>7.50</w:t>
      </w:r>
      <w:r>
        <w:t xml:space="preserve"> m</w:t>
      </w:r>
    </w:p>
    <w:p w:rsidR="009840F0" w:rsidRDefault="009840F0" w:rsidP="009840F0">
      <w:pPr>
        <w:pStyle w:val="GvdeMetni"/>
        <w:tabs>
          <w:tab w:val="left" w:pos="5077"/>
        </w:tabs>
        <w:spacing w:before="225"/>
        <w:ind w:left="826"/>
        <w:rPr>
          <w:sz w:val="16"/>
        </w:rPr>
      </w:pPr>
      <w:r>
        <w:t>Dolgu</w:t>
      </w:r>
      <w:r>
        <w:rPr>
          <w:spacing w:val="-2"/>
        </w:rPr>
        <w:t xml:space="preserve"> </w:t>
      </w:r>
      <w:r w:rsidR="00F25226">
        <w:t>Hacmi</w:t>
      </w:r>
      <w:r w:rsidR="00F25226">
        <w:tab/>
        <w:t>: 740</w:t>
      </w:r>
      <w:r>
        <w:t>000 m</w:t>
      </w:r>
      <w:r>
        <w:rPr>
          <w:position w:val="9"/>
          <w:sz w:val="16"/>
        </w:rPr>
        <w:t>3</w:t>
      </w:r>
    </w:p>
    <w:p w:rsidR="009840F0" w:rsidRDefault="009840F0" w:rsidP="009840F0">
      <w:pPr>
        <w:pStyle w:val="Balk1"/>
        <w:spacing w:before="247"/>
        <w:ind w:left="829"/>
      </w:pPr>
      <w:r>
        <w:t>Baraj Rezervuarı</w:t>
      </w:r>
    </w:p>
    <w:p w:rsidR="009840F0" w:rsidRDefault="009840F0" w:rsidP="009840F0">
      <w:pPr>
        <w:pStyle w:val="GvdeMetni"/>
        <w:tabs>
          <w:tab w:val="left" w:pos="5077"/>
        </w:tabs>
        <w:spacing w:before="222"/>
        <w:ind w:left="829"/>
        <w:rPr>
          <w:sz w:val="16"/>
        </w:rPr>
      </w:pPr>
      <w:r>
        <w:t>Aktif</w:t>
      </w:r>
      <w:r>
        <w:rPr>
          <w:spacing w:val="-1"/>
        </w:rPr>
        <w:t xml:space="preserve"> </w:t>
      </w:r>
      <w:r w:rsidR="00F25226">
        <w:t>Hacim</w:t>
      </w:r>
      <w:r w:rsidR="00F25226">
        <w:tab/>
        <w:t>: 361.60</w:t>
      </w:r>
      <w:r>
        <w:t xml:space="preserve"> hm</w:t>
      </w:r>
      <w:r>
        <w:rPr>
          <w:position w:val="9"/>
          <w:sz w:val="16"/>
        </w:rPr>
        <w:t>3</w:t>
      </w:r>
    </w:p>
    <w:p w:rsidR="009840F0" w:rsidRDefault="009840F0" w:rsidP="009840F0">
      <w:pPr>
        <w:pStyle w:val="GvdeMetni"/>
        <w:tabs>
          <w:tab w:val="left" w:pos="5077"/>
        </w:tabs>
        <w:spacing w:before="240"/>
        <w:ind w:left="829"/>
      </w:pPr>
      <w:r>
        <w:t>Normal</w:t>
      </w:r>
      <w:r>
        <w:rPr>
          <w:spacing w:val="-2"/>
        </w:rPr>
        <w:t xml:space="preserve"> </w:t>
      </w:r>
      <w:r>
        <w:t>Su</w:t>
      </w:r>
      <w:r>
        <w:rPr>
          <w:spacing w:val="-2"/>
        </w:rPr>
        <w:t xml:space="preserve"> </w:t>
      </w:r>
      <w:r>
        <w:t>Seviyesi</w:t>
      </w:r>
      <w:r>
        <w:tab/>
        <w:t xml:space="preserve">: </w:t>
      </w:r>
      <w:r w:rsidR="00F25226">
        <w:t>292.50</w:t>
      </w:r>
      <w:r>
        <w:t xml:space="preserve"> m</w:t>
      </w:r>
    </w:p>
    <w:p w:rsidR="009840F0" w:rsidRDefault="009840F0" w:rsidP="009840F0">
      <w:pPr>
        <w:pStyle w:val="GvdeMetni"/>
        <w:tabs>
          <w:tab w:val="left" w:pos="5077"/>
        </w:tabs>
        <w:spacing w:before="228"/>
        <w:ind w:left="829"/>
        <w:rPr>
          <w:sz w:val="16"/>
        </w:rPr>
      </w:pPr>
      <w:r>
        <w:lastRenderedPageBreak/>
        <w:t>Normal Su Kotunda</w:t>
      </w:r>
      <w:r>
        <w:rPr>
          <w:spacing w:val="-9"/>
        </w:rPr>
        <w:t xml:space="preserve"> </w:t>
      </w:r>
      <w:r>
        <w:t>Göl Hacmi</w:t>
      </w:r>
      <w:r>
        <w:tab/>
        <w:t xml:space="preserve">: </w:t>
      </w:r>
      <w:r w:rsidR="00F25226">
        <w:t>419.20</w:t>
      </w:r>
      <w:r>
        <w:rPr>
          <w:spacing w:val="1"/>
        </w:rPr>
        <w:t xml:space="preserve"> </w:t>
      </w:r>
      <w:r>
        <w:t>hm</w:t>
      </w:r>
      <w:r>
        <w:rPr>
          <w:position w:val="9"/>
          <w:sz w:val="16"/>
        </w:rPr>
        <w:t>3</w:t>
      </w:r>
    </w:p>
    <w:p w:rsidR="009840F0" w:rsidRDefault="009840F0" w:rsidP="009840F0">
      <w:pPr>
        <w:pStyle w:val="GvdeMetni"/>
        <w:tabs>
          <w:tab w:val="left" w:pos="5077"/>
        </w:tabs>
        <w:spacing w:before="225"/>
        <w:ind w:left="829"/>
        <w:rPr>
          <w:sz w:val="16"/>
        </w:rPr>
      </w:pPr>
      <w:r>
        <w:t>Ölü</w:t>
      </w:r>
      <w:r>
        <w:rPr>
          <w:spacing w:val="-4"/>
        </w:rPr>
        <w:t xml:space="preserve"> </w:t>
      </w:r>
      <w:r>
        <w:t>Hacim</w:t>
      </w:r>
      <w:r>
        <w:rPr>
          <w:spacing w:val="-2"/>
        </w:rPr>
        <w:t xml:space="preserve"> </w:t>
      </w:r>
      <w:r>
        <w:t>Miktarı</w:t>
      </w:r>
      <w:r>
        <w:tab/>
        <w:t xml:space="preserve">: </w:t>
      </w:r>
      <w:r w:rsidR="00F25226">
        <w:t>57,60</w:t>
      </w:r>
      <w:r>
        <w:rPr>
          <w:spacing w:val="1"/>
        </w:rPr>
        <w:t xml:space="preserve"> </w:t>
      </w:r>
      <w:r>
        <w:t>hm</w:t>
      </w:r>
      <w:r>
        <w:rPr>
          <w:position w:val="9"/>
          <w:sz w:val="16"/>
        </w:rPr>
        <w:t>3</w:t>
      </w:r>
    </w:p>
    <w:p w:rsidR="009840F0" w:rsidRDefault="009840F0" w:rsidP="009840F0">
      <w:pPr>
        <w:pStyle w:val="GvdeMetni"/>
        <w:tabs>
          <w:tab w:val="left" w:pos="5077"/>
        </w:tabs>
        <w:spacing w:before="242"/>
        <w:ind w:left="829"/>
      </w:pPr>
      <w:r>
        <w:t>Minimum</w:t>
      </w:r>
      <w:r>
        <w:rPr>
          <w:spacing w:val="-1"/>
        </w:rPr>
        <w:t xml:space="preserve"> </w:t>
      </w:r>
      <w:r>
        <w:t>Su Kotu</w:t>
      </w:r>
      <w:r>
        <w:tab/>
        <w:t xml:space="preserve">: </w:t>
      </w:r>
      <w:r w:rsidR="00F25226">
        <w:t>248.65</w:t>
      </w:r>
      <w:r>
        <w:t xml:space="preserve"> m</w:t>
      </w:r>
    </w:p>
    <w:p w:rsidR="009840F0" w:rsidRDefault="009840F0" w:rsidP="009840F0"/>
    <w:p w:rsidR="00CC799D" w:rsidRDefault="00DB2FD0" w:rsidP="00E11F67">
      <w:pPr>
        <w:pStyle w:val="GvdeMetni"/>
        <w:tabs>
          <w:tab w:val="left" w:pos="5077"/>
        </w:tabs>
        <w:spacing w:before="76"/>
        <w:ind w:left="829"/>
      </w:pPr>
      <w:r>
        <w:t>Maksimum</w:t>
      </w:r>
      <w:r>
        <w:rPr>
          <w:spacing w:val="-2"/>
        </w:rPr>
        <w:t xml:space="preserve"> </w:t>
      </w:r>
      <w:r>
        <w:t>Su</w:t>
      </w:r>
      <w:r>
        <w:rPr>
          <w:spacing w:val="-2"/>
        </w:rPr>
        <w:t xml:space="preserve"> </w:t>
      </w:r>
      <w:r w:rsidR="00CC799D">
        <w:t>Seviyesi</w:t>
      </w:r>
      <w:r w:rsidR="00CC799D">
        <w:tab/>
        <w:t>: 457.72 m</w:t>
      </w:r>
    </w:p>
    <w:p w:rsidR="00CC799D" w:rsidRDefault="00CC799D" w:rsidP="00CC799D">
      <w:pPr>
        <w:ind w:firstLine="720"/>
      </w:pPr>
    </w:p>
    <w:p w:rsidR="00CC799D" w:rsidRDefault="00CC799D" w:rsidP="00CC799D"/>
    <w:p w:rsidR="00232A6B" w:rsidRDefault="00232A6B">
      <w:pPr>
        <w:pStyle w:val="GvdeMetni"/>
        <w:spacing w:before="3"/>
        <w:rPr>
          <w:sz w:val="21"/>
        </w:rPr>
      </w:pPr>
    </w:p>
    <w:p w:rsidR="00232A6B" w:rsidRPr="00CC799D" w:rsidRDefault="00C1120C">
      <w:pPr>
        <w:pStyle w:val="Balk1"/>
        <w:numPr>
          <w:ilvl w:val="3"/>
          <w:numId w:val="11"/>
        </w:numPr>
        <w:tabs>
          <w:tab w:val="left" w:pos="842"/>
        </w:tabs>
      </w:pPr>
      <w:r w:rsidRPr="00CC799D">
        <w:t>Adıgüzel II Barajı ve HES</w:t>
      </w:r>
    </w:p>
    <w:p w:rsidR="00232A6B" w:rsidRDefault="00232A6B">
      <w:pPr>
        <w:pStyle w:val="GvdeMetni"/>
        <w:spacing w:before="2"/>
        <w:rPr>
          <w:b/>
        </w:rPr>
      </w:pPr>
    </w:p>
    <w:p w:rsidR="00C1120C" w:rsidRDefault="00C1120C" w:rsidP="00C1120C">
      <w:pPr>
        <w:pStyle w:val="GvdeMetni"/>
        <w:tabs>
          <w:tab w:val="left" w:pos="5077"/>
        </w:tabs>
        <w:ind w:left="826"/>
      </w:pPr>
      <w:r>
        <w:t>Aşaması</w:t>
      </w:r>
      <w:r>
        <w:tab/>
        <w:t>: İşletmede</w:t>
      </w:r>
    </w:p>
    <w:p w:rsidR="00C1120C" w:rsidRDefault="00C1120C" w:rsidP="00C1120C">
      <w:pPr>
        <w:pStyle w:val="GvdeMetni"/>
        <w:spacing w:before="1"/>
        <w:rPr>
          <w:sz w:val="21"/>
        </w:rPr>
      </w:pPr>
    </w:p>
    <w:p w:rsidR="00C1120C" w:rsidRDefault="00C1120C" w:rsidP="00C1120C">
      <w:pPr>
        <w:pStyle w:val="GvdeMetni"/>
        <w:tabs>
          <w:tab w:val="left" w:pos="5077"/>
        </w:tabs>
        <w:spacing w:before="1"/>
        <w:ind w:left="826"/>
      </w:pPr>
      <w:r>
        <w:t>Amacı</w:t>
      </w:r>
      <w:r>
        <w:tab/>
        <w:t>: Enerji</w:t>
      </w:r>
    </w:p>
    <w:p w:rsidR="00C1120C" w:rsidRDefault="00C1120C" w:rsidP="00C1120C">
      <w:pPr>
        <w:pStyle w:val="GvdeMetni"/>
        <w:spacing w:before="9"/>
        <w:rPr>
          <w:sz w:val="20"/>
        </w:rPr>
      </w:pPr>
    </w:p>
    <w:p w:rsidR="00C1120C" w:rsidRDefault="00C1120C" w:rsidP="00C1120C">
      <w:pPr>
        <w:pStyle w:val="GvdeMetni"/>
        <w:tabs>
          <w:tab w:val="left" w:pos="5077"/>
        </w:tabs>
        <w:spacing w:before="1"/>
        <w:ind w:left="826"/>
      </w:pPr>
      <w:r>
        <w:t>Talveg</w:t>
      </w:r>
      <w:r>
        <w:rPr>
          <w:spacing w:val="-4"/>
        </w:rPr>
        <w:t xml:space="preserve"> </w:t>
      </w:r>
      <w:r>
        <w:t>Kotu</w:t>
      </w:r>
      <w:r>
        <w:tab/>
        <w:t>: 267 m</w:t>
      </w:r>
    </w:p>
    <w:p w:rsidR="00C1120C" w:rsidRDefault="00C1120C" w:rsidP="00C1120C">
      <w:pPr>
        <w:pStyle w:val="GvdeMetni"/>
        <w:rPr>
          <w:sz w:val="21"/>
        </w:rPr>
      </w:pPr>
    </w:p>
    <w:p w:rsidR="00C1120C" w:rsidRDefault="00C1120C" w:rsidP="00C1120C">
      <w:pPr>
        <w:pStyle w:val="GvdeMetni"/>
        <w:tabs>
          <w:tab w:val="left" w:pos="5077"/>
        </w:tabs>
        <w:spacing w:before="1"/>
        <w:ind w:left="826"/>
      </w:pPr>
      <w:r>
        <w:t>Talvegden</w:t>
      </w:r>
      <w:r>
        <w:rPr>
          <w:spacing w:val="-4"/>
        </w:rPr>
        <w:t xml:space="preserve"> </w:t>
      </w:r>
      <w:r>
        <w:t>Yüksekliği</w:t>
      </w:r>
      <w:r>
        <w:tab/>
        <w:t>: 53.5 m</w:t>
      </w:r>
    </w:p>
    <w:p w:rsidR="00C1120C" w:rsidRDefault="00C1120C" w:rsidP="00C1120C">
      <w:pPr>
        <w:pStyle w:val="GvdeMetni"/>
        <w:rPr>
          <w:sz w:val="21"/>
        </w:rPr>
      </w:pPr>
    </w:p>
    <w:p w:rsidR="00C1120C" w:rsidRDefault="00C1120C" w:rsidP="00C1120C">
      <w:pPr>
        <w:pStyle w:val="GvdeMetni"/>
        <w:tabs>
          <w:tab w:val="left" w:pos="5077"/>
        </w:tabs>
        <w:spacing w:before="1"/>
        <w:ind w:left="826"/>
      </w:pPr>
      <w:r>
        <w:t>Temel</w:t>
      </w:r>
      <w:r>
        <w:rPr>
          <w:spacing w:val="-1"/>
        </w:rPr>
        <w:t xml:space="preserve"> </w:t>
      </w:r>
      <w:r>
        <w:t>Kotu</w:t>
      </w:r>
      <w:r>
        <w:tab/>
        <w:t>: 258</w:t>
      </w:r>
      <w:r>
        <w:rPr>
          <w:spacing w:val="-1"/>
        </w:rPr>
        <w:t xml:space="preserve"> </w:t>
      </w:r>
      <w:r>
        <w:t>m</w:t>
      </w:r>
    </w:p>
    <w:p w:rsidR="00C1120C" w:rsidRDefault="00C1120C" w:rsidP="00C1120C">
      <w:pPr>
        <w:pStyle w:val="GvdeMetni"/>
        <w:spacing w:before="9"/>
        <w:rPr>
          <w:sz w:val="20"/>
        </w:rPr>
      </w:pPr>
    </w:p>
    <w:p w:rsidR="00C1120C" w:rsidRDefault="00C1120C" w:rsidP="00C1120C">
      <w:pPr>
        <w:pStyle w:val="GvdeMetni"/>
        <w:tabs>
          <w:tab w:val="left" w:pos="5077"/>
        </w:tabs>
        <w:spacing w:before="1"/>
        <w:ind w:left="826"/>
      </w:pPr>
      <w:r>
        <w:t>Temelden</w:t>
      </w:r>
      <w:r>
        <w:rPr>
          <w:spacing w:val="-3"/>
        </w:rPr>
        <w:t xml:space="preserve"> </w:t>
      </w:r>
      <w:r>
        <w:t>Yüksekliği</w:t>
      </w:r>
      <w:r>
        <w:tab/>
        <w:t>: 62.5 m</w:t>
      </w:r>
    </w:p>
    <w:p w:rsidR="00C1120C" w:rsidRDefault="00C1120C" w:rsidP="00C1120C">
      <w:pPr>
        <w:pStyle w:val="GvdeMetni"/>
        <w:rPr>
          <w:sz w:val="21"/>
        </w:rPr>
      </w:pPr>
    </w:p>
    <w:p w:rsidR="00C1120C" w:rsidRDefault="00C1120C" w:rsidP="00C1120C">
      <w:pPr>
        <w:pStyle w:val="GvdeMetni"/>
        <w:tabs>
          <w:tab w:val="left" w:pos="5077"/>
        </w:tabs>
        <w:spacing w:before="1"/>
        <w:ind w:left="826"/>
      </w:pPr>
      <w:proofErr w:type="spellStart"/>
      <w:r>
        <w:t>Kret</w:t>
      </w:r>
      <w:proofErr w:type="spellEnd"/>
      <w:r>
        <w:rPr>
          <w:spacing w:val="-1"/>
        </w:rPr>
        <w:t xml:space="preserve"> </w:t>
      </w:r>
      <w:r>
        <w:t>Kotu</w:t>
      </w:r>
      <w:r>
        <w:tab/>
        <w:t>: 320.5 m</w:t>
      </w:r>
    </w:p>
    <w:p w:rsidR="00C1120C" w:rsidRDefault="00C1120C" w:rsidP="00C1120C">
      <w:pPr>
        <w:pStyle w:val="GvdeMetni"/>
        <w:spacing w:before="10"/>
        <w:rPr>
          <w:sz w:val="20"/>
        </w:rPr>
      </w:pPr>
    </w:p>
    <w:p w:rsidR="00C1120C" w:rsidRDefault="00C1120C" w:rsidP="00C1120C">
      <w:pPr>
        <w:pStyle w:val="GvdeMetni"/>
        <w:tabs>
          <w:tab w:val="left" w:pos="5077"/>
        </w:tabs>
        <w:ind w:left="826"/>
      </w:pPr>
      <w:proofErr w:type="spellStart"/>
      <w:r>
        <w:t>Kret</w:t>
      </w:r>
      <w:proofErr w:type="spellEnd"/>
      <w:r>
        <w:rPr>
          <w:spacing w:val="-2"/>
        </w:rPr>
        <w:t xml:space="preserve"> </w:t>
      </w:r>
      <w:r>
        <w:t>Uzunluğu</w:t>
      </w:r>
      <w:r>
        <w:tab/>
        <w:t xml:space="preserve">: 146.20 m </w:t>
      </w:r>
    </w:p>
    <w:p w:rsidR="00C1120C" w:rsidRDefault="00C1120C" w:rsidP="00C1120C">
      <w:pPr>
        <w:pStyle w:val="GvdeMetni"/>
        <w:spacing w:before="1"/>
        <w:rPr>
          <w:sz w:val="21"/>
        </w:rPr>
      </w:pPr>
    </w:p>
    <w:p w:rsidR="00C1120C" w:rsidRDefault="00C1120C" w:rsidP="00C1120C">
      <w:pPr>
        <w:pStyle w:val="GvdeMetni"/>
        <w:tabs>
          <w:tab w:val="left" w:pos="5077"/>
        </w:tabs>
        <w:ind w:left="826"/>
      </w:pPr>
      <w:proofErr w:type="spellStart"/>
      <w:r>
        <w:t>Kret</w:t>
      </w:r>
      <w:proofErr w:type="spellEnd"/>
      <w:r>
        <w:rPr>
          <w:spacing w:val="-3"/>
        </w:rPr>
        <w:t xml:space="preserve"> </w:t>
      </w:r>
      <w:r>
        <w:t>Genişliği</w:t>
      </w:r>
      <w:r>
        <w:tab/>
        <w:t>: 5.40 m</w:t>
      </w:r>
    </w:p>
    <w:p w:rsidR="00C1120C" w:rsidRDefault="00C1120C" w:rsidP="00C1120C">
      <w:pPr>
        <w:pStyle w:val="GvdeMetni"/>
        <w:tabs>
          <w:tab w:val="left" w:pos="5077"/>
        </w:tabs>
        <w:spacing w:before="225"/>
        <w:ind w:left="826"/>
        <w:rPr>
          <w:sz w:val="16"/>
        </w:rPr>
      </w:pPr>
      <w:r>
        <w:t>Dolgu</w:t>
      </w:r>
      <w:r>
        <w:rPr>
          <w:spacing w:val="-2"/>
        </w:rPr>
        <w:t xml:space="preserve"> </w:t>
      </w:r>
      <w:r>
        <w:t>Hacmi</w:t>
      </w:r>
      <w:r>
        <w:tab/>
        <w:t>: 150000 m</w:t>
      </w:r>
      <w:r>
        <w:rPr>
          <w:position w:val="9"/>
          <w:sz w:val="16"/>
        </w:rPr>
        <w:t>3</w:t>
      </w:r>
    </w:p>
    <w:p w:rsidR="00C1120C" w:rsidRDefault="00C1120C" w:rsidP="00C1120C">
      <w:pPr>
        <w:pStyle w:val="Balk1"/>
        <w:spacing w:before="247"/>
        <w:ind w:left="829"/>
      </w:pPr>
      <w:r>
        <w:t>Baraj Rezervuarı</w:t>
      </w:r>
    </w:p>
    <w:p w:rsidR="00C1120C" w:rsidRDefault="00C1120C" w:rsidP="00C1120C">
      <w:pPr>
        <w:pStyle w:val="GvdeMetni"/>
        <w:tabs>
          <w:tab w:val="left" w:pos="5077"/>
        </w:tabs>
        <w:spacing w:before="222"/>
        <w:ind w:left="829"/>
        <w:rPr>
          <w:sz w:val="16"/>
        </w:rPr>
      </w:pPr>
      <w:r>
        <w:t>Aktif</w:t>
      </w:r>
      <w:r>
        <w:rPr>
          <w:spacing w:val="-1"/>
        </w:rPr>
        <w:t xml:space="preserve"> </w:t>
      </w:r>
      <w:r w:rsidR="00FA7EAC">
        <w:t>Hacim</w:t>
      </w:r>
      <w:r w:rsidR="00FA7EAC">
        <w:tab/>
        <w:t>: 4.83</w:t>
      </w:r>
      <w:r>
        <w:t xml:space="preserve"> hm</w:t>
      </w:r>
      <w:r>
        <w:rPr>
          <w:position w:val="9"/>
          <w:sz w:val="16"/>
        </w:rPr>
        <w:t>3</w:t>
      </w:r>
    </w:p>
    <w:p w:rsidR="00C1120C" w:rsidRDefault="00C1120C" w:rsidP="00C1120C">
      <w:pPr>
        <w:pStyle w:val="GvdeMetni"/>
        <w:tabs>
          <w:tab w:val="left" w:pos="5077"/>
        </w:tabs>
        <w:spacing w:before="240"/>
        <w:ind w:left="829"/>
      </w:pPr>
      <w:r>
        <w:t>Normal</w:t>
      </w:r>
      <w:r>
        <w:rPr>
          <w:spacing w:val="-2"/>
        </w:rPr>
        <w:t xml:space="preserve"> </w:t>
      </w:r>
      <w:r>
        <w:t>Su</w:t>
      </w:r>
      <w:r>
        <w:rPr>
          <w:spacing w:val="-2"/>
        </w:rPr>
        <w:t xml:space="preserve"> </w:t>
      </w:r>
      <w:r>
        <w:t>Seviyesi</w:t>
      </w:r>
      <w:r>
        <w:tab/>
        <w:t xml:space="preserve">: </w:t>
      </w:r>
      <w:r w:rsidR="00FA7EAC">
        <w:t>318</w:t>
      </w:r>
      <w:r>
        <w:t xml:space="preserve"> m</w:t>
      </w:r>
    </w:p>
    <w:p w:rsidR="00C1120C" w:rsidRDefault="00C1120C" w:rsidP="00C1120C">
      <w:pPr>
        <w:pStyle w:val="GvdeMetni"/>
        <w:tabs>
          <w:tab w:val="left" w:pos="5077"/>
        </w:tabs>
        <w:spacing w:before="228"/>
        <w:ind w:left="829"/>
        <w:rPr>
          <w:sz w:val="16"/>
        </w:rPr>
      </w:pPr>
      <w:r>
        <w:t>Normal Su Kotunda</w:t>
      </w:r>
      <w:r>
        <w:rPr>
          <w:spacing w:val="-9"/>
        </w:rPr>
        <w:t xml:space="preserve"> </w:t>
      </w:r>
      <w:r>
        <w:t>Göl Hacmi</w:t>
      </w:r>
      <w:r>
        <w:tab/>
        <w:t xml:space="preserve">: </w:t>
      </w:r>
      <w:r w:rsidR="00FA7EAC">
        <w:t>14.467</w:t>
      </w:r>
      <w:r>
        <w:rPr>
          <w:spacing w:val="1"/>
        </w:rPr>
        <w:t xml:space="preserve"> </w:t>
      </w:r>
      <w:r>
        <w:t>hm</w:t>
      </w:r>
      <w:r>
        <w:rPr>
          <w:position w:val="9"/>
          <w:sz w:val="16"/>
        </w:rPr>
        <w:t>3</w:t>
      </w:r>
    </w:p>
    <w:p w:rsidR="00C1120C" w:rsidRDefault="00C1120C" w:rsidP="00C1120C">
      <w:pPr>
        <w:pStyle w:val="GvdeMetni"/>
        <w:tabs>
          <w:tab w:val="left" w:pos="5077"/>
        </w:tabs>
        <w:spacing w:before="225"/>
        <w:ind w:left="829"/>
        <w:rPr>
          <w:sz w:val="16"/>
        </w:rPr>
      </w:pPr>
      <w:r>
        <w:t>Ölü</w:t>
      </w:r>
      <w:r>
        <w:rPr>
          <w:spacing w:val="-4"/>
        </w:rPr>
        <w:t xml:space="preserve"> </w:t>
      </w:r>
      <w:r>
        <w:t>Hacim</w:t>
      </w:r>
      <w:r>
        <w:rPr>
          <w:spacing w:val="-2"/>
        </w:rPr>
        <w:t xml:space="preserve"> </w:t>
      </w:r>
      <w:r>
        <w:t>Miktarı</w:t>
      </w:r>
      <w:r>
        <w:tab/>
        <w:t xml:space="preserve">: </w:t>
      </w:r>
      <w:r w:rsidR="006D7B49">
        <w:t>9.73</w:t>
      </w:r>
      <w:r>
        <w:rPr>
          <w:spacing w:val="1"/>
        </w:rPr>
        <w:t xml:space="preserve"> </w:t>
      </w:r>
      <w:r>
        <w:t>hm</w:t>
      </w:r>
      <w:r>
        <w:rPr>
          <w:position w:val="9"/>
          <w:sz w:val="16"/>
        </w:rPr>
        <w:t>3</w:t>
      </w:r>
    </w:p>
    <w:p w:rsidR="00C1120C" w:rsidRDefault="00C1120C" w:rsidP="00C1120C">
      <w:pPr>
        <w:pStyle w:val="GvdeMetni"/>
        <w:tabs>
          <w:tab w:val="left" w:pos="5077"/>
        </w:tabs>
        <w:spacing w:before="242"/>
        <w:ind w:left="829"/>
      </w:pPr>
      <w:r>
        <w:t>Minimum</w:t>
      </w:r>
      <w:r>
        <w:rPr>
          <w:spacing w:val="-1"/>
        </w:rPr>
        <w:t xml:space="preserve"> </w:t>
      </w:r>
      <w:r>
        <w:t>Su Kotu</w:t>
      </w:r>
      <w:r>
        <w:tab/>
        <w:t xml:space="preserve">: </w:t>
      </w:r>
      <w:r w:rsidR="006D7B49">
        <w:t>310</w:t>
      </w:r>
      <w:r>
        <w:t xml:space="preserve"> m</w:t>
      </w:r>
    </w:p>
    <w:p w:rsidR="00C1120C" w:rsidRDefault="00C1120C" w:rsidP="00C1120C"/>
    <w:p w:rsidR="00232A6B" w:rsidRDefault="00C1120C" w:rsidP="009B013A">
      <w:pPr>
        <w:pStyle w:val="GvdeMetni"/>
        <w:tabs>
          <w:tab w:val="left" w:pos="5077"/>
        </w:tabs>
        <w:spacing w:before="76"/>
        <w:ind w:left="829"/>
        <w:sectPr w:rsidR="00232A6B">
          <w:pgSz w:w="11910" w:h="16850"/>
          <w:pgMar w:top="1360" w:right="0" w:bottom="1240" w:left="1240" w:header="0" w:footer="1048" w:gutter="0"/>
          <w:cols w:space="708"/>
        </w:sectPr>
      </w:pPr>
      <w:r>
        <w:t>Maksimum</w:t>
      </w:r>
      <w:r>
        <w:rPr>
          <w:spacing w:val="-2"/>
        </w:rPr>
        <w:t xml:space="preserve"> </w:t>
      </w:r>
      <w:r>
        <w:t>Su</w:t>
      </w:r>
      <w:r>
        <w:rPr>
          <w:spacing w:val="-2"/>
        </w:rPr>
        <w:t xml:space="preserve"> </w:t>
      </w:r>
      <w:r>
        <w:t>Seviyesi</w:t>
      </w:r>
      <w:r>
        <w:tab/>
        <w:t xml:space="preserve">: </w:t>
      </w:r>
      <w:r w:rsidR="006D7B49">
        <w:t>318</w:t>
      </w:r>
      <w:r>
        <w:t xml:space="preserve"> m</w:t>
      </w:r>
    </w:p>
    <w:p w:rsidR="00232A6B" w:rsidRPr="00CC799D" w:rsidRDefault="00644938">
      <w:pPr>
        <w:pStyle w:val="Balk1"/>
        <w:numPr>
          <w:ilvl w:val="3"/>
          <w:numId w:val="11"/>
        </w:numPr>
        <w:tabs>
          <w:tab w:val="left" w:pos="842"/>
        </w:tabs>
        <w:spacing w:before="78"/>
      </w:pPr>
      <w:proofErr w:type="spellStart"/>
      <w:r w:rsidRPr="00CC799D">
        <w:lastRenderedPageBreak/>
        <w:t>Cindere</w:t>
      </w:r>
      <w:proofErr w:type="spellEnd"/>
      <w:r w:rsidRPr="00CC799D">
        <w:t xml:space="preserve"> Barajı ve HES</w:t>
      </w:r>
    </w:p>
    <w:p w:rsidR="00644938" w:rsidRDefault="00644938" w:rsidP="00644938">
      <w:pPr>
        <w:pStyle w:val="GvdeMetni"/>
        <w:tabs>
          <w:tab w:val="left" w:pos="5077"/>
        </w:tabs>
        <w:ind w:left="829"/>
      </w:pPr>
      <w:r>
        <w:t>Aşaması</w:t>
      </w:r>
      <w:r>
        <w:tab/>
        <w:t>: İşletmede</w:t>
      </w:r>
    </w:p>
    <w:p w:rsidR="00644938" w:rsidRDefault="00644938" w:rsidP="00644938">
      <w:pPr>
        <w:pStyle w:val="GvdeMetni"/>
        <w:spacing w:before="1"/>
        <w:ind w:left="829"/>
        <w:rPr>
          <w:sz w:val="21"/>
        </w:rPr>
      </w:pPr>
    </w:p>
    <w:p w:rsidR="00644938" w:rsidRDefault="00644938" w:rsidP="00644938">
      <w:pPr>
        <w:pStyle w:val="GvdeMetni"/>
        <w:tabs>
          <w:tab w:val="left" w:pos="5077"/>
        </w:tabs>
        <w:spacing w:before="1"/>
        <w:ind w:left="829"/>
      </w:pPr>
      <w:r>
        <w:t>Amacı</w:t>
      </w:r>
      <w:r>
        <w:tab/>
        <w:t>: Enerji</w:t>
      </w:r>
    </w:p>
    <w:p w:rsidR="00644938" w:rsidRDefault="00644938" w:rsidP="00644938">
      <w:pPr>
        <w:pStyle w:val="GvdeMetni"/>
        <w:spacing w:before="9"/>
        <w:ind w:left="829"/>
        <w:rPr>
          <w:sz w:val="20"/>
        </w:rPr>
      </w:pPr>
    </w:p>
    <w:p w:rsidR="00644938" w:rsidRDefault="00644938" w:rsidP="00644938">
      <w:pPr>
        <w:pStyle w:val="GvdeMetni"/>
        <w:tabs>
          <w:tab w:val="left" w:pos="5077"/>
        </w:tabs>
        <w:spacing w:before="1"/>
        <w:ind w:left="829"/>
      </w:pPr>
      <w:r>
        <w:t>Talveg</w:t>
      </w:r>
      <w:r>
        <w:rPr>
          <w:spacing w:val="-4"/>
        </w:rPr>
        <w:t xml:space="preserve"> </w:t>
      </w:r>
      <w:r>
        <w:t>Kotu</w:t>
      </w:r>
      <w:r>
        <w:tab/>
        <w:t>: 201 m</w:t>
      </w:r>
    </w:p>
    <w:p w:rsidR="00644938" w:rsidRDefault="00644938" w:rsidP="00644938">
      <w:pPr>
        <w:pStyle w:val="GvdeMetni"/>
        <w:ind w:left="829"/>
        <w:rPr>
          <w:sz w:val="21"/>
        </w:rPr>
      </w:pPr>
    </w:p>
    <w:p w:rsidR="00644938" w:rsidRDefault="00644938" w:rsidP="00644938">
      <w:pPr>
        <w:pStyle w:val="GvdeMetni"/>
        <w:tabs>
          <w:tab w:val="left" w:pos="5077"/>
        </w:tabs>
        <w:spacing w:before="1"/>
        <w:ind w:left="829"/>
      </w:pPr>
      <w:r>
        <w:t>Talvegden</w:t>
      </w:r>
      <w:r>
        <w:rPr>
          <w:spacing w:val="-4"/>
        </w:rPr>
        <w:t xml:space="preserve"> </w:t>
      </w:r>
      <w:r>
        <w:t>Yüksekliği</w:t>
      </w:r>
      <w:r>
        <w:tab/>
        <w:t>: 78 m</w:t>
      </w:r>
    </w:p>
    <w:p w:rsidR="00644938" w:rsidRDefault="00644938" w:rsidP="00644938">
      <w:pPr>
        <w:pStyle w:val="GvdeMetni"/>
        <w:ind w:left="829"/>
        <w:rPr>
          <w:sz w:val="21"/>
        </w:rPr>
      </w:pPr>
    </w:p>
    <w:p w:rsidR="00644938" w:rsidRDefault="00644938" w:rsidP="00644938">
      <w:pPr>
        <w:pStyle w:val="GvdeMetni"/>
        <w:tabs>
          <w:tab w:val="left" w:pos="5077"/>
        </w:tabs>
        <w:spacing w:before="1"/>
        <w:ind w:left="829"/>
      </w:pPr>
      <w:r>
        <w:t>Temel</w:t>
      </w:r>
      <w:r>
        <w:rPr>
          <w:spacing w:val="-1"/>
        </w:rPr>
        <w:t xml:space="preserve"> </w:t>
      </w:r>
      <w:r>
        <w:t>Kotu</w:t>
      </w:r>
      <w:r>
        <w:tab/>
        <w:t>: 165</w:t>
      </w:r>
      <w:r>
        <w:rPr>
          <w:spacing w:val="-1"/>
        </w:rPr>
        <w:t xml:space="preserve"> </w:t>
      </w:r>
      <w:r>
        <w:t>m</w:t>
      </w:r>
    </w:p>
    <w:p w:rsidR="00644938" w:rsidRDefault="00644938" w:rsidP="00644938">
      <w:pPr>
        <w:pStyle w:val="GvdeMetni"/>
        <w:spacing w:before="9"/>
        <w:ind w:left="829"/>
        <w:rPr>
          <w:sz w:val="20"/>
        </w:rPr>
      </w:pPr>
    </w:p>
    <w:p w:rsidR="00644938" w:rsidRDefault="00644938" w:rsidP="00644938">
      <w:pPr>
        <w:pStyle w:val="GvdeMetni"/>
        <w:tabs>
          <w:tab w:val="left" w:pos="5077"/>
        </w:tabs>
        <w:spacing w:before="1"/>
        <w:ind w:left="829"/>
      </w:pPr>
      <w:r>
        <w:t>Temelden</w:t>
      </w:r>
      <w:r>
        <w:rPr>
          <w:spacing w:val="-3"/>
        </w:rPr>
        <w:t xml:space="preserve"> </w:t>
      </w:r>
      <w:r>
        <w:t>Yüksekliği</w:t>
      </w:r>
      <w:r>
        <w:tab/>
        <w:t>: 107 m</w:t>
      </w:r>
    </w:p>
    <w:p w:rsidR="00644938" w:rsidRDefault="00644938" w:rsidP="00644938">
      <w:pPr>
        <w:pStyle w:val="GvdeMetni"/>
        <w:ind w:left="829"/>
        <w:rPr>
          <w:sz w:val="21"/>
        </w:rPr>
      </w:pPr>
    </w:p>
    <w:p w:rsidR="00644938" w:rsidRDefault="00644938" w:rsidP="00644938">
      <w:pPr>
        <w:pStyle w:val="GvdeMetni"/>
        <w:tabs>
          <w:tab w:val="left" w:pos="5077"/>
        </w:tabs>
        <w:spacing w:before="1"/>
        <w:ind w:left="829"/>
      </w:pPr>
      <w:proofErr w:type="spellStart"/>
      <w:r>
        <w:t>Kret</w:t>
      </w:r>
      <w:proofErr w:type="spellEnd"/>
      <w:r>
        <w:rPr>
          <w:spacing w:val="-1"/>
        </w:rPr>
        <w:t xml:space="preserve"> </w:t>
      </w:r>
      <w:r>
        <w:t>Kotu</w:t>
      </w:r>
      <w:r>
        <w:tab/>
        <w:t>: 272 m</w:t>
      </w:r>
    </w:p>
    <w:p w:rsidR="00644938" w:rsidRDefault="00644938" w:rsidP="00644938">
      <w:pPr>
        <w:pStyle w:val="GvdeMetni"/>
        <w:spacing w:before="10"/>
        <w:ind w:left="829"/>
        <w:rPr>
          <w:sz w:val="20"/>
        </w:rPr>
      </w:pPr>
    </w:p>
    <w:p w:rsidR="00644938" w:rsidRDefault="00644938" w:rsidP="00644938">
      <w:pPr>
        <w:pStyle w:val="GvdeMetni"/>
        <w:tabs>
          <w:tab w:val="left" w:pos="5077"/>
        </w:tabs>
        <w:ind w:left="829"/>
      </w:pPr>
      <w:proofErr w:type="spellStart"/>
      <w:r>
        <w:t>Kret</w:t>
      </w:r>
      <w:proofErr w:type="spellEnd"/>
      <w:r>
        <w:rPr>
          <w:spacing w:val="-2"/>
        </w:rPr>
        <w:t xml:space="preserve"> </w:t>
      </w:r>
      <w:r>
        <w:t>Uzunluğu</w:t>
      </w:r>
      <w:r>
        <w:tab/>
        <w:t xml:space="preserve">: 281 m </w:t>
      </w:r>
    </w:p>
    <w:p w:rsidR="00644938" w:rsidRDefault="00644938" w:rsidP="00644938">
      <w:pPr>
        <w:pStyle w:val="GvdeMetni"/>
        <w:spacing w:before="1"/>
        <w:ind w:left="829"/>
        <w:rPr>
          <w:sz w:val="21"/>
        </w:rPr>
      </w:pPr>
    </w:p>
    <w:p w:rsidR="00644938" w:rsidRDefault="00644938" w:rsidP="00644938">
      <w:pPr>
        <w:pStyle w:val="GvdeMetni"/>
        <w:tabs>
          <w:tab w:val="left" w:pos="5077"/>
        </w:tabs>
        <w:ind w:left="829"/>
      </w:pPr>
      <w:proofErr w:type="spellStart"/>
      <w:r>
        <w:t>Kret</w:t>
      </w:r>
      <w:proofErr w:type="spellEnd"/>
      <w:r>
        <w:rPr>
          <w:spacing w:val="-3"/>
        </w:rPr>
        <w:t xml:space="preserve"> </w:t>
      </w:r>
      <w:r>
        <w:t>Genişliği</w:t>
      </w:r>
      <w:r>
        <w:tab/>
        <w:t>: 10 m</w:t>
      </w:r>
    </w:p>
    <w:p w:rsidR="00644938" w:rsidRDefault="00644938" w:rsidP="00644938">
      <w:pPr>
        <w:pStyle w:val="GvdeMetni"/>
        <w:tabs>
          <w:tab w:val="left" w:pos="5077"/>
        </w:tabs>
        <w:spacing w:before="225"/>
        <w:ind w:left="829"/>
        <w:rPr>
          <w:sz w:val="16"/>
        </w:rPr>
      </w:pPr>
      <w:r>
        <w:t>Dolgu</w:t>
      </w:r>
      <w:r>
        <w:rPr>
          <w:spacing w:val="-2"/>
        </w:rPr>
        <w:t xml:space="preserve"> </w:t>
      </w:r>
      <w:r>
        <w:t>Hacmi</w:t>
      </w:r>
      <w:r>
        <w:tab/>
        <w:t>: 1500000 m</w:t>
      </w:r>
      <w:r>
        <w:rPr>
          <w:position w:val="9"/>
          <w:sz w:val="16"/>
        </w:rPr>
        <w:t>3</w:t>
      </w:r>
    </w:p>
    <w:p w:rsidR="00644938" w:rsidRDefault="00644938" w:rsidP="00644938">
      <w:pPr>
        <w:pStyle w:val="Balk1"/>
        <w:spacing w:before="247"/>
        <w:ind w:left="829"/>
      </w:pPr>
      <w:r>
        <w:t>Baraj Rezervuarı</w:t>
      </w:r>
    </w:p>
    <w:p w:rsidR="00644938" w:rsidRDefault="00644938" w:rsidP="00644938">
      <w:pPr>
        <w:pStyle w:val="GvdeMetni"/>
        <w:tabs>
          <w:tab w:val="left" w:pos="5077"/>
        </w:tabs>
        <w:spacing w:before="222"/>
        <w:ind w:left="829"/>
        <w:rPr>
          <w:sz w:val="16"/>
        </w:rPr>
      </w:pPr>
      <w:r>
        <w:t>Aktif</w:t>
      </w:r>
      <w:r>
        <w:rPr>
          <w:spacing w:val="-1"/>
        </w:rPr>
        <w:t xml:space="preserve"> </w:t>
      </w:r>
      <w:r>
        <w:t>Hacim</w:t>
      </w:r>
      <w:r>
        <w:tab/>
        <w:t>: 53 hm</w:t>
      </w:r>
      <w:r>
        <w:rPr>
          <w:position w:val="9"/>
          <w:sz w:val="16"/>
        </w:rPr>
        <w:t>3</w:t>
      </w:r>
    </w:p>
    <w:p w:rsidR="00644938" w:rsidRDefault="00644938" w:rsidP="00644938">
      <w:pPr>
        <w:pStyle w:val="GvdeMetni"/>
        <w:tabs>
          <w:tab w:val="left" w:pos="5077"/>
        </w:tabs>
        <w:spacing w:before="240"/>
        <w:ind w:left="829"/>
      </w:pPr>
      <w:r>
        <w:t>Normal</w:t>
      </w:r>
      <w:r>
        <w:rPr>
          <w:spacing w:val="-2"/>
        </w:rPr>
        <w:t xml:space="preserve"> </w:t>
      </w:r>
      <w:r>
        <w:t>Su</w:t>
      </w:r>
      <w:r>
        <w:rPr>
          <w:spacing w:val="-2"/>
        </w:rPr>
        <w:t xml:space="preserve"> </w:t>
      </w:r>
      <w:r>
        <w:t>Seviyesi</w:t>
      </w:r>
      <w:r>
        <w:tab/>
        <w:t>: 267 m</w:t>
      </w:r>
    </w:p>
    <w:p w:rsidR="00644938" w:rsidRDefault="00644938" w:rsidP="00644938">
      <w:pPr>
        <w:pStyle w:val="GvdeMetni"/>
        <w:tabs>
          <w:tab w:val="left" w:pos="5077"/>
        </w:tabs>
        <w:spacing w:before="228"/>
        <w:ind w:left="829"/>
        <w:rPr>
          <w:sz w:val="16"/>
        </w:rPr>
      </w:pPr>
      <w:r>
        <w:t>Normal Su Kotunda</w:t>
      </w:r>
      <w:r>
        <w:rPr>
          <w:spacing w:val="-9"/>
        </w:rPr>
        <w:t xml:space="preserve"> </w:t>
      </w:r>
      <w:r>
        <w:t>Göl Hacmi</w:t>
      </w:r>
      <w:r>
        <w:tab/>
        <w:t>: 84.27</w:t>
      </w:r>
      <w:r>
        <w:rPr>
          <w:spacing w:val="1"/>
        </w:rPr>
        <w:t xml:space="preserve"> </w:t>
      </w:r>
      <w:r>
        <w:t>hm</w:t>
      </w:r>
      <w:r>
        <w:rPr>
          <w:position w:val="9"/>
          <w:sz w:val="16"/>
        </w:rPr>
        <w:t>3</w:t>
      </w:r>
    </w:p>
    <w:p w:rsidR="00644938" w:rsidRDefault="00644938" w:rsidP="00644938">
      <w:pPr>
        <w:pStyle w:val="GvdeMetni"/>
        <w:tabs>
          <w:tab w:val="left" w:pos="5077"/>
        </w:tabs>
        <w:spacing w:before="225"/>
        <w:ind w:left="829"/>
        <w:rPr>
          <w:sz w:val="16"/>
        </w:rPr>
      </w:pPr>
      <w:r>
        <w:t>Ölü</w:t>
      </w:r>
      <w:r>
        <w:rPr>
          <w:spacing w:val="-4"/>
        </w:rPr>
        <w:t xml:space="preserve"> </w:t>
      </w:r>
      <w:r>
        <w:t>Hacim</w:t>
      </w:r>
      <w:r>
        <w:rPr>
          <w:spacing w:val="-2"/>
        </w:rPr>
        <w:t xml:space="preserve"> </w:t>
      </w:r>
      <w:r>
        <w:t>Miktarı</w:t>
      </w:r>
      <w:r>
        <w:tab/>
        <w:t>: 29</w:t>
      </w:r>
      <w:r>
        <w:rPr>
          <w:spacing w:val="1"/>
        </w:rPr>
        <w:t xml:space="preserve"> </w:t>
      </w:r>
      <w:r>
        <w:t>hm</w:t>
      </w:r>
      <w:r>
        <w:rPr>
          <w:position w:val="9"/>
          <w:sz w:val="16"/>
        </w:rPr>
        <w:t>3</w:t>
      </w:r>
    </w:p>
    <w:p w:rsidR="00644938" w:rsidRDefault="00644938" w:rsidP="00644938">
      <w:pPr>
        <w:pStyle w:val="GvdeMetni"/>
        <w:tabs>
          <w:tab w:val="left" w:pos="5077"/>
        </w:tabs>
        <w:spacing w:before="242"/>
        <w:ind w:left="829"/>
      </w:pPr>
      <w:r>
        <w:t>Minimum</w:t>
      </w:r>
      <w:r>
        <w:rPr>
          <w:spacing w:val="-1"/>
        </w:rPr>
        <w:t xml:space="preserve"> </w:t>
      </w:r>
      <w:r>
        <w:t>Su Kotu</w:t>
      </w:r>
      <w:r>
        <w:tab/>
        <w:t>: 242.50 m</w:t>
      </w:r>
    </w:p>
    <w:p w:rsidR="00644938" w:rsidRDefault="00644938" w:rsidP="00644938">
      <w:pPr>
        <w:ind w:left="829"/>
      </w:pPr>
    </w:p>
    <w:p w:rsidR="00644938" w:rsidRDefault="00644938" w:rsidP="00644938">
      <w:pPr>
        <w:pStyle w:val="GvdeMetni"/>
        <w:tabs>
          <w:tab w:val="left" w:pos="5077"/>
        </w:tabs>
        <w:spacing w:before="76"/>
        <w:ind w:left="829"/>
        <w:sectPr w:rsidR="00644938">
          <w:pgSz w:w="11910" w:h="16850"/>
          <w:pgMar w:top="1360" w:right="0" w:bottom="1240" w:left="1240" w:header="0" w:footer="1048" w:gutter="0"/>
          <w:cols w:space="708"/>
        </w:sectPr>
      </w:pPr>
      <w:r>
        <w:t>Maksimum</w:t>
      </w:r>
      <w:r>
        <w:rPr>
          <w:spacing w:val="-2"/>
        </w:rPr>
        <w:t xml:space="preserve"> </w:t>
      </w:r>
      <w:r>
        <w:t>Su</w:t>
      </w:r>
      <w:r>
        <w:rPr>
          <w:spacing w:val="-2"/>
        </w:rPr>
        <w:t xml:space="preserve"> </w:t>
      </w:r>
      <w:r>
        <w:t>Seviyesi</w:t>
      </w:r>
      <w:r>
        <w:tab/>
        <w:t>: 267.70 m</w:t>
      </w:r>
    </w:p>
    <w:p w:rsidR="00644938" w:rsidRPr="00CC799D" w:rsidRDefault="00C563D1">
      <w:pPr>
        <w:pStyle w:val="Balk1"/>
        <w:numPr>
          <w:ilvl w:val="3"/>
          <w:numId w:val="11"/>
        </w:numPr>
        <w:tabs>
          <w:tab w:val="left" w:pos="842"/>
        </w:tabs>
        <w:spacing w:before="78"/>
      </w:pPr>
      <w:proofErr w:type="spellStart"/>
      <w:r w:rsidRPr="00CC799D">
        <w:lastRenderedPageBreak/>
        <w:t>Yenicekent</w:t>
      </w:r>
      <w:proofErr w:type="spellEnd"/>
      <w:r w:rsidRPr="00CC799D">
        <w:t xml:space="preserve"> HES</w:t>
      </w:r>
    </w:p>
    <w:p w:rsidR="00232A6B" w:rsidRDefault="00232A6B">
      <w:pPr>
        <w:pStyle w:val="GvdeMetni"/>
        <w:spacing w:before="8"/>
        <w:rPr>
          <w:b/>
          <w:sz w:val="20"/>
        </w:rPr>
      </w:pPr>
    </w:p>
    <w:p w:rsidR="00FA125D" w:rsidRDefault="00C563D1" w:rsidP="00FA125D">
      <w:pPr>
        <w:pStyle w:val="GvdeMetni"/>
        <w:tabs>
          <w:tab w:val="left" w:pos="5077"/>
        </w:tabs>
        <w:ind w:left="829"/>
      </w:pPr>
      <w:r>
        <w:t>Aşaması</w:t>
      </w:r>
      <w:r w:rsidR="004C4E46">
        <w:tab/>
        <w:t>:</w:t>
      </w:r>
      <w:r w:rsidR="004C4E46">
        <w:rPr>
          <w:spacing w:val="-1"/>
        </w:rPr>
        <w:t xml:space="preserve"> </w:t>
      </w:r>
      <w:r w:rsidR="000B6E6A">
        <w:t>Planlama</w:t>
      </w:r>
      <w:r w:rsidR="009B013A">
        <w:t xml:space="preserve"> (Ön inceleme)</w:t>
      </w:r>
    </w:p>
    <w:p w:rsidR="00FA125D" w:rsidRDefault="00FA125D" w:rsidP="00FA125D">
      <w:pPr>
        <w:pStyle w:val="GvdeMetni"/>
        <w:tabs>
          <w:tab w:val="left" w:pos="5077"/>
        </w:tabs>
        <w:spacing w:before="227"/>
        <w:ind w:left="829"/>
      </w:pPr>
      <w:r>
        <w:t>Akarsu</w:t>
      </w:r>
      <w:r>
        <w:tab/>
        <w:t xml:space="preserve">: </w:t>
      </w:r>
      <w:r w:rsidR="00094AE6">
        <w:t>Büyük Menderes</w:t>
      </w:r>
    </w:p>
    <w:p w:rsidR="00232A6B" w:rsidRDefault="00232A6B">
      <w:pPr>
        <w:pStyle w:val="GvdeMetni"/>
        <w:spacing w:before="10"/>
        <w:rPr>
          <w:sz w:val="20"/>
        </w:rPr>
      </w:pPr>
    </w:p>
    <w:p w:rsidR="00232A6B" w:rsidRDefault="00C563D1">
      <w:pPr>
        <w:pStyle w:val="GvdeMetni"/>
        <w:tabs>
          <w:tab w:val="left" w:pos="5077"/>
        </w:tabs>
        <w:ind w:left="829"/>
      </w:pPr>
      <w:r>
        <w:t>Kurulu Güç</w:t>
      </w:r>
      <w:r w:rsidR="004C4E46">
        <w:tab/>
        <w:t>:</w:t>
      </w:r>
      <w:r w:rsidR="004C4E46">
        <w:rPr>
          <w:spacing w:val="-1"/>
        </w:rPr>
        <w:t xml:space="preserve"> </w:t>
      </w:r>
      <w:r w:rsidR="000B6E6A">
        <w:t xml:space="preserve">20.80 </w:t>
      </w:r>
      <w:r w:rsidR="004B27C9">
        <w:t>MW</w:t>
      </w:r>
    </w:p>
    <w:p w:rsidR="00232A6B" w:rsidRDefault="00232A6B">
      <w:pPr>
        <w:pStyle w:val="GvdeMetni"/>
        <w:spacing w:before="1"/>
        <w:rPr>
          <w:sz w:val="21"/>
        </w:rPr>
      </w:pPr>
    </w:p>
    <w:p w:rsidR="00232A6B" w:rsidRDefault="000B6E6A">
      <w:pPr>
        <w:pStyle w:val="GvdeMetni"/>
        <w:tabs>
          <w:tab w:val="left" w:pos="5077"/>
        </w:tabs>
        <w:ind w:left="829"/>
      </w:pPr>
      <w:r>
        <w:t>Yıllık Enerji Üretimi</w:t>
      </w:r>
      <w:r w:rsidR="004C4E46">
        <w:tab/>
        <w:t xml:space="preserve">: </w:t>
      </w:r>
      <w:r>
        <w:t xml:space="preserve">52.906 </w:t>
      </w:r>
      <w:proofErr w:type="spellStart"/>
      <w:r>
        <w:t>GWh</w:t>
      </w:r>
      <w:proofErr w:type="spellEnd"/>
    </w:p>
    <w:p w:rsidR="00232A6B" w:rsidRDefault="00232A6B">
      <w:pPr>
        <w:pStyle w:val="GvdeMetni"/>
        <w:spacing w:before="10"/>
        <w:rPr>
          <w:sz w:val="20"/>
        </w:rPr>
      </w:pPr>
    </w:p>
    <w:p w:rsidR="00232A6B" w:rsidRDefault="000B6E6A">
      <w:pPr>
        <w:pStyle w:val="GvdeMetni"/>
        <w:tabs>
          <w:tab w:val="left" w:pos="5077"/>
        </w:tabs>
        <w:spacing w:before="1"/>
        <w:ind w:left="829"/>
      </w:pPr>
      <w:proofErr w:type="spellStart"/>
      <w:r>
        <w:t>Kret</w:t>
      </w:r>
      <w:proofErr w:type="spellEnd"/>
      <w:r>
        <w:t xml:space="preserve"> Kotu</w:t>
      </w:r>
      <w:r w:rsidR="004C4E46">
        <w:tab/>
        <w:t xml:space="preserve">: </w:t>
      </w:r>
      <w:r>
        <w:t>221 m</w:t>
      </w:r>
    </w:p>
    <w:p w:rsidR="00232A6B" w:rsidRDefault="000B6E6A">
      <w:pPr>
        <w:pStyle w:val="GvdeMetni"/>
        <w:tabs>
          <w:tab w:val="left" w:pos="5077"/>
        </w:tabs>
        <w:spacing w:before="227"/>
        <w:ind w:left="829"/>
      </w:pPr>
      <w:r>
        <w:t>Kuyruk Suyu Kotu</w:t>
      </w:r>
      <w:r w:rsidR="004C4E46">
        <w:tab/>
        <w:t xml:space="preserve">: </w:t>
      </w:r>
      <w:r>
        <w:t>160 m</w:t>
      </w:r>
    </w:p>
    <w:p w:rsidR="000B6E6A" w:rsidRDefault="000B6E6A">
      <w:pPr>
        <w:pStyle w:val="GvdeMetni"/>
        <w:tabs>
          <w:tab w:val="left" w:pos="5077"/>
        </w:tabs>
        <w:spacing w:before="227"/>
        <w:ind w:left="829"/>
      </w:pPr>
    </w:p>
    <w:p w:rsidR="000B6E6A" w:rsidRPr="00CC799D" w:rsidRDefault="000B6E6A" w:rsidP="000B6E6A">
      <w:pPr>
        <w:pStyle w:val="Balk1"/>
        <w:numPr>
          <w:ilvl w:val="3"/>
          <w:numId w:val="11"/>
        </w:numPr>
        <w:tabs>
          <w:tab w:val="left" w:pos="842"/>
        </w:tabs>
        <w:spacing w:before="78"/>
      </w:pPr>
      <w:proofErr w:type="spellStart"/>
      <w:r w:rsidRPr="00CC799D">
        <w:t>Feslek</w:t>
      </w:r>
      <w:proofErr w:type="spellEnd"/>
      <w:r w:rsidRPr="00CC799D">
        <w:t xml:space="preserve"> HES</w:t>
      </w:r>
    </w:p>
    <w:p w:rsidR="000B6E6A" w:rsidRDefault="000B6E6A" w:rsidP="000B6E6A">
      <w:pPr>
        <w:pStyle w:val="GvdeMetni"/>
        <w:spacing w:before="8"/>
        <w:rPr>
          <w:b/>
          <w:sz w:val="20"/>
        </w:rPr>
      </w:pPr>
    </w:p>
    <w:p w:rsidR="000B6E6A" w:rsidRDefault="000B6E6A" w:rsidP="000B6E6A">
      <w:pPr>
        <w:pStyle w:val="GvdeMetni"/>
        <w:tabs>
          <w:tab w:val="left" w:pos="5077"/>
        </w:tabs>
        <w:ind w:left="829"/>
      </w:pPr>
      <w:r>
        <w:t>Aşaması</w:t>
      </w:r>
      <w:r>
        <w:tab/>
        <w:t>:</w:t>
      </w:r>
      <w:r>
        <w:rPr>
          <w:spacing w:val="-1"/>
        </w:rPr>
        <w:t xml:space="preserve"> </w:t>
      </w:r>
      <w:r>
        <w:t>İşletmede</w:t>
      </w:r>
    </w:p>
    <w:p w:rsidR="00FA125D" w:rsidRDefault="00FA125D" w:rsidP="00FA125D">
      <w:pPr>
        <w:pStyle w:val="GvdeMetni"/>
        <w:tabs>
          <w:tab w:val="left" w:pos="5077"/>
        </w:tabs>
        <w:spacing w:before="227"/>
        <w:ind w:left="829"/>
      </w:pPr>
      <w:r>
        <w:t>Akarsu</w:t>
      </w:r>
      <w:r>
        <w:tab/>
        <w:t xml:space="preserve">: </w:t>
      </w:r>
      <w:proofErr w:type="spellStart"/>
      <w:r>
        <w:t>Feslek</w:t>
      </w:r>
      <w:proofErr w:type="spellEnd"/>
      <w:r>
        <w:t xml:space="preserve"> sağ sahil ana kanalı</w:t>
      </w:r>
    </w:p>
    <w:p w:rsidR="000B6E6A" w:rsidRDefault="000B6E6A" w:rsidP="000B6E6A">
      <w:pPr>
        <w:pStyle w:val="GvdeMetni"/>
        <w:spacing w:before="10"/>
        <w:rPr>
          <w:sz w:val="20"/>
        </w:rPr>
      </w:pPr>
    </w:p>
    <w:p w:rsidR="000B6E6A" w:rsidRDefault="000B6E6A" w:rsidP="000B6E6A">
      <w:pPr>
        <w:pStyle w:val="GvdeMetni"/>
        <w:tabs>
          <w:tab w:val="left" w:pos="5077"/>
        </w:tabs>
        <w:ind w:left="829"/>
      </w:pPr>
      <w:r>
        <w:t>Kurulu Güç</w:t>
      </w:r>
      <w:r>
        <w:tab/>
        <w:t>:</w:t>
      </w:r>
      <w:r>
        <w:rPr>
          <w:spacing w:val="-1"/>
        </w:rPr>
        <w:t xml:space="preserve"> </w:t>
      </w:r>
      <w:r w:rsidR="00FA125D">
        <w:t>8.84</w:t>
      </w:r>
      <w:r>
        <w:t xml:space="preserve"> </w:t>
      </w:r>
      <w:r w:rsidR="004B27C9">
        <w:t>MW</w:t>
      </w:r>
    </w:p>
    <w:p w:rsidR="000B6E6A" w:rsidRDefault="000B6E6A" w:rsidP="000B6E6A">
      <w:pPr>
        <w:pStyle w:val="GvdeMetni"/>
        <w:spacing w:before="1"/>
        <w:rPr>
          <w:sz w:val="21"/>
        </w:rPr>
      </w:pPr>
    </w:p>
    <w:p w:rsidR="000B6E6A" w:rsidRDefault="000B6E6A" w:rsidP="000B6E6A">
      <w:pPr>
        <w:pStyle w:val="GvdeMetni"/>
        <w:tabs>
          <w:tab w:val="left" w:pos="5077"/>
        </w:tabs>
        <w:ind w:left="829"/>
      </w:pPr>
      <w:r>
        <w:t>Yıllık Enerji Üretimi</w:t>
      </w:r>
      <w:r>
        <w:tab/>
        <w:t xml:space="preserve">: </w:t>
      </w:r>
      <w:r w:rsidR="00FA125D">
        <w:t>41.275</w:t>
      </w:r>
      <w:r>
        <w:t xml:space="preserve"> </w:t>
      </w:r>
      <w:proofErr w:type="spellStart"/>
      <w:r>
        <w:t>GWh</w:t>
      </w:r>
      <w:proofErr w:type="spellEnd"/>
    </w:p>
    <w:p w:rsidR="000B6E6A" w:rsidRDefault="000B6E6A" w:rsidP="000B6E6A">
      <w:pPr>
        <w:pStyle w:val="GvdeMetni"/>
        <w:spacing w:before="10"/>
        <w:rPr>
          <w:sz w:val="20"/>
        </w:rPr>
      </w:pPr>
    </w:p>
    <w:p w:rsidR="000B6E6A" w:rsidRDefault="000B6E6A" w:rsidP="000B6E6A">
      <w:pPr>
        <w:pStyle w:val="GvdeMetni"/>
        <w:tabs>
          <w:tab w:val="left" w:pos="5077"/>
        </w:tabs>
        <w:spacing w:before="1"/>
        <w:ind w:left="829"/>
      </w:pPr>
      <w:proofErr w:type="spellStart"/>
      <w:r>
        <w:t>Kret</w:t>
      </w:r>
      <w:proofErr w:type="spellEnd"/>
      <w:r>
        <w:t xml:space="preserve"> Kotu</w:t>
      </w:r>
      <w:r>
        <w:tab/>
        <w:t xml:space="preserve">: </w:t>
      </w:r>
      <w:r w:rsidR="00FA125D">
        <w:t>127.50</w:t>
      </w:r>
      <w:r>
        <w:t xml:space="preserve"> m</w:t>
      </w:r>
    </w:p>
    <w:p w:rsidR="000B6E6A" w:rsidRDefault="000B6E6A" w:rsidP="000B6E6A">
      <w:pPr>
        <w:pStyle w:val="GvdeMetni"/>
        <w:tabs>
          <w:tab w:val="left" w:pos="5077"/>
        </w:tabs>
        <w:spacing w:before="227"/>
        <w:ind w:left="829"/>
      </w:pPr>
      <w:r>
        <w:t>Kuyruk Suyu Kotu</w:t>
      </w:r>
      <w:r>
        <w:tab/>
        <w:t xml:space="preserve">: </w:t>
      </w:r>
      <w:r w:rsidR="00FA125D">
        <w:t xml:space="preserve">95 </w:t>
      </w:r>
      <w:r>
        <w:t>m</w:t>
      </w:r>
    </w:p>
    <w:p w:rsidR="00750E6C" w:rsidRDefault="00750E6C" w:rsidP="000B6E6A">
      <w:pPr>
        <w:pStyle w:val="GvdeMetni"/>
        <w:tabs>
          <w:tab w:val="left" w:pos="5077"/>
        </w:tabs>
        <w:spacing w:before="227"/>
        <w:ind w:left="829"/>
      </w:pPr>
    </w:p>
    <w:p w:rsidR="00750E6C" w:rsidRPr="00CC799D" w:rsidRDefault="00750E6C" w:rsidP="00750E6C">
      <w:pPr>
        <w:pStyle w:val="Balk1"/>
        <w:numPr>
          <w:ilvl w:val="3"/>
          <w:numId w:val="11"/>
        </w:numPr>
        <w:tabs>
          <w:tab w:val="left" w:pos="842"/>
        </w:tabs>
        <w:spacing w:before="78"/>
      </w:pPr>
      <w:r w:rsidRPr="00CC799D">
        <w:t>Başaran HES</w:t>
      </w:r>
    </w:p>
    <w:p w:rsidR="00750E6C" w:rsidRDefault="00750E6C" w:rsidP="00750E6C">
      <w:pPr>
        <w:pStyle w:val="GvdeMetni"/>
        <w:spacing w:before="8"/>
        <w:rPr>
          <w:b/>
          <w:sz w:val="20"/>
        </w:rPr>
      </w:pPr>
    </w:p>
    <w:p w:rsidR="00750E6C" w:rsidRDefault="00750E6C" w:rsidP="00750E6C">
      <w:pPr>
        <w:pStyle w:val="GvdeMetni"/>
        <w:tabs>
          <w:tab w:val="left" w:pos="5077"/>
        </w:tabs>
        <w:ind w:left="829"/>
      </w:pPr>
      <w:r>
        <w:t>Aşaması</w:t>
      </w:r>
      <w:r>
        <w:tab/>
        <w:t>:</w:t>
      </w:r>
      <w:r>
        <w:rPr>
          <w:spacing w:val="-1"/>
        </w:rPr>
        <w:t xml:space="preserve"> </w:t>
      </w:r>
      <w:r>
        <w:t>İşletmede</w:t>
      </w:r>
    </w:p>
    <w:p w:rsidR="00750E6C" w:rsidRDefault="00750E6C" w:rsidP="00750E6C">
      <w:pPr>
        <w:pStyle w:val="GvdeMetni"/>
        <w:tabs>
          <w:tab w:val="left" w:pos="5077"/>
        </w:tabs>
        <w:spacing w:before="227"/>
        <w:ind w:left="829"/>
      </w:pPr>
      <w:r>
        <w:t>Akarsu</w:t>
      </w:r>
      <w:r>
        <w:tab/>
        <w:t xml:space="preserve">: </w:t>
      </w:r>
      <w:r w:rsidR="004B27C9">
        <w:t>Büyük Menderes</w:t>
      </w:r>
    </w:p>
    <w:p w:rsidR="00750E6C" w:rsidRDefault="00750E6C" w:rsidP="00750E6C">
      <w:pPr>
        <w:pStyle w:val="GvdeMetni"/>
        <w:spacing w:before="10"/>
        <w:rPr>
          <w:sz w:val="20"/>
        </w:rPr>
      </w:pPr>
    </w:p>
    <w:p w:rsidR="00750E6C" w:rsidRDefault="00750E6C" w:rsidP="00750E6C">
      <w:pPr>
        <w:pStyle w:val="GvdeMetni"/>
        <w:tabs>
          <w:tab w:val="left" w:pos="5077"/>
        </w:tabs>
        <w:ind w:left="829"/>
      </w:pPr>
      <w:r>
        <w:t>Kurulu Güç</w:t>
      </w:r>
      <w:r>
        <w:tab/>
        <w:t>:</w:t>
      </w:r>
      <w:r>
        <w:rPr>
          <w:spacing w:val="-1"/>
        </w:rPr>
        <w:t xml:space="preserve"> </w:t>
      </w:r>
      <w:r>
        <w:t xml:space="preserve">0.60 </w:t>
      </w:r>
      <w:r w:rsidR="004B27C9">
        <w:t>MW</w:t>
      </w:r>
    </w:p>
    <w:p w:rsidR="00750E6C" w:rsidRDefault="00750E6C" w:rsidP="00750E6C">
      <w:pPr>
        <w:pStyle w:val="GvdeMetni"/>
        <w:spacing w:before="1"/>
        <w:rPr>
          <w:sz w:val="21"/>
        </w:rPr>
      </w:pPr>
    </w:p>
    <w:p w:rsidR="00750E6C" w:rsidRDefault="00750E6C" w:rsidP="00750E6C">
      <w:pPr>
        <w:pStyle w:val="GvdeMetni"/>
        <w:tabs>
          <w:tab w:val="left" w:pos="5077"/>
        </w:tabs>
        <w:ind w:left="829"/>
      </w:pPr>
      <w:r>
        <w:t>Yıllık Enerji Üretimi</w:t>
      </w:r>
      <w:r>
        <w:tab/>
        <w:t xml:space="preserve">: 4.268 </w:t>
      </w:r>
      <w:proofErr w:type="spellStart"/>
      <w:r>
        <w:t>GWh</w:t>
      </w:r>
      <w:proofErr w:type="spellEnd"/>
    </w:p>
    <w:p w:rsidR="00750E6C" w:rsidRDefault="00750E6C" w:rsidP="00750E6C">
      <w:pPr>
        <w:pStyle w:val="GvdeMetni"/>
        <w:spacing w:before="10"/>
        <w:rPr>
          <w:sz w:val="20"/>
        </w:rPr>
      </w:pPr>
    </w:p>
    <w:p w:rsidR="00750E6C" w:rsidRDefault="00750E6C" w:rsidP="00750E6C">
      <w:pPr>
        <w:pStyle w:val="GvdeMetni"/>
        <w:tabs>
          <w:tab w:val="left" w:pos="5077"/>
        </w:tabs>
        <w:spacing w:before="1"/>
        <w:ind w:left="829"/>
      </w:pPr>
      <w:proofErr w:type="spellStart"/>
      <w:r>
        <w:t>Kret</w:t>
      </w:r>
      <w:proofErr w:type="spellEnd"/>
      <w:r>
        <w:t xml:space="preserve"> Kotu</w:t>
      </w:r>
      <w:r>
        <w:tab/>
        <w:t>: 120.50 m</w:t>
      </w:r>
    </w:p>
    <w:p w:rsidR="00750E6C" w:rsidRDefault="00750E6C" w:rsidP="00750E6C">
      <w:pPr>
        <w:pStyle w:val="GvdeMetni"/>
        <w:tabs>
          <w:tab w:val="left" w:pos="5077"/>
        </w:tabs>
        <w:spacing w:before="227"/>
        <w:ind w:left="829"/>
      </w:pPr>
      <w:r>
        <w:t>Kuyruk Suyu Kotu</w:t>
      </w:r>
      <w:r>
        <w:tab/>
        <w:t>: 160 m</w:t>
      </w:r>
    </w:p>
    <w:p w:rsidR="004B27C9" w:rsidRDefault="004B27C9" w:rsidP="00750E6C">
      <w:pPr>
        <w:pStyle w:val="GvdeMetni"/>
        <w:tabs>
          <w:tab w:val="left" w:pos="5077"/>
        </w:tabs>
        <w:spacing w:before="227"/>
        <w:ind w:left="829"/>
      </w:pPr>
    </w:p>
    <w:p w:rsidR="004B27C9" w:rsidRPr="00CC799D" w:rsidRDefault="003131EE" w:rsidP="004B27C9">
      <w:pPr>
        <w:pStyle w:val="Balk1"/>
        <w:numPr>
          <w:ilvl w:val="3"/>
          <w:numId w:val="11"/>
        </w:numPr>
        <w:tabs>
          <w:tab w:val="left" w:pos="842"/>
        </w:tabs>
        <w:spacing w:before="78"/>
      </w:pPr>
      <w:r>
        <w:t>Akç</w:t>
      </w:r>
      <w:r w:rsidR="004B27C9" w:rsidRPr="00CC799D">
        <w:t>ay HES</w:t>
      </w:r>
    </w:p>
    <w:p w:rsidR="004B27C9" w:rsidRDefault="004B27C9" w:rsidP="004B27C9">
      <w:pPr>
        <w:pStyle w:val="GvdeMetni"/>
        <w:spacing w:before="8"/>
        <w:rPr>
          <w:b/>
          <w:sz w:val="20"/>
        </w:rPr>
      </w:pPr>
    </w:p>
    <w:p w:rsidR="004B27C9" w:rsidRDefault="004B27C9" w:rsidP="004B27C9">
      <w:pPr>
        <w:pStyle w:val="GvdeMetni"/>
        <w:tabs>
          <w:tab w:val="left" w:pos="5077"/>
        </w:tabs>
        <w:ind w:left="829"/>
      </w:pPr>
      <w:r>
        <w:t>Aşaması</w:t>
      </w:r>
      <w:r>
        <w:tab/>
        <w:t>:</w:t>
      </w:r>
      <w:r>
        <w:rPr>
          <w:spacing w:val="-1"/>
        </w:rPr>
        <w:t xml:space="preserve"> </w:t>
      </w:r>
      <w:r>
        <w:t>İşletmede</w:t>
      </w:r>
    </w:p>
    <w:p w:rsidR="004B27C9" w:rsidRDefault="004B27C9" w:rsidP="004B27C9">
      <w:pPr>
        <w:pStyle w:val="GvdeMetni"/>
        <w:tabs>
          <w:tab w:val="left" w:pos="5077"/>
        </w:tabs>
        <w:spacing w:before="227"/>
        <w:ind w:left="829"/>
      </w:pPr>
      <w:r>
        <w:t>Akarsu</w:t>
      </w:r>
      <w:r>
        <w:tab/>
        <w:t>: Akçay Sol Sahil Sulama Kanalı</w:t>
      </w:r>
    </w:p>
    <w:p w:rsidR="004B27C9" w:rsidRDefault="004B27C9" w:rsidP="004B27C9">
      <w:pPr>
        <w:pStyle w:val="GvdeMetni"/>
        <w:spacing w:before="10"/>
        <w:rPr>
          <w:sz w:val="20"/>
        </w:rPr>
      </w:pPr>
    </w:p>
    <w:p w:rsidR="004B27C9" w:rsidRDefault="004B27C9" w:rsidP="004B27C9">
      <w:pPr>
        <w:pStyle w:val="GvdeMetni"/>
        <w:tabs>
          <w:tab w:val="left" w:pos="5077"/>
        </w:tabs>
        <w:ind w:left="829"/>
      </w:pPr>
      <w:r>
        <w:t>Kurulu Güç</w:t>
      </w:r>
      <w:r>
        <w:tab/>
        <w:t>:</w:t>
      </w:r>
      <w:r>
        <w:rPr>
          <w:spacing w:val="-1"/>
        </w:rPr>
        <w:t xml:space="preserve"> </w:t>
      </w:r>
      <w:r>
        <w:t>28.78 MW</w:t>
      </w:r>
    </w:p>
    <w:p w:rsidR="004B27C9" w:rsidRDefault="004B27C9" w:rsidP="004B27C9">
      <w:pPr>
        <w:pStyle w:val="GvdeMetni"/>
        <w:spacing w:before="1"/>
        <w:rPr>
          <w:sz w:val="21"/>
        </w:rPr>
      </w:pPr>
    </w:p>
    <w:p w:rsidR="004B27C9" w:rsidRDefault="004B27C9" w:rsidP="004B27C9">
      <w:pPr>
        <w:pStyle w:val="GvdeMetni"/>
        <w:tabs>
          <w:tab w:val="left" w:pos="5077"/>
        </w:tabs>
        <w:ind w:left="829"/>
      </w:pPr>
      <w:r>
        <w:lastRenderedPageBreak/>
        <w:t>Yıllık Enerji Üretimi</w:t>
      </w:r>
      <w:r>
        <w:tab/>
        <w:t xml:space="preserve">: 94.88 </w:t>
      </w:r>
      <w:proofErr w:type="spellStart"/>
      <w:r>
        <w:t>GWh</w:t>
      </w:r>
      <w:proofErr w:type="spellEnd"/>
    </w:p>
    <w:p w:rsidR="004B27C9" w:rsidRDefault="004B27C9" w:rsidP="004B27C9">
      <w:pPr>
        <w:pStyle w:val="GvdeMetni"/>
        <w:spacing w:before="10"/>
        <w:rPr>
          <w:sz w:val="20"/>
        </w:rPr>
      </w:pPr>
    </w:p>
    <w:p w:rsidR="004B27C9" w:rsidRDefault="004B27C9" w:rsidP="004B27C9">
      <w:pPr>
        <w:pStyle w:val="GvdeMetni"/>
        <w:tabs>
          <w:tab w:val="left" w:pos="5077"/>
        </w:tabs>
        <w:spacing w:before="1"/>
        <w:ind w:left="829"/>
      </w:pPr>
      <w:proofErr w:type="spellStart"/>
      <w:r>
        <w:t>Kret</w:t>
      </w:r>
      <w:proofErr w:type="spellEnd"/>
      <w:r>
        <w:t xml:space="preserve"> Kotu</w:t>
      </w:r>
      <w:r>
        <w:tab/>
        <w:t>: 0 m</w:t>
      </w:r>
    </w:p>
    <w:p w:rsidR="004B27C9" w:rsidRDefault="004B27C9" w:rsidP="004B27C9">
      <w:pPr>
        <w:pStyle w:val="GvdeMetni"/>
        <w:tabs>
          <w:tab w:val="left" w:pos="5077"/>
        </w:tabs>
        <w:spacing w:before="227"/>
        <w:ind w:left="829"/>
      </w:pPr>
      <w:r>
        <w:t>Kuyruk Suyu Kotu</w:t>
      </w:r>
      <w:r>
        <w:tab/>
        <w:t>: 61.67 m</w:t>
      </w:r>
    </w:p>
    <w:p w:rsidR="00D170E1" w:rsidRDefault="00D170E1" w:rsidP="004B27C9">
      <w:pPr>
        <w:pStyle w:val="GvdeMetni"/>
        <w:tabs>
          <w:tab w:val="left" w:pos="5077"/>
        </w:tabs>
        <w:spacing w:before="227"/>
        <w:ind w:left="829"/>
      </w:pPr>
    </w:p>
    <w:p w:rsidR="00D170E1" w:rsidRPr="00CC799D" w:rsidRDefault="00D170E1" w:rsidP="00D170E1">
      <w:pPr>
        <w:pStyle w:val="Balk1"/>
        <w:numPr>
          <w:ilvl w:val="3"/>
          <w:numId w:val="11"/>
        </w:numPr>
        <w:tabs>
          <w:tab w:val="left" w:pos="842"/>
        </w:tabs>
        <w:spacing w:before="78"/>
      </w:pPr>
      <w:r w:rsidRPr="00CC799D">
        <w:t>Sırma HES</w:t>
      </w:r>
    </w:p>
    <w:p w:rsidR="00D170E1" w:rsidRDefault="00D170E1" w:rsidP="00D170E1">
      <w:pPr>
        <w:pStyle w:val="GvdeMetni"/>
        <w:spacing w:before="8"/>
        <w:rPr>
          <w:b/>
          <w:sz w:val="20"/>
        </w:rPr>
      </w:pPr>
    </w:p>
    <w:p w:rsidR="00D170E1" w:rsidRDefault="00D170E1" w:rsidP="00D170E1">
      <w:pPr>
        <w:pStyle w:val="GvdeMetni"/>
        <w:tabs>
          <w:tab w:val="left" w:pos="5077"/>
        </w:tabs>
        <w:ind w:left="829"/>
      </w:pPr>
      <w:r>
        <w:t>Aşaması</w:t>
      </w:r>
      <w:r>
        <w:tab/>
        <w:t>:</w:t>
      </w:r>
      <w:r>
        <w:rPr>
          <w:spacing w:val="-1"/>
        </w:rPr>
        <w:t xml:space="preserve"> </w:t>
      </w:r>
      <w:r>
        <w:t>İşletmede</w:t>
      </w:r>
    </w:p>
    <w:p w:rsidR="00D170E1" w:rsidRDefault="00D170E1" w:rsidP="00D170E1">
      <w:pPr>
        <w:pStyle w:val="GvdeMetni"/>
        <w:tabs>
          <w:tab w:val="left" w:pos="5077"/>
        </w:tabs>
        <w:spacing w:before="227"/>
        <w:ind w:left="829"/>
      </w:pPr>
      <w:r>
        <w:t>Akarsu</w:t>
      </w:r>
      <w:r>
        <w:tab/>
        <w:t>: Bozdoğan Sulaması İletim Hattı</w:t>
      </w:r>
    </w:p>
    <w:p w:rsidR="00D170E1" w:rsidRDefault="00D170E1" w:rsidP="00D170E1">
      <w:pPr>
        <w:pStyle w:val="GvdeMetni"/>
        <w:spacing w:before="10"/>
        <w:rPr>
          <w:sz w:val="20"/>
        </w:rPr>
      </w:pPr>
    </w:p>
    <w:p w:rsidR="00D170E1" w:rsidRDefault="00D170E1" w:rsidP="00D170E1">
      <w:pPr>
        <w:pStyle w:val="GvdeMetni"/>
        <w:tabs>
          <w:tab w:val="left" w:pos="5077"/>
        </w:tabs>
        <w:ind w:left="829"/>
      </w:pPr>
      <w:r>
        <w:t>Kurulu Güç</w:t>
      </w:r>
      <w:r>
        <w:tab/>
        <w:t>:</w:t>
      </w:r>
      <w:r>
        <w:rPr>
          <w:spacing w:val="-1"/>
        </w:rPr>
        <w:t xml:space="preserve"> </w:t>
      </w:r>
      <w:r>
        <w:t>6.00 MW</w:t>
      </w:r>
    </w:p>
    <w:p w:rsidR="00D170E1" w:rsidRDefault="00D170E1" w:rsidP="00D170E1">
      <w:pPr>
        <w:pStyle w:val="GvdeMetni"/>
        <w:spacing w:before="1"/>
        <w:rPr>
          <w:sz w:val="21"/>
        </w:rPr>
      </w:pPr>
    </w:p>
    <w:p w:rsidR="00D170E1" w:rsidRDefault="00D170E1" w:rsidP="00D170E1">
      <w:pPr>
        <w:pStyle w:val="GvdeMetni"/>
        <w:tabs>
          <w:tab w:val="left" w:pos="5077"/>
        </w:tabs>
        <w:ind w:left="829"/>
      </w:pPr>
      <w:r>
        <w:t>Yıllık Enerji Üretimi</w:t>
      </w:r>
      <w:r>
        <w:tab/>
        <w:t xml:space="preserve">: 23.23 </w:t>
      </w:r>
      <w:proofErr w:type="spellStart"/>
      <w:r>
        <w:t>GWh</w:t>
      </w:r>
      <w:proofErr w:type="spellEnd"/>
    </w:p>
    <w:p w:rsidR="00D170E1" w:rsidRDefault="00D170E1" w:rsidP="00D170E1">
      <w:pPr>
        <w:pStyle w:val="GvdeMetni"/>
        <w:spacing w:before="10"/>
        <w:rPr>
          <w:sz w:val="20"/>
        </w:rPr>
      </w:pPr>
    </w:p>
    <w:p w:rsidR="00D170E1" w:rsidRDefault="00D170E1" w:rsidP="00D170E1">
      <w:pPr>
        <w:pStyle w:val="GvdeMetni"/>
        <w:tabs>
          <w:tab w:val="left" w:pos="5077"/>
        </w:tabs>
        <w:spacing w:before="1"/>
        <w:ind w:left="829"/>
      </w:pPr>
      <w:proofErr w:type="spellStart"/>
      <w:r>
        <w:t>Kret</w:t>
      </w:r>
      <w:proofErr w:type="spellEnd"/>
      <w:r>
        <w:t xml:space="preserve"> Kotu</w:t>
      </w:r>
      <w:r>
        <w:tab/>
        <w:t>: 189.80 m</w:t>
      </w:r>
    </w:p>
    <w:p w:rsidR="00D170E1" w:rsidRDefault="00D170E1" w:rsidP="00D170E1">
      <w:pPr>
        <w:pStyle w:val="GvdeMetni"/>
        <w:tabs>
          <w:tab w:val="left" w:pos="5077"/>
        </w:tabs>
        <w:spacing w:before="227"/>
        <w:ind w:left="829"/>
      </w:pPr>
      <w:r>
        <w:t>Kuyruk Suyu Kotu</w:t>
      </w:r>
      <w:r>
        <w:tab/>
        <w:t>: 163.35 m</w:t>
      </w:r>
    </w:p>
    <w:p w:rsidR="00232A6B" w:rsidRDefault="00232A6B">
      <w:pPr>
        <w:pStyle w:val="GvdeMetni"/>
        <w:spacing w:before="5"/>
        <w:rPr>
          <w:sz w:val="21"/>
        </w:rPr>
      </w:pPr>
    </w:p>
    <w:p w:rsidR="00232A6B" w:rsidRDefault="00232A6B">
      <w:pPr>
        <w:pStyle w:val="GvdeMetni"/>
        <w:rPr>
          <w:sz w:val="26"/>
        </w:rPr>
      </w:pPr>
    </w:p>
    <w:p w:rsidR="00232A6B" w:rsidRDefault="004C4E46">
      <w:pPr>
        <w:pStyle w:val="Balk1"/>
        <w:spacing w:before="225"/>
        <w:ind w:left="829"/>
      </w:pPr>
      <w:bookmarkStart w:id="8" w:name="_bookmark10"/>
      <w:bookmarkEnd w:id="8"/>
      <w:r>
        <w:t>Madde 5 YÜKLENİCİ TARAFINDAN YAPILACAK HİZMETLER</w:t>
      </w:r>
    </w:p>
    <w:p w:rsidR="00232A6B" w:rsidRDefault="00232A6B">
      <w:pPr>
        <w:pStyle w:val="GvdeMetni"/>
        <w:rPr>
          <w:b/>
          <w:sz w:val="21"/>
        </w:rPr>
      </w:pPr>
    </w:p>
    <w:p w:rsidR="00232A6B" w:rsidRDefault="004C4E46">
      <w:pPr>
        <w:pStyle w:val="Balk1"/>
        <w:numPr>
          <w:ilvl w:val="1"/>
          <w:numId w:val="10"/>
        </w:numPr>
        <w:tabs>
          <w:tab w:val="left" w:pos="1190"/>
        </w:tabs>
        <w:spacing w:before="1"/>
      </w:pPr>
      <w:bookmarkStart w:id="9" w:name="_bookmark11"/>
      <w:bookmarkEnd w:id="9"/>
      <w:r>
        <w:t>Genel</w:t>
      </w:r>
    </w:p>
    <w:p w:rsidR="00232A6B" w:rsidRDefault="004C4E46">
      <w:pPr>
        <w:pStyle w:val="GvdeMetni"/>
        <w:spacing w:before="36" w:line="276" w:lineRule="auto"/>
        <w:ind w:left="121" w:right="1072" w:firstLine="707"/>
        <w:jc w:val="both"/>
      </w:pPr>
      <w:r>
        <w:t>Yüklenici tarafından yapılacak hizmetler, yukarıda belirtilen ve aşağıda sayılanlar ile sınırlı olmamak üzere ve en az bu şartname kapsamında olacak ve aşağıdaki hususları içine alacak şekilde, işin gereğini tamamen kapsayacaktır. İşler mümkün olduğu kadar birbirlerini takip edecek şekilde ve her koşulda sözleşme esaslarına uygun olarak Yüklenici tarafından</w:t>
      </w:r>
      <w:r>
        <w:rPr>
          <w:spacing w:val="-10"/>
        </w:rPr>
        <w:t xml:space="preserve"> </w:t>
      </w:r>
      <w:r>
        <w:t>yapılacaktır.</w:t>
      </w:r>
    </w:p>
    <w:p w:rsidR="00232A6B" w:rsidRPr="00257468" w:rsidRDefault="004C4E46" w:rsidP="00257468">
      <w:pPr>
        <w:pStyle w:val="ListeParagraf"/>
        <w:numPr>
          <w:ilvl w:val="2"/>
          <w:numId w:val="10"/>
        </w:numPr>
        <w:tabs>
          <w:tab w:val="left" w:pos="1506"/>
          <w:tab w:val="left" w:pos="1949"/>
          <w:tab w:val="left" w:pos="3312"/>
          <w:tab w:val="left" w:pos="4062"/>
          <w:tab w:val="left" w:pos="4785"/>
          <w:tab w:val="left" w:pos="6689"/>
          <w:tab w:val="left" w:pos="8373"/>
          <w:tab w:val="left" w:pos="9095"/>
        </w:tabs>
        <w:spacing w:before="199" w:line="276" w:lineRule="auto"/>
        <w:ind w:right="1074" w:firstLine="708"/>
        <w:rPr>
          <w:sz w:val="24"/>
        </w:rPr>
      </w:pPr>
      <w:r>
        <w:rPr>
          <w:sz w:val="24"/>
        </w:rPr>
        <w:t>Yüklenici, çalışmalarını iki safhada yürütecektir. Bunlardan ilki, s</w:t>
      </w:r>
      <w:r w:rsidR="00257468">
        <w:rPr>
          <w:sz w:val="24"/>
        </w:rPr>
        <w:t>özleşme kapsamındaki</w:t>
      </w:r>
      <w:r w:rsidR="00257468">
        <w:rPr>
          <w:sz w:val="24"/>
        </w:rPr>
        <w:tab/>
        <w:t xml:space="preserve">tesislerin tip </w:t>
      </w:r>
      <w:r>
        <w:rPr>
          <w:sz w:val="24"/>
        </w:rPr>
        <w:t>ve</w:t>
      </w:r>
      <w:r>
        <w:rPr>
          <w:sz w:val="24"/>
        </w:rPr>
        <w:tab/>
      </w:r>
      <w:r w:rsidR="00257468">
        <w:rPr>
          <w:sz w:val="24"/>
        </w:rPr>
        <w:t>kapasitelerinin</w:t>
      </w:r>
      <w:r w:rsidR="00257468">
        <w:rPr>
          <w:sz w:val="24"/>
        </w:rPr>
        <w:tab/>
        <w:t>belirlenmesi</w:t>
      </w:r>
      <w:r w:rsidR="00257468">
        <w:rPr>
          <w:sz w:val="24"/>
        </w:rPr>
        <w:tab/>
        <w:t xml:space="preserve">ve </w:t>
      </w:r>
      <w:r>
        <w:rPr>
          <w:sz w:val="24"/>
        </w:rPr>
        <w:t>proje</w:t>
      </w:r>
      <w:r w:rsidR="00257468">
        <w:rPr>
          <w:sz w:val="24"/>
        </w:rPr>
        <w:t xml:space="preserve"> </w:t>
      </w:r>
      <w:proofErr w:type="spellStart"/>
      <w:r>
        <w:t>formülasyonunun</w:t>
      </w:r>
      <w:proofErr w:type="spellEnd"/>
      <w:r>
        <w:t xml:space="preserve"> tespitini içeren çalışmalar olup, bir </w:t>
      </w:r>
      <w:r w:rsidRPr="00257468">
        <w:rPr>
          <w:b/>
          <w:i/>
        </w:rPr>
        <w:t xml:space="preserve">"Ara Rapor" </w:t>
      </w:r>
      <w:r w:rsidR="005C6144">
        <w:t xml:space="preserve">ile İdare'ye takdim </w:t>
      </w:r>
      <w:r>
        <w:t>edilecektir. Bu safhada veril</w:t>
      </w:r>
      <w:r w:rsidR="005C6144">
        <w:t xml:space="preserve">en proje </w:t>
      </w:r>
      <w:proofErr w:type="spellStart"/>
      <w:r w:rsidR="005C6144">
        <w:t>formülasyonunun</w:t>
      </w:r>
      <w:proofErr w:type="spellEnd"/>
      <w:r w:rsidR="005C6144">
        <w:t xml:space="preserve"> İdare </w:t>
      </w:r>
      <w:r>
        <w:t xml:space="preserve">tarafından </w:t>
      </w:r>
      <w:proofErr w:type="gramStart"/>
      <w:r w:rsidR="005C6144">
        <w:t>uygun  görülmesi</w:t>
      </w:r>
      <w:proofErr w:type="gramEnd"/>
      <w:r w:rsidR="005C6144">
        <w:t xml:space="preserve"> </w:t>
      </w:r>
      <w:r>
        <w:t>halinde Yüklenici detaylı planlama hizmetlerine geçecektir.</w:t>
      </w:r>
    </w:p>
    <w:p w:rsidR="00232A6B" w:rsidRDefault="004C4E46">
      <w:pPr>
        <w:pStyle w:val="ListeParagraf"/>
        <w:numPr>
          <w:ilvl w:val="2"/>
          <w:numId w:val="10"/>
        </w:numPr>
        <w:tabs>
          <w:tab w:val="left" w:pos="1379"/>
        </w:tabs>
        <w:spacing w:line="278" w:lineRule="auto"/>
        <w:ind w:right="1071" w:firstLine="708"/>
        <w:rPr>
          <w:sz w:val="24"/>
        </w:rPr>
      </w:pPr>
      <w:r>
        <w:rPr>
          <w:sz w:val="24"/>
        </w:rPr>
        <w:t xml:space="preserve">Ayrıca Yüklenici, yapılacak çalışmalarla ilgili </w:t>
      </w:r>
      <w:r>
        <w:rPr>
          <w:i/>
          <w:sz w:val="24"/>
        </w:rPr>
        <w:t>“</w:t>
      </w:r>
      <w:r>
        <w:rPr>
          <w:b/>
          <w:i/>
          <w:sz w:val="24"/>
        </w:rPr>
        <w:t xml:space="preserve">Faaliyet </w:t>
      </w:r>
      <w:proofErr w:type="spellStart"/>
      <w:r>
        <w:rPr>
          <w:b/>
          <w:i/>
          <w:sz w:val="24"/>
        </w:rPr>
        <w:t>Raporları”</w:t>
      </w:r>
      <w:r>
        <w:rPr>
          <w:sz w:val="24"/>
        </w:rPr>
        <w:t>nı</w:t>
      </w:r>
      <w:proofErr w:type="spellEnd"/>
      <w:r>
        <w:rPr>
          <w:sz w:val="24"/>
        </w:rPr>
        <w:t>; yapılan işleri kapsayacak ve iş programına bağlı olarak elde edilen teknik ve ekonomik bil</w:t>
      </w:r>
      <w:r w:rsidR="00AB38A4">
        <w:rPr>
          <w:sz w:val="24"/>
        </w:rPr>
        <w:t xml:space="preserve">gileri </w:t>
      </w:r>
      <w:r>
        <w:rPr>
          <w:sz w:val="24"/>
        </w:rPr>
        <w:t>içere</w:t>
      </w:r>
      <w:r w:rsidR="00AB38A4">
        <w:rPr>
          <w:sz w:val="24"/>
        </w:rPr>
        <w:t>cek şekilde her 3 ayda bir DSİ 21</w:t>
      </w:r>
      <w:r>
        <w:rPr>
          <w:sz w:val="24"/>
        </w:rPr>
        <w:t>. Bölge Müdürlüğüne</w:t>
      </w:r>
      <w:r>
        <w:rPr>
          <w:spacing w:val="-6"/>
          <w:sz w:val="24"/>
        </w:rPr>
        <w:t xml:space="preserve"> </w:t>
      </w:r>
      <w:r>
        <w:rPr>
          <w:sz w:val="24"/>
        </w:rPr>
        <w:t>sunacaktır.</w:t>
      </w:r>
    </w:p>
    <w:p w:rsidR="00232A6B" w:rsidRDefault="004C4E46">
      <w:pPr>
        <w:pStyle w:val="ListeParagraf"/>
        <w:numPr>
          <w:ilvl w:val="2"/>
          <w:numId w:val="10"/>
        </w:numPr>
        <w:tabs>
          <w:tab w:val="left" w:pos="1442"/>
        </w:tabs>
        <w:spacing w:before="191" w:line="278" w:lineRule="auto"/>
        <w:ind w:right="1068" w:firstLine="708"/>
        <w:rPr>
          <w:sz w:val="24"/>
        </w:rPr>
      </w:pPr>
      <w:r>
        <w:rPr>
          <w:sz w:val="24"/>
        </w:rPr>
        <w:t xml:space="preserve">Yüklenici, işin her aşamasında arazide yapacağı çalışmaları </w:t>
      </w:r>
      <w:r>
        <w:rPr>
          <w:b/>
          <w:sz w:val="24"/>
        </w:rPr>
        <w:t xml:space="preserve">yazılı olarak </w:t>
      </w:r>
      <w:r>
        <w:rPr>
          <w:sz w:val="24"/>
        </w:rPr>
        <w:t>DSİ Kontrollük Teşkilatı’na iletecek olup, ilgili kontrollük teşkilatı gerekli gördüğü çalışmalara iştirak edebilecektir. Bütün arazi etütleri ve çalışmaları, sunulacak faaliyet raporlarına</w:t>
      </w:r>
      <w:r>
        <w:rPr>
          <w:spacing w:val="-11"/>
          <w:sz w:val="24"/>
        </w:rPr>
        <w:t xml:space="preserve"> </w:t>
      </w:r>
      <w:r>
        <w:rPr>
          <w:sz w:val="24"/>
        </w:rPr>
        <w:t>işlenecektir.</w:t>
      </w:r>
    </w:p>
    <w:p w:rsidR="00232A6B" w:rsidRDefault="004C4E46">
      <w:pPr>
        <w:pStyle w:val="ListeParagraf"/>
        <w:numPr>
          <w:ilvl w:val="2"/>
          <w:numId w:val="10"/>
        </w:numPr>
        <w:tabs>
          <w:tab w:val="left" w:pos="1379"/>
        </w:tabs>
        <w:spacing w:before="192" w:line="278" w:lineRule="auto"/>
        <w:ind w:right="1074" w:firstLine="708"/>
        <w:rPr>
          <w:sz w:val="24"/>
        </w:rPr>
      </w:pPr>
      <w:r>
        <w:rPr>
          <w:sz w:val="24"/>
        </w:rPr>
        <w:t xml:space="preserve">Bütün çalışmalar Ek 1’de yer alan </w:t>
      </w:r>
      <w:r>
        <w:rPr>
          <w:b/>
          <w:i/>
          <w:sz w:val="24"/>
        </w:rPr>
        <w:t xml:space="preserve">“Master Plan-Planlama Mühendislik Hizmetleri Teknik </w:t>
      </w:r>
      <w:proofErr w:type="spellStart"/>
      <w:r>
        <w:rPr>
          <w:b/>
          <w:i/>
          <w:sz w:val="24"/>
        </w:rPr>
        <w:t>Şartnamesi”</w:t>
      </w:r>
      <w:r>
        <w:rPr>
          <w:sz w:val="24"/>
        </w:rPr>
        <w:t>ne</w:t>
      </w:r>
      <w:proofErr w:type="spellEnd"/>
      <w:r>
        <w:rPr>
          <w:sz w:val="24"/>
        </w:rPr>
        <w:t xml:space="preserve"> uygun olarak</w:t>
      </w:r>
      <w:r>
        <w:rPr>
          <w:spacing w:val="-2"/>
          <w:sz w:val="24"/>
        </w:rPr>
        <w:t xml:space="preserve"> </w:t>
      </w:r>
      <w:r>
        <w:rPr>
          <w:sz w:val="24"/>
        </w:rPr>
        <w:t>hazırlanacaktır.</w:t>
      </w:r>
    </w:p>
    <w:p w:rsidR="00232A6B" w:rsidRDefault="004C4E46">
      <w:pPr>
        <w:pStyle w:val="ListeParagraf"/>
        <w:numPr>
          <w:ilvl w:val="2"/>
          <w:numId w:val="10"/>
        </w:numPr>
        <w:tabs>
          <w:tab w:val="left" w:pos="1406"/>
        </w:tabs>
        <w:spacing w:before="195" w:line="276" w:lineRule="auto"/>
        <w:ind w:right="1074" w:firstLine="708"/>
        <w:rPr>
          <w:sz w:val="24"/>
        </w:rPr>
      </w:pPr>
      <w:r>
        <w:rPr>
          <w:sz w:val="24"/>
        </w:rPr>
        <w:t xml:space="preserve">Çalışmalar kapsamında; önerilecek tesislerin teknik, ekonomik, sosyal ve </w:t>
      </w:r>
      <w:r>
        <w:rPr>
          <w:sz w:val="24"/>
        </w:rPr>
        <w:lastRenderedPageBreak/>
        <w:t>çevresel açıdan yapılabilirliği incelenecek, söz</w:t>
      </w:r>
      <w:r w:rsidR="00AB38A4">
        <w:rPr>
          <w:sz w:val="24"/>
        </w:rPr>
        <w:t xml:space="preserve"> </w:t>
      </w:r>
      <w:r>
        <w:rPr>
          <w:sz w:val="24"/>
        </w:rPr>
        <w:t>konusu çalışmaları kapsayan rapor ve ekleri hazırlanarak İdare’ye verilmek suretiyle tasdikleri sağlanacaktır. Hazırlanacak tüm rapor v</w:t>
      </w:r>
      <w:r w:rsidR="00AB38A4">
        <w:rPr>
          <w:sz w:val="24"/>
        </w:rPr>
        <w:t>e paftaların tasvip mercii DSİ 21</w:t>
      </w:r>
      <w:r>
        <w:rPr>
          <w:sz w:val="24"/>
        </w:rPr>
        <w:t>. Bölge Müdürlüğü, tasdik mercii ise DSİ Genel</w:t>
      </w:r>
      <w:r>
        <w:rPr>
          <w:spacing w:val="-13"/>
          <w:sz w:val="24"/>
        </w:rPr>
        <w:t xml:space="preserve"> </w:t>
      </w:r>
      <w:r>
        <w:rPr>
          <w:sz w:val="24"/>
        </w:rPr>
        <w:t>Müdürlüğüdür.</w:t>
      </w:r>
    </w:p>
    <w:p w:rsidR="00232A6B" w:rsidRDefault="004C4E46">
      <w:pPr>
        <w:pStyle w:val="ListeParagraf"/>
        <w:numPr>
          <w:ilvl w:val="2"/>
          <w:numId w:val="10"/>
        </w:numPr>
        <w:tabs>
          <w:tab w:val="left" w:pos="1408"/>
        </w:tabs>
        <w:spacing w:line="278" w:lineRule="auto"/>
        <w:ind w:right="1078" w:firstLine="708"/>
        <w:rPr>
          <w:sz w:val="24"/>
        </w:rPr>
      </w:pPr>
      <w:r>
        <w:rPr>
          <w:sz w:val="24"/>
        </w:rPr>
        <w:t>Yüklenici tarafından yapılacak sözleşme konusu hizmetlerin karşılığı sözleşme ve eklerinin ilgili bölümlerinde yer alan ödeme hükümlerine göre İdare tarafından</w:t>
      </w:r>
      <w:r>
        <w:rPr>
          <w:spacing w:val="-8"/>
          <w:sz w:val="24"/>
        </w:rPr>
        <w:t xml:space="preserve"> </w:t>
      </w:r>
      <w:r>
        <w:rPr>
          <w:sz w:val="24"/>
        </w:rPr>
        <w:t>ödenecektir.</w:t>
      </w:r>
    </w:p>
    <w:p w:rsidR="00AB38A4" w:rsidRDefault="00AB38A4">
      <w:pPr>
        <w:pStyle w:val="ListeParagraf"/>
        <w:numPr>
          <w:ilvl w:val="2"/>
          <w:numId w:val="10"/>
        </w:numPr>
        <w:tabs>
          <w:tab w:val="left" w:pos="1442"/>
        </w:tabs>
        <w:spacing w:before="195" w:line="276" w:lineRule="auto"/>
        <w:ind w:right="1074" w:firstLine="708"/>
        <w:rPr>
          <w:sz w:val="24"/>
        </w:rPr>
      </w:pPr>
      <w:r>
        <w:rPr>
          <w:sz w:val="24"/>
        </w:rPr>
        <w:t xml:space="preserve">Proje kapsamında </w:t>
      </w:r>
      <w:proofErr w:type="spellStart"/>
      <w:r>
        <w:rPr>
          <w:sz w:val="24"/>
        </w:rPr>
        <w:t>Cindere</w:t>
      </w:r>
      <w:proofErr w:type="spellEnd"/>
      <w:r w:rsidR="004C4E46">
        <w:rPr>
          <w:sz w:val="24"/>
        </w:rPr>
        <w:t xml:space="preserve"> Barajı etek santralinden </w:t>
      </w:r>
      <w:proofErr w:type="spellStart"/>
      <w:r w:rsidR="004C4E46">
        <w:rPr>
          <w:sz w:val="24"/>
        </w:rPr>
        <w:t>türbinlendikten</w:t>
      </w:r>
      <w:proofErr w:type="spellEnd"/>
      <w:r w:rsidR="004C4E46">
        <w:rPr>
          <w:sz w:val="24"/>
        </w:rPr>
        <w:t xml:space="preserve"> sonra alınan sulama suyu</w:t>
      </w:r>
      <w:r>
        <w:rPr>
          <w:sz w:val="24"/>
        </w:rPr>
        <w:t xml:space="preserve">, sulamaya verilmeden önce fizibilite aşamasında olan </w:t>
      </w:r>
      <w:proofErr w:type="spellStart"/>
      <w:r>
        <w:rPr>
          <w:sz w:val="24"/>
        </w:rPr>
        <w:t>Yenicekent</w:t>
      </w:r>
      <w:proofErr w:type="spellEnd"/>
      <w:r>
        <w:rPr>
          <w:sz w:val="24"/>
        </w:rPr>
        <w:t xml:space="preserve"> </w:t>
      </w:r>
      <w:proofErr w:type="spellStart"/>
      <w:r>
        <w:rPr>
          <w:sz w:val="24"/>
        </w:rPr>
        <w:t>HES’in</w:t>
      </w:r>
      <w:proofErr w:type="spellEnd"/>
      <w:r>
        <w:rPr>
          <w:sz w:val="24"/>
        </w:rPr>
        <w:t xml:space="preserve"> enerji durumunun ne olacağı araştırılacaktır.</w:t>
      </w:r>
      <w:r w:rsidR="00472F33">
        <w:rPr>
          <w:sz w:val="24"/>
        </w:rPr>
        <w:t xml:space="preserve"> Bununla ilgili rapor hazırlayacaktır.</w:t>
      </w:r>
    </w:p>
    <w:p w:rsidR="00232A6B" w:rsidRDefault="004C4E46">
      <w:pPr>
        <w:pStyle w:val="ListeParagraf"/>
        <w:numPr>
          <w:ilvl w:val="2"/>
          <w:numId w:val="10"/>
        </w:numPr>
        <w:tabs>
          <w:tab w:val="left" w:pos="1492"/>
        </w:tabs>
        <w:spacing w:line="276" w:lineRule="auto"/>
        <w:ind w:right="1071" w:firstLine="708"/>
        <w:rPr>
          <w:sz w:val="24"/>
        </w:rPr>
      </w:pPr>
      <w:r>
        <w:rPr>
          <w:sz w:val="24"/>
        </w:rPr>
        <w:t xml:space="preserve">Pompaj ile sulanması öngörülen alanlarda, pompaj tesislerinde yörenin yenilenebilir enerji kaynakları potansiyelinin etkin kullanımına yönelik güneş enerjisinden elektrik enerjisi üreten </w:t>
      </w:r>
      <w:proofErr w:type="spellStart"/>
      <w:r>
        <w:rPr>
          <w:sz w:val="24"/>
        </w:rPr>
        <w:t>fotovoltaik</w:t>
      </w:r>
      <w:proofErr w:type="spellEnd"/>
      <w:r>
        <w:rPr>
          <w:sz w:val="24"/>
        </w:rPr>
        <w:t xml:space="preserve"> (PV) güç destekli pompa sistemi ile oluşturulacak sulama sistemleri ve güneş enerjili destekli sera sistemleri vb. bölge açısından uygulanabilirliği araştırılacak ve alternatif olarak</w:t>
      </w:r>
      <w:r>
        <w:rPr>
          <w:spacing w:val="-1"/>
          <w:sz w:val="24"/>
        </w:rPr>
        <w:t xml:space="preserve"> </w:t>
      </w:r>
      <w:r>
        <w:rPr>
          <w:sz w:val="24"/>
        </w:rPr>
        <w:t>çalışılacaktır.</w:t>
      </w:r>
    </w:p>
    <w:p w:rsidR="00B67721" w:rsidRPr="00B67721" w:rsidRDefault="00B67721" w:rsidP="00B67721">
      <w:pPr>
        <w:pStyle w:val="ListeParagraf"/>
        <w:numPr>
          <w:ilvl w:val="2"/>
          <w:numId w:val="10"/>
        </w:numPr>
        <w:tabs>
          <w:tab w:val="left" w:pos="1492"/>
        </w:tabs>
        <w:spacing w:line="276" w:lineRule="auto"/>
        <w:ind w:right="1071" w:firstLine="708"/>
        <w:rPr>
          <w:sz w:val="24"/>
        </w:rPr>
      </w:pPr>
      <w:r w:rsidRPr="00B67721">
        <w:rPr>
          <w:sz w:val="24"/>
          <w:szCs w:val="24"/>
        </w:rPr>
        <w:t xml:space="preserve">Proje kapsamındaki depolamalı tesislere ait rezervuarlarda </w:t>
      </w:r>
      <w:r w:rsidRPr="00B67721">
        <w:rPr>
          <w:b/>
          <w:sz w:val="24"/>
          <w:szCs w:val="24"/>
        </w:rPr>
        <w:t>yüklenici tarafından</w:t>
      </w:r>
      <w:r w:rsidRPr="00B67721">
        <w:rPr>
          <w:sz w:val="24"/>
          <w:szCs w:val="24"/>
        </w:rPr>
        <w:t xml:space="preserve"> </w:t>
      </w:r>
      <w:proofErr w:type="spellStart"/>
      <w:r w:rsidRPr="00B67721">
        <w:rPr>
          <w:b/>
          <w:sz w:val="24"/>
          <w:szCs w:val="24"/>
        </w:rPr>
        <w:t>batimetrik</w:t>
      </w:r>
      <w:proofErr w:type="spellEnd"/>
      <w:r w:rsidRPr="00B67721">
        <w:rPr>
          <w:b/>
          <w:sz w:val="24"/>
          <w:szCs w:val="24"/>
        </w:rPr>
        <w:t xml:space="preserve"> haritalar</w:t>
      </w:r>
      <w:r w:rsidRPr="00B67721">
        <w:rPr>
          <w:sz w:val="24"/>
          <w:szCs w:val="24"/>
        </w:rPr>
        <w:t xml:space="preserve"> çıkarılarak mevcut </w:t>
      </w:r>
      <w:proofErr w:type="spellStart"/>
      <w:r w:rsidRPr="00B67721">
        <w:rPr>
          <w:sz w:val="24"/>
          <w:szCs w:val="24"/>
        </w:rPr>
        <w:t>sediment</w:t>
      </w:r>
      <w:proofErr w:type="spellEnd"/>
      <w:r w:rsidRPr="00B67721">
        <w:rPr>
          <w:sz w:val="24"/>
          <w:szCs w:val="24"/>
        </w:rPr>
        <w:t xml:space="preserve"> birikiminin tespitine yönelik çalışmalar yapılacaktır.</w:t>
      </w:r>
    </w:p>
    <w:p w:rsidR="00232A6B" w:rsidRDefault="004C4E46">
      <w:pPr>
        <w:pStyle w:val="Balk1"/>
        <w:numPr>
          <w:ilvl w:val="1"/>
          <w:numId w:val="9"/>
        </w:numPr>
        <w:tabs>
          <w:tab w:val="left" w:pos="1190"/>
        </w:tabs>
        <w:spacing w:before="204"/>
      </w:pPr>
      <w:bookmarkStart w:id="10" w:name="_bookmark12"/>
      <w:bookmarkEnd w:id="10"/>
      <w:r>
        <w:t>Ara</w:t>
      </w:r>
      <w:r>
        <w:rPr>
          <w:spacing w:val="-1"/>
        </w:rPr>
        <w:t xml:space="preserve"> </w:t>
      </w:r>
      <w:r>
        <w:t>Rapor</w:t>
      </w:r>
    </w:p>
    <w:p w:rsidR="00232A6B" w:rsidRDefault="004C4E46">
      <w:pPr>
        <w:pStyle w:val="GvdeMetni"/>
        <w:spacing w:before="36" w:line="280" w:lineRule="auto"/>
        <w:ind w:left="121" w:right="1073" w:firstLine="707"/>
        <w:jc w:val="both"/>
      </w:pPr>
      <w:r>
        <w:t>Ara Rapor kapsamında aşağıda temel nitelikleri belirtilen işler yapılacaktır. Planlama Ara Raporlarının aşağıda tanımlanan içerikten eksik olması durumunda raporlar iade edilecektir.</w:t>
      </w:r>
    </w:p>
    <w:p w:rsidR="00232A6B" w:rsidRDefault="004C4E46">
      <w:pPr>
        <w:pStyle w:val="ListeParagraf"/>
        <w:numPr>
          <w:ilvl w:val="2"/>
          <w:numId w:val="9"/>
        </w:numPr>
        <w:tabs>
          <w:tab w:val="left" w:pos="1372"/>
        </w:tabs>
        <w:spacing w:before="190" w:line="276" w:lineRule="auto"/>
        <w:ind w:right="1075" w:firstLine="708"/>
        <w:rPr>
          <w:sz w:val="24"/>
        </w:rPr>
      </w:pPr>
      <w:r>
        <w:rPr>
          <w:sz w:val="24"/>
        </w:rPr>
        <w:t xml:space="preserve">Yüklenici, belirlenen sulama sahalarında planlama düzeyinde borulu sulama şebekesi geliştirecektir. Projenin basınç durumuna göre (yüksek, orta, alçak) basınçlı borulu sulama sistemi ve gerektiği durumlarda salma sulama yöntemine göre oluşturulacak proje </w:t>
      </w:r>
      <w:proofErr w:type="spellStart"/>
      <w:r>
        <w:rPr>
          <w:sz w:val="24"/>
        </w:rPr>
        <w:t>formülasyonları</w:t>
      </w:r>
      <w:proofErr w:type="spellEnd"/>
      <w:r>
        <w:rPr>
          <w:sz w:val="24"/>
        </w:rPr>
        <w:t xml:space="preserve"> kapsamında mevcut sulama tesisleri ve </w:t>
      </w:r>
      <w:proofErr w:type="gramStart"/>
      <w:r>
        <w:rPr>
          <w:sz w:val="24"/>
        </w:rPr>
        <w:t>güzergahlarından</w:t>
      </w:r>
      <w:proofErr w:type="gramEnd"/>
      <w:r>
        <w:rPr>
          <w:sz w:val="24"/>
        </w:rPr>
        <w:t xml:space="preserve"> da mümkün olduğunca faydalanılabilecek alternatiflerin teknik ve ekonomik yapılabilirliğini ortaya</w:t>
      </w:r>
      <w:r>
        <w:rPr>
          <w:spacing w:val="-4"/>
          <w:sz w:val="24"/>
        </w:rPr>
        <w:t xml:space="preserve"> </w:t>
      </w:r>
      <w:r>
        <w:rPr>
          <w:sz w:val="24"/>
        </w:rPr>
        <w:t>koyacaktır.</w:t>
      </w:r>
    </w:p>
    <w:p w:rsidR="00232A6B" w:rsidRDefault="004C4E46">
      <w:pPr>
        <w:pStyle w:val="ListeParagraf"/>
        <w:numPr>
          <w:ilvl w:val="2"/>
          <w:numId w:val="9"/>
        </w:numPr>
        <w:tabs>
          <w:tab w:val="left" w:pos="1379"/>
        </w:tabs>
        <w:spacing w:before="201" w:line="276" w:lineRule="auto"/>
        <w:ind w:right="1074" w:firstLine="708"/>
        <w:rPr>
          <w:sz w:val="24"/>
        </w:rPr>
      </w:pPr>
      <w:proofErr w:type="gramStart"/>
      <w:r>
        <w:rPr>
          <w:sz w:val="24"/>
        </w:rPr>
        <w:t>Proje Kapsamında bahse</w:t>
      </w:r>
      <w:r w:rsidR="00962B84">
        <w:rPr>
          <w:sz w:val="24"/>
        </w:rPr>
        <w:t xml:space="preserve"> </w:t>
      </w:r>
      <w:r>
        <w:rPr>
          <w:sz w:val="24"/>
        </w:rPr>
        <w:t>konu sulamalara ait 1/25 000 ölçekli haritaları mevcut olup, Yüklenici, planlama çalışmalarında söz</w:t>
      </w:r>
      <w:r w:rsidR="00962B84">
        <w:rPr>
          <w:sz w:val="24"/>
        </w:rPr>
        <w:t xml:space="preserve"> </w:t>
      </w:r>
      <w:r>
        <w:rPr>
          <w:sz w:val="24"/>
        </w:rPr>
        <w:t xml:space="preserve">konusu 1/25 000 ölçekli haritaları başlangıçta alt taban olarak kullanabilecek; ancak Yüklenici proje sahasına ait </w:t>
      </w:r>
      <w:r>
        <w:rPr>
          <w:b/>
          <w:i/>
          <w:sz w:val="24"/>
        </w:rPr>
        <w:t xml:space="preserve">en güncel 1/ 25 000 ölçekli haritaları </w:t>
      </w:r>
      <w:r>
        <w:rPr>
          <w:sz w:val="24"/>
        </w:rPr>
        <w:t xml:space="preserve">İdare’den herhangi bir bedel talebinde bulunmaksızın </w:t>
      </w:r>
      <w:r>
        <w:rPr>
          <w:b/>
          <w:i/>
          <w:sz w:val="24"/>
        </w:rPr>
        <w:t>Harita Genel Komutanlığından satın alarak sonraki çalışmalarını bu haritalar üzerinden sürdürecektir</w:t>
      </w:r>
      <w:r>
        <w:rPr>
          <w:b/>
          <w:sz w:val="24"/>
        </w:rPr>
        <w:t xml:space="preserve">. </w:t>
      </w:r>
      <w:proofErr w:type="gramEnd"/>
      <w:r>
        <w:rPr>
          <w:sz w:val="24"/>
        </w:rPr>
        <w:t>Bunun yanı</w:t>
      </w:r>
      <w:r w:rsidR="00962B84">
        <w:rPr>
          <w:sz w:val="24"/>
        </w:rPr>
        <w:t xml:space="preserve"> </w:t>
      </w:r>
      <w:r>
        <w:rPr>
          <w:sz w:val="24"/>
        </w:rPr>
        <w:t>sıra, Yüklenici; gerekli görülmesi halinde İdare tarafından verilecek olan mevcut sulama tesisine ait muhtelif ölçeklerde uygulama paftaları ve işletme paftalarından da</w:t>
      </w:r>
      <w:r>
        <w:rPr>
          <w:spacing w:val="-1"/>
          <w:sz w:val="24"/>
        </w:rPr>
        <w:t xml:space="preserve"> </w:t>
      </w:r>
      <w:r>
        <w:rPr>
          <w:sz w:val="24"/>
        </w:rPr>
        <w:t>yararlanabilecektir.</w:t>
      </w:r>
    </w:p>
    <w:p w:rsidR="00232A6B" w:rsidRDefault="004C4E46" w:rsidP="00962B84">
      <w:pPr>
        <w:pStyle w:val="GvdeMetni"/>
        <w:spacing w:before="201" w:line="276" w:lineRule="auto"/>
        <w:ind w:left="121" w:right="1078" w:firstLine="707"/>
        <w:jc w:val="both"/>
      </w:pPr>
      <w:r>
        <w:t>Söz</w:t>
      </w:r>
      <w:r w:rsidR="00962B84">
        <w:t xml:space="preserve"> </w:t>
      </w:r>
      <w:r>
        <w:t xml:space="preserve">konusu haritalara ek olarak yeni haritalara ihtiyaç duyulması halinde, </w:t>
      </w:r>
      <w:proofErr w:type="spellStart"/>
      <w:r>
        <w:t>Yüklenici’nin</w:t>
      </w:r>
      <w:proofErr w:type="spellEnd"/>
      <w:r>
        <w:t xml:space="preserve"> teklifi ve İdare’nin Onayı yahut İdare’nin doğrudan isteği üzerine yeni harita alımı yapılabilecektir. Harita alımı İdare tarafından yapılacak olup, alınacak </w:t>
      </w:r>
      <w:r>
        <w:lastRenderedPageBreak/>
        <w:t xml:space="preserve">haritalara dair </w:t>
      </w:r>
      <w:proofErr w:type="gramStart"/>
      <w:r>
        <w:t>Tahdit</w:t>
      </w:r>
      <w:proofErr w:type="gramEnd"/>
      <w:r>
        <w:t xml:space="preserve"> Krokileri Yüklenici tarafından hazırlanacak ve İdare’nin Onayı alınacaktır.</w:t>
      </w:r>
      <w:r w:rsidR="00962B84">
        <w:t xml:space="preserve"> </w:t>
      </w:r>
      <w:r>
        <w:t xml:space="preserve">Ara Rapor kapsamında oluşturulacak genel vaziyet planlarına; proje sahasında yer alan </w:t>
      </w:r>
      <w:r>
        <w:rPr>
          <w:b/>
          <w:i/>
        </w:rPr>
        <w:t xml:space="preserve">“mahallelerin güncel idari sınırları” </w:t>
      </w:r>
      <w:r>
        <w:t>Yüklenici tarafından ilgili kamu kurum ve kuruluşlarından bedeli karşılığında temin edilerek işlenecektir.</w:t>
      </w:r>
    </w:p>
    <w:p w:rsidR="00904B4C" w:rsidRDefault="00B95517" w:rsidP="00353E6A">
      <w:pPr>
        <w:tabs>
          <w:tab w:val="left" w:pos="1463"/>
        </w:tabs>
        <w:spacing w:before="74" w:line="278" w:lineRule="auto"/>
        <w:ind w:left="121" w:right="1080"/>
        <w:jc w:val="both"/>
        <w:rPr>
          <w:b/>
          <w:sz w:val="24"/>
        </w:rPr>
      </w:pPr>
      <w:r>
        <w:rPr>
          <w:b/>
          <w:sz w:val="24"/>
        </w:rPr>
        <w:t xml:space="preserve">           </w:t>
      </w:r>
    </w:p>
    <w:p w:rsidR="00353E6A" w:rsidRPr="00A52BBE" w:rsidRDefault="00B95517" w:rsidP="00353E6A">
      <w:pPr>
        <w:tabs>
          <w:tab w:val="left" w:pos="1463"/>
        </w:tabs>
        <w:spacing w:before="74" w:line="278" w:lineRule="auto"/>
        <w:ind w:left="121" w:right="1080"/>
        <w:jc w:val="both"/>
        <w:rPr>
          <w:sz w:val="24"/>
        </w:rPr>
      </w:pPr>
      <w:r>
        <w:rPr>
          <w:b/>
          <w:sz w:val="24"/>
        </w:rPr>
        <w:t xml:space="preserve">  </w:t>
      </w:r>
      <w:r w:rsidRPr="00A52BBE">
        <w:rPr>
          <w:b/>
          <w:sz w:val="24"/>
        </w:rPr>
        <w:t xml:space="preserve">5.2.3 </w:t>
      </w:r>
      <w:r w:rsidR="004C4E46" w:rsidRPr="00A52BBE">
        <w:rPr>
          <w:b/>
          <w:sz w:val="24"/>
        </w:rPr>
        <w:t xml:space="preserve">“Mühendislik Hidrolojisi Çalışmaları” </w:t>
      </w:r>
      <w:r w:rsidR="004C4E46" w:rsidRPr="00A52BBE">
        <w:rPr>
          <w:sz w:val="24"/>
        </w:rPr>
        <w:t xml:space="preserve">kapsamında; </w:t>
      </w:r>
    </w:p>
    <w:p w:rsidR="00353E6A" w:rsidRPr="00A52BBE" w:rsidRDefault="00B50D1D" w:rsidP="00353E6A">
      <w:pPr>
        <w:tabs>
          <w:tab w:val="left" w:pos="1463"/>
        </w:tabs>
        <w:spacing w:before="74" w:line="278" w:lineRule="auto"/>
        <w:ind w:left="121" w:right="1080"/>
        <w:jc w:val="both"/>
        <w:rPr>
          <w:sz w:val="24"/>
          <w:szCs w:val="24"/>
        </w:rPr>
      </w:pPr>
      <w:r w:rsidRPr="00A52BBE">
        <w:rPr>
          <w:sz w:val="24"/>
        </w:rPr>
        <w:t xml:space="preserve">          </w:t>
      </w:r>
      <w:r w:rsidR="0057546C" w:rsidRPr="00A52BBE">
        <w:rPr>
          <w:sz w:val="24"/>
        </w:rPr>
        <w:t xml:space="preserve">   </w:t>
      </w:r>
      <w:r w:rsidR="004C4E46" w:rsidRPr="00A52BBE">
        <w:rPr>
          <w:sz w:val="24"/>
        </w:rPr>
        <w:t>Yüklenici tarafından en güncel hidrolojik ve meteorolojik veriler kullanılarak</w:t>
      </w:r>
      <w:r w:rsidR="000C0572" w:rsidRPr="00A52BBE">
        <w:rPr>
          <w:sz w:val="24"/>
        </w:rPr>
        <w:t xml:space="preserve"> hazırlanan</w:t>
      </w:r>
      <w:r w:rsidR="004C4E46" w:rsidRPr="00A52BBE">
        <w:rPr>
          <w:sz w:val="24"/>
        </w:rPr>
        <w:t xml:space="preserve"> mühendislik </w:t>
      </w:r>
      <w:proofErr w:type="gramStart"/>
      <w:r w:rsidR="004C4E46" w:rsidRPr="00A52BBE">
        <w:rPr>
          <w:sz w:val="24"/>
        </w:rPr>
        <w:t>hidr</w:t>
      </w:r>
      <w:r w:rsidR="000C0572" w:rsidRPr="00A52BBE">
        <w:rPr>
          <w:sz w:val="24"/>
        </w:rPr>
        <w:t>olojisi</w:t>
      </w:r>
      <w:proofErr w:type="gramEnd"/>
      <w:r w:rsidR="000C0572" w:rsidRPr="00A52BBE">
        <w:rPr>
          <w:sz w:val="24"/>
        </w:rPr>
        <w:t xml:space="preserve"> raporları </w:t>
      </w:r>
      <w:r w:rsidR="004C4E46" w:rsidRPr="00A52BBE">
        <w:rPr>
          <w:sz w:val="24"/>
        </w:rPr>
        <w:t xml:space="preserve">İdare’ye verilmek suretiyle tasdikleri sağlanacaktır. Bu bağlamda, </w:t>
      </w:r>
      <w:r w:rsidR="006901C7" w:rsidRPr="00A52BBE">
        <w:rPr>
          <w:sz w:val="24"/>
        </w:rPr>
        <w:t xml:space="preserve">Proje kapsamında yer alan tesisler ile olası </w:t>
      </w:r>
      <w:proofErr w:type="spellStart"/>
      <w:r w:rsidR="006901C7" w:rsidRPr="00A52BBE">
        <w:rPr>
          <w:sz w:val="24"/>
        </w:rPr>
        <w:t>formülasyonlar</w:t>
      </w:r>
      <w:proofErr w:type="spellEnd"/>
      <w:r w:rsidR="006901C7" w:rsidRPr="00A52BBE">
        <w:rPr>
          <w:sz w:val="24"/>
        </w:rPr>
        <w:t xml:space="preserve"> sonrası belirlenecek olan </w:t>
      </w:r>
      <w:r w:rsidR="00052E11" w:rsidRPr="00A52BBE">
        <w:rPr>
          <w:sz w:val="24"/>
        </w:rPr>
        <w:t xml:space="preserve">tesislere </w:t>
      </w:r>
      <w:r w:rsidR="004C4E46" w:rsidRPr="00A52BBE">
        <w:rPr>
          <w:sz w:val="24"/>
        </w:rPr>
        <w:t>ait</w:t>
      </w:r>
      <w:r w:rsidR="00934F19" w:rsidRPr="00A52BBE">
        <w:rPr>
          <w:sz w:val="24"/>
        </w:rPr>
        <w:t xml:space="preserve"> hidrolojik çalışmalar</w:t>
      </w:r>
      <w:r w:rsidR="00A15FB4" w:rsidRPr="00A52BBE">
        <w:rPr>
          <w:sz w:val="24"/>
        </w:rPr>
        <w:t xml:space="preserve"> yapılacak</w:t>
      </w:r>
      <w:r w:rsidR="00052E11" w:rsidRPr="00A52BBE">
        <w:rPr>
          <w:sz w:val="24"/>
        </w:rPr>
        <w:t>tır. Çalışmalarda</w:t>
      </w:r>
      <w:r w:rsidR="004C4E46" w:rsidRPr="00A52BBE">
        <w:rPr>
          <w:spacing w:val="23"/>
          <w:sz w:val="24"/>
          <w:szCs w:val="24"/>
        </w:rPr>
        <w:t xml:space="preserve"> </w:t>
      </w:r>
      <w:r w:rsidR="004C4E46" w:rsidRPr="00A52BBE">
        <w:rPr>
          <w:sz w:val="24"/>
          <w:szCs w:val="24"/>
        </w:rPr>
        <w:t>memba su kullanımları, mansap su hakları, iç</w:t>
      </w:r>
      <w:r w:rsidR="00052E11" w:rsidRPr="00A52BBE">
        <w:rPr>
          <w:sz w:val="24"/>
          <w:szCs w:val="24"/>
        </w:rPr>
        <w:t xml:space="preserve">me-kullanma-endüstri suyu ihtiyaçları, </w:t>
      </w:r>
      <w:proofErr w:type="spellStart"/>
      <w:r w:rsidR="004C4E46" w:rsidRPr="00A52BBE">
        <w:rPr>
          <w:sz w:val="24"/>
          <w:szCs w:val="24"/>
        </w:rPr>
        <w:t>rüsubat</w:t>
      </w:r>
      <w:proofErr w:type="spellEnd"/>
      <w:r w:rsidR="004C4E46" w:rsidRPr="00A52BBE">
        <w:rPr>
          <w:sz w:val="24"/>
          <w:szCs w:val="24"/>
        </w:rPr>
        <w:t xml:space="preserve"> durumu</w:t>
      </w:r>
      <w:r w:rsidR="00052E11" w:rsidRPr="00A52BBE">
        <w:rPr>
          <w:sz w:val="24"/>
          <w:szCs w:val="24"/>
        </w:rPr>
        <w:t xml:space="preserve"> ve aşağıda belirtilen </w:t>
      </w:r>
      <w:proofErr w:type="gramStart"/>
      <w:r w:rsidR="00052E11" w:rsidRPr="00A52BBE">
        <w:rPr>
          <w:sz w:val="24"/>
          <w:szCs w:val="24"/>
        </w:rPr>
        <w:t>kriterler</w:t>
      </w:r>
      <w:proofErr w:type="gramEnd"/>
      <w:r w:rsidR="004C4E46" w:rsidRPr="00A52BBE">
        <w:rPr>
          <w:sz w:val="24"/>
          <w:szCs w:val="24"/>
        </w:rPr>
        <w:t xml:space="preserve"> göz ön</w:t>
      </w:r>
      <w:r w:rsidR="00A15FB4" w:rsidRPr="00A52BBE">
        <w:rPr>
          <w:sz w:val="24"/>
          <w:szCs w:val="24"/>
        </w:rPr>
        <w:t>ünde bulundurulacaktır</w:t>
      </w:r>
      <w:r w:rsidR="004C4E46" w:rsidRPr="00A52BBE">
        <w:rPr>
          <w:sz w:val="24"/>
          <w:szCs w:val="24"/>
        </w:rPr>
        <w:t>.</w:t>
      </w:r>
    </w:p>
    <w:p w:rsidR="00E275DD" w:rsidRPr="00A52BBE" w:rsidRDefault="00B50D1D" w:rsidP="00353E6A">
      <w:pPr>
        <w:tabs>
          <w:tab w:val="left" w:pos="1463"/>
        </w:tabs>
        <w:spacing w:before="74" w:line="278" w:lineRule="auto"/>
        <w:ind w:left="121" w:right="1080"/>
        <w:jc w:val="both"/>
        <w:rPr>
          <w:sz w:val="24"/>
          <w:szCs w:val="24"/>
        </w:rPr>
      </w:pPr>
      <w:r w:rsidRPr="00A52BBE">
        <w:rPr>
          <w:sz w:val="24"/>
          <w:szCs w:val="24"/>
        </w:rPr>
        <w:t xml:space="preserve">            </w:t>
      </w:r>
      <w:r w:rsidR="0016377A" w:rsidRPr="00A52BBE">
        <w:rPr>
          <w:sz w:val="24"/>
          <w:szCs w:val="24"/>
        </w:rPr>
        <w:t>Proje yerlerinin su temin</w:t>
      </w:r>
      <w:r w:rsidR="004D6DDD" w:rsidRPr="00A52BBE">
        <w:rPr>
          <w:sz w:val="24"/>
          <w:szCs w:val="24"/>
        </w:rPr>
        <w:t>i</w:t>
      </w:r>
      <w:r w:rsidR="0016377A" w:rsidRPr="00A52BBE">
        <w:rPr>
          <w:sz w:val="24"/>
          <w:szCs w:val="24"/>
        </w:rPr>
        <w:t xml:space="preserve"> çalışmalarında yeterli süre ve güvenilirliğe sahip kesintisiz ve değerlendirilebilen en son ve güncel su yılını da kullanarak su temini çalışmaları yapılacaktır.</w:t>
      </w:r>
    </w:p>
    <w:p w:rsidR="009405B7" w:rsidRDefault="0016377A" w:rsidP="009405B7">
      <w:pPr>
        <w:tabs>
          <w:tab w:val="left" w:pos="1463"/>
        </w:tabs>
        <w:spacing w:before="74" w:line="278" w:lineRule="auto"/>
        <w:ind w:left="121" w:right="1080"/>
        <w:jc w:val="both"/>
        <w:rPr>
          <w:sz w:val="24"/>
          <w:szCs w:val="24"/>
        </w:rPr>
      </w:pPr>
      <w:r w:rsidRPr="00A52BBE">
        <w:rPr>
          <w:sz w:val="24"/>
          <w:szCs w:val="24"/>
        </w:rPr>
        <w:t xml:space="preserve"> </w:t>
      </w:r>
      <w:r w:rsidR="00E275DD" w:rsidRPr="00A52BBE">
        <w:rPr>
          <w:sz w:val="24"/>
          <w:szCs w:val="24"/>
        </w:rPr>
        <w:t xml:space="preserve">            </w:t>
      </w:r>
      <w:r w:rsidR="00F61198" w:rsidRPr="00A52BBE">
        <w:rPr>
          <w:sz w:val="24"/>
        </w:rPr>
        <w:t xml:space="preserve">Projenin basınç durumuna göre (yüksek, orta, alçak) basınçlı borulu sulama sistemi ve gerektiği durumlarda salma sulama yöntemine göre oluşturulacak proje </w:t>
      </w:r>
      <w:proofErr w:type="spellStart"/>
      <w:r w:rsidR="00F61198" w:rsidRPr="00A52BBE">
        <w:rPr>
          <w:sz w:val="24"/>
        </w:rPr>
        <w:t>formülasyonları</w:t>
      </w:r>
      <w:proofErr w:type="spellEnd"/>
      <w:r w:rsidR="00F61198" w:rsidRPr="00A52BBE">
        <w:rPr>
          <w:sz w:val="24"/>
        </w:rPr>
        <w:t xml:space="preserve"> </w:t>
      </w:r>
      <w:r w:rsidR="00E275DD" w:rsidRPr="00A52BBE">
        <w:rPr>
          <w:sz w:val="24"/>
          <w:szCs w:val="24"/>
        </w:rPr>
        <w:t xml:space="preserve">göre belirlenen sulama suyu ihtiyaçları ve son yıllara ait </w:t>
      </w:r>
      <w:proofErr w:type="spellStart"/>
      <w:r w:rsidR="00E275DD" w:rsidRPr="00A52BBE">
        <w:rPr>
          <w:sz w:val="24"/>
          <w:szCs w:val="24"/>
        </w:rPr>
        <w:t>hidrometrik</w:t>
      </w:r>
      <w:proofErr w:type="spellEnd"/>
      <w:r w:rsidR="00E275DD" w:rsidRPr="00A52BBE">
        <w:rPr>
          <w:sz w:val="24"/>
          <w:szCs w:val="24"/>
        </w:rPr>
        <w:t xml:space="preserve"> ve meteorolojik ölçüm verilerine göre oluşturulacak su temin çalışmaları dikkate alınarak sulama sistemi için işletme çalışma</w:t>
      </w:r>
      <w:r w:rsidR="004D6DDD" w:rsidRPr="00A52BBE">
        <w:rPr>
          <w:sz w:val="24"/>
          <w:szCs w:val="24"/>
        </w:rPr>
        <w:t xml:space="preserve">ları </w:t>
      </w:r>
      <w:r w:rsidR="00E275DD" w:rsidRPr="00A52BBE">
        <w:rPr>
          <w:sz w:val="24"/>
          <w:szCs w:val="24"/>
        </w:rPr>
        <w:t>yapılacaktır.</w:t>
      </w:r>
    </w:p>
    <w:p w:rsidR="00B67721" w:rsidRPr="00A52BBE" w:rsidRDefault="00B67721" w:rsidP="00B67721">
      <w:pPr>
        <w:tabs>
          <w:tab w:val="left" w:pos="1463"/>
        </w:tabs>
        <w:spacing w:before="74" w:line="278" w:lineRule="auto"/>
        <w:ind w:left="121" w:right="1080"/>
        <w:jc w:val="both"/>
        <w:rPr>
          <w:sz w:val="24"/>
          <w:szCs w:val="24"/>
        </w:rPr>
      </w:pPr>
      <w:r>
        <w:rPr>
          <w:sz w:val="24"/>
          <w:szCs w:val="24"/>
        </w:rPr>
        <w:t xml:space="preserve">             </w:t>
      </w:r>
      <w:r w:rsidRPr="00B67721">
        <w:rPr>
          <w:sz w:val="24"/>
          <w:szCs w:val="24"/>
        </w:rPr>
        <w:t xml:space="preserve">Proje kapsamındaki depolamalı tesislere ait rezervuarlarda </w:t>
      </w:r>
      <w:r w:rsidRPr="00B67721">
        <w:rPr>
          <w:b/>
          <w:sz w:val="24"/>
          <w:szCs w:val="24"/>
        </w:rPr>
        <w:t>yüklenici tarafından</w:t>
      </w:r>
      <w:r w:rsidRPr="00B67721">
        <w:rPr>
          <w:sz w:val="24"/>
          <w:szCs w:val="24"/>
        </w:rPr>
        <w:t xml:space="preserve"> </w:t>
      </w:r>
      <w:proofErr w:type="spellStart"/>
      <w:r w:rsidRPr="00B67721">
        <w:rPr>
          <w:b/>
          <w:sz w:val="24"/>
          <w:szCs w:val="24"/>
        </w:rPr>
        <w:t>batimetrik</w:t>
      </w:r>
      <w:proofErr w:type="spellEnd"/>
      <w:r w:rsidRPr="00B67721">
        <w:rPr>
          <w:b/>
          <w:sz w:val="24"/>
          <w:szCs w:val="24"/>
        </w:rPr>
        <w:t xml:space="preserve"> haritalar</w:t>
      </w:r>
      <w:r w:rsidRPr="00B67721">
        <w:rPr>
          <w:sz w:val="24"/>
          <w:szCs w:val="24"/>
        </w:rPr>
        <w:t xml:space="preserve"> çıkarılarak mevcut </w:t>
      </w:r>
      <w:proofErr w:type="spellStart"/>
      <w:r w:rsidRPr="00B67721">
        <w:rPr>
          <w:sz w:val="24"/>
          <w:szCs w:val="24"/>
        </w:rPr>
        <w:t>sediment</w:t>
      </w:r>
      <w:proofErr w:type="spellEnd"/>
      <w:r w:rsidRPr="00B67721">
        <w:rPr>
          <w:sz w:val="24"/>
          <w:szCs w:val="24"/>
        </w:rPr>
        <w:t xml:space="preserve"> birikiminin tespitine yönelik çalışmalar yapılacaktır. </w:t>
      </w:r>
    </w:p>
    <w:p w:rsidR="009405B7" w:rsidRPr="00A52BBE" w:rsidRDefault="009405B7" w:rsidP="009405B7">
      <w:pPr>
        <w:tabs>
          <w:tab w:val="left" w:pos="1463"/>
        </w:tabs>
        <w:spacing w:before="74" w:line="278" w:lineRule="auto"/>
        <w:ind w:left="121" w:right="1080"/>
        <w:jc w:val="both"/>
        <w:rPr>
          <w:sz w:val="24"/>
          <w:szCs w:val="24"/>
        </w:rPr>
      </w:pPr>
      <w:r w:rsidRPr="00A52BBE">
        <w:rPr>
          <w:sz w:val="24"/>
          <w:szCs w:val="24"/>
        </w:rPr>
        <w:t xml:space="preserve">             Memba su kullanımları ile mansap su haklarını içeren ve Tarımsal Ekonomi Ba</w:t>
      </w:r>
      <w:r w:rsidR="00A509AA" w:rsidRPr="00A52BBE">
        <w:rPr>
          <w:sz w:val="24"/>
          <w:szCs w:val="24"/>
        </w:rPr>
        <w:t xml:space="preserve">şmühendisliğinin kontrolünde bulunan </w:t>
      </w:r>
      <w:r w:rsidRPr="00A52BBE">
        <w:rPr>
          <w:sz w:val="24"/>
          <w:szCs w:val="24"/>
        </w:rPr>
        <w:t xml:space="preserve">“Su Hakları Raporları”, İdareye “Mühendislik Hidrolojisi Planlama Raporları” </w:t>
      </w:r>
      <w:proofErr w:type="spellStart"/>
      <w:r w:rsidRPr="00A52BBE">
        <w:rPr>
          <w:sz w:val="24"/>
          <w:szCs w:val="24"/>
        </w:rPr>
        <w:t>ndan</w:t>
      </w:r>
      <w:proofErr w:type="spellEnd"/>
      <w:r w:rsidRPr="00A52BBE">
        <w:rPr>
          <w:sz w:val="24"/>
          <w:szCs w:val="24"/>
        </w:rPr>
        <w:t xml:space="preserve"> </w:t>
      </w:r>
      <w:r w:rsidRPr="00A52BBE">
        <w:rPr>
          <w:sz w:val="24"/>
          <w:szCs w:val="24"/>
          <w:u w:val="single"/>
        </w:rPr>
        <w:t>önce</w:t>
      </w:r>
      <w:r w:rsidRPr="00A52BBE">
        <w:rPr>
          <w:sz w:val="24"/>
          <w:szCs w:val="24"/>
        </w:rPr>
        <w:t xml:space="preserve"> sunularak tasdikleri sağlanacak ve </w:t>
      </w:r>
      <w:r w:rsidR="00A509AA" w:rsidRPr="00A52BBE">
        <w:rPr>
          <w:sz w:val="24"/>
          <w:szCs w:val="24"/>
        </w:rPr>
        <w:t xml:space="preserve">“Su Hakları Raporları” </w:t>
      </w:r>
      <w:proofErr w:type="spellStart"/>
      <w:r w:rsidR="00A509AA" w:rsidRPr="00A52BBE">
        <w:rPr>
          <w:sz w:val="24"/>
          <w:szCs w:val="24"/>
        </w:rPr>
        <w:t>nda</w:t>
      </w:r>
      <w:proofErr w:type="spellEnd"/>
      <w:r w:rsidR="00A509AA" w:rsidRPr="00A52BBE">
        <w:rPr>
          <w:sz w:val="24"/>
          <w:szCs w:val="24"/>
        </w:rPr>
        <w:t xml:space="preserve"> yer alan tespitler </w:t>
      </w:r>
      <w:r w:rsidRPr="00A52BBE">
        <w:rPr>
          <w:sz w:val="24"/>
          <w:szCs w:val="24"/>
        </w:rPr>
        <w:t>tüm hidrolojik çalışmalarda dikkate alınacaktır.</w:t>
      </w:r>
    </w:p>
    <w:p w:rsidR="00844C3C" w:rsidRPr="00A52BBE" w:rsidRDefault="00353E6A" w:rsidP="00844C3C">
      <w:pPr>
        <w:tabs>
          <w:tab w:val="left" w:pos="1463"/>
        </w:tabs>
        <w:spacing w:before="74" w:line="278" w:lineRule="auto"/>
        <w:ind w:left="121" w:right="1080"/>
        <w:jc w:val="both"/>
        <w:rPr>
          <w:sz w:val="24"/>
          <w:szCs w:val="24"/>
        </w:rPr>
      </w:pPr>
      <w:r w:rsidRPr="00A52BBE">
        <w:rPr>
          <w:sz w:val="24"/>
          <w:szCs w:val="24"/>
        </w:rPr>
        <w:t xml:space="preserve">              </w:t>
      </w:r>
      <w:r w:rsidR="004C4E46" w:rsidRPr="00A52BBE">
        <w:rPr>
          <w:sz w:val="24"/>
          <w:szCs w:val="24"/>
        </w:rPr>
        <w:t xml:space="preserve">Projenin taşkın </w:t>
      </w:r>
      <w:proofErr w:type="gramStart"/>
      <w:r w:rsidR="004C4E46" w:rsidRPr="00A52BBE">
        <w:rPr>
          <w:sz w:val="24"/>
          <w:szCs w:val="24"/>
        </w:rPr>
        <w:t>hidrolojisi</w:t>
      </w:r>
      <w:proofErr w:type="gramEnd"/>
      <w:r w:rsidR="004C4E46" w:rsidRPr="00A52BBE">
        <w:rPr>
          <w:sz w:val="24"/>
          <w:szCs w:val="24"/>
        </w:rPr>
        <w:t xml:space="preserve"> çalışmaları Yüklenici tarafından yapılacaktır. Proje taşkın yineleme debi ve hacimlerin hesabında; proje yağış havzası veya çevresindeki akım gözlem istasyonlarına (AGİ) ait yıllık pik debilerin frekans analizinden, akarsu havzası için hazırlanan Bölgesel Taşkın Frekans Analizi (BTFA)’</w:t>
      </w:r>
      <w:proofErr w:type="spellStart"/>
      <w:r w:rsidR="004C4E46" w:rsidRPr="00A52BBE">
        <w:rPr>
          <w:sz w:val="24"/>
          <w:szCs w:val="24"/>
        </w:rPr>
        <w:t>nden</w:t>
      </w:r>
      <w:proofErr w:type="spellEnd"/>
      <w:r w:rsidR="004C4E46" w:rsidRPr="00A52BBE">
        <w:rPr>
          <w:sz w:val="24"/>
          <w:szCs w:val="24"/>
        </w:rPr>
        <w:t xml:space="preserve"> ve yağış alanına uygun sentetik birim hidrograf yöntemlerinden faydalanılacaktır.</w:t>
      </w:r>
      <w:r w:rsidR="0016377A" w:rsidRPr="00A52BBE">
        <w:rPr>
          <w:sz w:val="24"/>
          <w:szCs w:val="24"/>
        </w:rPr>
        <w:t xml:space="preserve"> Farklı yöntemlere göre yapılan taşkın çalışmaların sonuçları mukayese edilerek tabl</w:t>
      </w:r>
      <w:r w:rsidR="00000F54" w:rsidRPr="00A52BBE">
        <w:rPr>
          <w:sz w:val="24"/>
          <w:szCs w:val="24"/>
        </w:rPr>
        <w:t>o halinde raporda verilecektir.</w:t>
      </w:r>
    </w:p>
    <w:p w:rsidR="00663406" w:rsidRDefault="00844C3C" w:rsidP="00844C3C">
      <w:pPr>
        <w:tabs>
          <w:tab w:val="left" w:pos="1463"/>
        </w:tabs>
        <w:spacing w:before="74" w:line="278" w:lineRule="auto"/>
        <w:ind w:left="121" w:right="1080"/>
        <w:jc w:val="both"/>
        <w:rPr>
          <w:sz w:val="24"/>
          <w:szCs w:val="24"/>
        </w:rPr>
      </w:pPr>
      <w:r w:rsidRPr="00A52BBE">
        <w:t xml:space="preserve">          </w:t>
      </w:r>
      <w:r w:rsidR="00151D83" w:rsidRPr="00A52BBE">
        <w:t xml:space="preserve">     </w:t>
      </w:r>
      <w:r w:rsidR="00663406" w:rsidRPr="00A52BBE">
        <w:rPr>
          <w:sz w:val="24"/>
          <w:szCs w:val="24"/>
        </w:rPr>
        <w:t>Sulama</w:t>
      </w:r>
      <w:r w:rsidR="00663406" w:rsidRPr="00A52BBE">
        <w:t xml:space="preserve"> </w:t>
      </w:r>
      <w:r w:rsidR="00663406" w:rsidRPr="00A52BBE">
        <w:rPr>
          <w:sz w:val="24"/>
          <w:szCs w:val="24"/>
        </w:rPr>
        <w:t>alanını gösteren vaziyet planları</w:t>
      </w:r>
      <w:r w:rsidR="00026DD3" w:rsidRPr="00A52BBE">
        <w:rPr>
          <w:sz w:val="24"/>
          <w:szCs w:val="24"/>
        </w:rPr>
        <w:t xml:space="preserve">, eş yağış haritaları ve </w:t>
      </w:r>
      <w:proofErr w:type="spellStart"/>
      <w:r w:rsidR="00026DD3" w:rsidRPr="00A52BBE">
        <w:rPr>
          <w:sz w:val="24"/>
          <w:szCs w:val="24"/>
        </w:rPr>
        <w:t>thiessen</w:t>
      </w:r>
      <w:proofErr w:type="spellEnd"/>
      <w:r w:rsidR="00026DD3" w:rsidRPr="00A52BBE">
        <w:rPr>
          <w:sz w:val="24"/>
          <w:szCs w:val="24"/>
        </w:rPr>
        <w:t xml:space="preserve"> poligonu haritaları</w:t>
      </w:r>
      <w:r w:rsidR="00663406" w:rsidRPr="00A52BBE">
        <w:rPr>
          <w:sz w:val="24"/>
          <w:szCs w:val="24"/>
        </w:rPr>
        <w:t xml:space="preserve"> raporlarda verilecektir. </w:t>
      </w:r>
      <w:proofErr w:type="gramStart"/>
      <w:r w:rsidR="00663406" w:rsidRPr="00A52BBE">
        <w:rPr>
          <w:sz w:val="24"/>
          <w:szCs w:val="24"/>
        </w:rPr>
        <w:t xml:space="preserve">Sulama suyu ihtiyaçları projeli bitki deseni (bitki cinsleri ve % miktarları), üst toprak bünye dağılımı (% ağır, orta ve hafif), sulama alanının aylık ortalama yağış (mm) ve sıcaklık (0C) değerleri, sulama alanının ortalama enlemi (derece ve dakika) ve kotu (m), toprakta kıştan arta kalan nem, proje alanında yetiştirilecek bitkilerin yetişme süreleri dikkate alınarak </w:t>
      </w:r>
      <w:proofErr w:type="spellStart"/>
      <w:r w:rsidR="00A508BC" w:rsidRPr="00A52BBE">
        <w:rPr>
          <w:b/>
          <w:sz w:val="24"/>
          <w:szCs w:val="24"/>
        </w:rPr>
        <w:t>Penman</w:t>
      </w:r>
      <w:r w:rsidR="00663406" w:rsidRPr="00A52BBE">
        <w:rPr>
          <w:sz w:val="24"/>
          <w:szCs w:val="24"/>
        </w:rPr>
        <w:t>-</w:t>
      </w:r>
      <w:r w:rsidR="00A508BC" w:rsidRPr="00A52BBE">
        <w:rPr>
          <w:b/>
          <w:sz w:val="24"/>
          <w:szCs w:val="24"/>
        </w:rPr>
        <w:t>Monteith</w:t>
      </w:r>
      <w:proofErr w:type="spellEnd"/>
      <w:r w:rsidR="00663406" w:rsidRPr="00A52BBE">
        <w:rPr>
          <w:sz w:val="24"/>
          <w:szCs w:val="24"/>
        </w:rPr>
        <w:t xml:space="preserve"> yöntemine göre hesaplanacaktır</w:t>
      </w:r>
      <w:r w:rsidR="002E4FA3" w:rsidRPr="00A52BBE">
        <w:rPr>
          <w:sz w:val="24"/>
          <w:szCs w:val="24"/>
        </w:rPr>
        <w:t xml:space="preserve">. </w:t>
      </w:r>
      <w:proofErr w:type="spellStart"/>
      <w:proofErr w:type="gramEnd"/>
      <w:r w:rsidR="002E4FA3" w:rsidRPr="00A52BBE">
        <w:rPr>
          <w:sz w:val="24"/>
          <w:szCs w:val="24"/>
        </w:rPr>
        <w:t>Penman-Monteith</w:t>
      </w:r>
      <w:proofErr w:type="spellEnd"/>
      <w:r w:rsidR="002E4FA3" w:rsidRPr="00A52BBE">
        <w:rPr>
          <w:sz w:val="24"/>
          <w:szCs w:val="24"/>
        </w:rPr>
        <w:t xml:space="preserve"> yöntemine göre yapılacak olan sulama suyu ihtiyaçları raporunun </w:t>
      </w:r>
      <w:proofErr w:type="gramStart"/>
      <w:r w:rsidR="002E4FA3" w:rsidRPr="00A52BBE">
        <w:rPr>
          <w:sz w:val="24"/>
          <w:szCs w:val="24"/>
        </w:rPr>
        <w:t>kriterleri</w:t>
      </w:r>
      <w:proofErr w:type="gramEnd"/>
      <w:r w:rsidR="00663406" w:rsidRPr="00A52BBE">
        <w:rPr>
          <w:sz w:val="24"/>
          <w:szCs w:val="24"/>
        </w:rPr>
        <w:t xml:space="preserve"> </w:t>
      </w:r>
      <w:r w:rsidR="002E4FA3" w:rsidRPr="00A52BBE">
        <w:rPr>
          <w:i/>
          <w:sz w:val="24"/>
          <w:szCs w:val="24"/>
        </w:rPr>
        <w:t>“</w:t>
      </w:r>
      <w:r w:rsidR="004E37FC" w:rsidRPr="00A52BBE">
        <w:rPr>
          <w:i/>
          <w:sz w:val="24"/>
          <w:szCs w:val="24"/>
        </w:rPr>
        <w:t xml:space="preserve">Mühendislik </w:t>
      </w:r>
      <w:r w:rsidR="002E4FA3" w:rsidRPr="00A52BBE">
        <w:rPr>
          <w:i/>
          <w:sz w:val="24"/>
          <w:szCs w:val="24"/>
        </w:rPr>
        <w:t>Hidroloji</w:t>
      </w:r>
      <w:r w:rsidR="004E37FC" w:rsidRPr="00A52BBE">
        <w:rPr>
          <w:i/>
          <w:sz w:val="24"/>
          <w:szCs w:val="24"/>
        </w:rPr>
        <w:t>si</w:t>
      </w:r>
      <w:r w:rsidR="002E4FA3" w:rsidRPr="00A52BBE">
        <w:rPr>
          <w:i/>
          <w:sz w:val="24"/>
          <w:szCs w:val="24"/>
        </w:rPr>
        <w:t xml:space="preserve"> Ek Özel Teknik Şartnamesi” </w:t>
      </w:r>
      <w:proofErr w:type="spellStart"/>
      <w:r w:rsidR="002E4FA3" w:rsidRPr="00A52BBE">
        <w:rPr>
          <w:sz w:val="24"/>
          <w:szCs w:val="24"/>
        </w:rPr>
        <w:t>nde</w:t>
      </w:r>
      <w:proofErr w:type="spellEnd"/>
      <w:r w:rsidR="002E4FA3" w:rsidRPr="00A52BBE">
        <w:rPr>
          <w:sz w:val="24"/>
          <w:szCs w:val="24"/>
        </w:rPr>
        <w:t xml:space="preserve"> </w:t>
      </w:r>
      <w:r w:rsidR="002E4FA3" w:rsidRPr="00A52BBE">
        <w:rPr>
          <w:sz w:val="24"/>
          <w:szCs w:val="24"/>
        </w:rPr>
        <w:lastRenderedPageBreak/>
        <w:t>belirtilmiştir.</w:t>
      </w:r>
      <w:r w:rsidR="002E4FA3" w:rsidRPr="00A52BBE">
        <w:rPr>
          <w:i/>
          <w:sz w:val="24"/>
          <w:szCs w:val="24"/>
        </w:rPr>
        <w:t xml:space="preserve"> </w:t>
      </w:r>
      <w:r w:rsidR="00663406" w:rsidRPr="00A52BBE">
        <w:rPr>
          <w:sz w:val="24"/>
          <w:szCs w:val="24"/>
        </w:rPr>
        <w:t xml:space="preserve">Çiftlik ve </w:t>
      </w:r>
      <w:proofErr w:type="spellStart"/>
      <w:r w:rsidR="00663406" w:rsidRPr="00A52BBE">
        <w:rPr>
          <w:sz w:val="24"/>
          <w:szCs w:val="24"/>
        </w:rPr>
        <w:t>diversiyon</w:t>
      </w:r>
      <w:proofErr w:type="spellEnd"/>
      <w:r w:rsidR="00663406" w:rsidRPr="00A52BBE">
        <w:rPr>
          <w:sz w:val="24"/>
          <w:szCs w:val="24"/>
        </w:rPr>
        <w:t xml:space="preserve"> (iletim) randımanları toprak yapısı ve sulama sistemi ve sulama yönteminin özelliğine göre belirlenecektir. Bitki deseninin dağılımı Tarımsal Ekonomi Şube Müdürlüğünden, üst toprak bünye dağılımı ise Toprak ve Drenaj Şube Müdürlüğünün onayından geçmiş olması gerekecektir.</w:t>
      </w:r>
    </w:p>
    <w:p w:rsidR="00B67721" w:rsidRPr="00A52BBE" w:rsidRDefault="00B67721" w:rsidP="00844C3C">
      <w:pPr>
        <w:tabs>
          <w:tab w:val="left" w:pos="1463"/>
        </w:tabs>
        <w:spacing w:before="74" w:line="278" w:lineRule="auto"/>
        <w:ind w:left="121" w:right="1080"/>
        <w:jc w:val="both"/>
        <w:rPr>
          <w:sz w:val="24"/>
          <w:szCs w:val="24"/>
        </w:rPr>
      </w:pPr>
      <w:r>
        <w:rPr>
          <w:sz w:val="24"/>
          <w:szCs w:val="24"/>
        </w:rPr>
        <w:tab/>
      </w:r>
      <w:r w:rsidRPr="00B67721">
        <w:rPr>
          <w:sz w:val="24"/>
          <w:szCs w:val="24"/>
        </w:rPr>
        <w:t xml:space="preserve">Projede kullanılacak güncel meteorolojik veriler, Yüklenici tarafından Meteoroloji Genel Müdürlüğü’nden (MGM)  bedeli karşılığında temin edilecek; diğer </w:t>
      </w:r>
      <w:proofErr w:type="spellStart"/>
      <w:r w:rsidRPr="00B67721">
        <w:rPr>
          <w:sz w:val="24"/>
          <w:szCs w:val="24"/>
        </w:rPr>
        <w:t>hidrometrik</w:t>
      </w:r>
      <w:proofErr w:type="spellEnd"/>
      <w:r w:rsidRPr="00B67721">
        <w:rPr>
          <w:sz w:val="24"/>
          <w:szCs w:val="24"/>
        </w:rPr>
        <w:t xml:space="preserve"> veriler ise İdare tarafından Yüklenici’ ye verilecektir. Tüm meteorolojik ve </w:t>
      </w:r>
      <w:proofErr w:type="spellStart"/>
      <w:r w:rsidRPr="00B67721">
        <w:rPr>
          <w:sz w:val="24"/>
          <w:szCs w:val="24"/>
        </w:rPr>
        <w:t>hidrometrik</w:t>
      </w:r>
      <w:proofErr w:type="spellEnd"/>
      <w:r w:rsidRPr="00B67721">
        <w:rPr>
          <w:sz w:val="24"/>
          <w:szCs w:val="24"/>
        </w:rPr>
        <w:t xml:space="preserve"> çalışmalar raporda özet olarak değil ayrıntılı olarak verilecektir.</w:t>
      </w:r>
    </w:p>
    <w:p w:rsidR="00844C3C" w:rsidRPr="00A52BBE" w:rsidRDefault="00844C3C" w:rsidP="00844C3C">
      <w:pPr>
        <w:pStyle w:val="GvdeMetni"/>
        <w:spacing w:before="200" w:line="276" w:lineRule="auto"/>
        <w:ind w:left="121" w:right="1072" w:firstLine="707"/>
        <w:jc w:val="both"/>
      </w:pPr>
      <w:r w:rsidRPr="00A52BBE">
        <w:t>Hidrolojik çalışmalarda işin aksamaması için her aşamada İdare ile mutabakat sağlanacak ve gereken konularda İdarenin onayı alınacaktır.</w:t>
      </w:r>
    </w:p>
    <w:p w:rsidR="00171C87" w:rsidRPr="00580896" w:rsidRDefault="00151D83" w:rsidP="00976E72">
      <w:pPr>
        <w:pStyle w:val="GvdeMetni"/>
        <w:spacing w:before="200" w:line="276" w:lineRule="auto"/>
        <w:ind w:left="121" w:right="1072" w:firstLine="707"/>
        <w:jc w:val="both"/>
      </w:pPr>
      <w:r w:rsidRPr="00A52BBE">
        <w:t xml:space="preserve"> </w:t>
      </w:r>
      <w:r w:rsidR="00353E6A" w:rsidRPr="00A52BBE">
        <w:t xml:space="preserve">Proje ile ilgili mühendislik </w:t>
      </w:r>
      <w:proofErr w:type="gramStart"/>
      <w:r w:rsidR="00353E6A" w:rsidRPr="00A52BBE">
        <w:t>hidrolojisi</w:t>
      </w:r>
      <w:proofErr w:type="gramEnd"/>
      <w:r w:rsidR="00353E6A" w:rsidRPr="00A52BBE">
        <w:t xml:space="preserve"> çalışmaları kapsamında en son hidrolojik ve meteorolojik veriler kullanılarak (su temini, bitki su ihtiyacı, işletme çalışmaları </w:t>
      </w:r>
      <w:proofErr w:type="spellStart"/>
      <w:r w:rsidR="00353E6A" w:rsidRPr="00A52BBE">
        <w:t>vb</w:t>
      </w:r>
      <w:proofErr w:type="spellEnd"/>
      <w:r w:rsidR="00353E6A" w:rsidRPr="00A52BBE">
        <w:t xml:space="preserve"> gibi) projenin mühendislik hidrolojisi raporları Yüklenici tarafından ara rapor düzeyinde hazırlanarak İdare’ye verilmek suretiyle tasdikleri sağlanacaktır.</w:t>
      </w:r>
      <w:r w:rsidR="00353E6A" w:rsidRPr="00A52BBE">
        <w:rPr>
          <w:b/>
          <w:i/>
        </w:rPr>
        <w:t xml:space="preserve"> “Mühendislik Hidrolojisi Ara Raporları” </w:t>
      </w:r>
      <w:r w:rsidR="00353E6A" w:rsidRPr="00A52BBE">
        <w:t xml:space="preserve">DSİ Genel Müdürlüğü Etüt, Planlama ve Tahsisler Dairesi Başkanlığının standart ve kabullerine göre belirlenecek proje </w:t>
      </w:r>
      <w:proofErr w:type="spellStart"/>
      <w:proofErr w:type="gramStart"/>
      <w:r w:rsidR="00353E6A" w:rsidRPr="00A52BBE">
        <w:t>formülasyonuna</w:t>
      </w:r>
      <w:proofErr w:type="spellEnd"/>
      <w:r w:rsidR="00353E6A" w:rsidRPr="00A52BBE">
        <w:t xml:space="preserve">  göre</w:t>
      </w:r>
      <w:proofErr w:type="gramEnd"/>
      <w:r w:rsidR="00353E6A" w:rsidRPr="00A52BBE">
        <w:t xml:space="preserve"> hazırlanacak ve çalışmalar Ek 2’de verilen </w:t>
      </w:r>
      <w:r w:rsidR="00353E6A" w:rsidRPr="00A52BBE">
        <w:rPr>
          <w:b/>
          <w:i/>
        </w:rPr>
        <w:t xml:space="preserve">“Mühendislik Hidrolojisi Hizmetleri </w:t>
      </w:r>
      <w:r w:rsidR="00033968" w:rsidRPr="00A52BBE">
        <w:rPr>
          <w:b/>
          <w:i/>
        </w:rPr>
        <w:t xml:space="preserve">Genel </w:t>
      </w:r>
      <w:r w:rsidR="00353E6A" w:rsidRPr="00A52BBE">
        <w:rPr>
          <w:b/>
          <w:i/>
        </w:rPr>
        <w:t xml:space="preserve">Teknik Şartnamesi” </w:t>
      </w:r>
      <w:r w:rsidR="00353E6A" w:rsidRPr="00A52BBE">
        <w:rPr>
          <w:i/>
        </w:rPr>
        <w:t>ve</w:t>
      </w:r>
      <w:r w:rsidR="00353E6A" w:rsidRPr="00A52BBE">
        <w:rPr>
          <w:b/>
          <w:i/>
        </w:rPr>
        <w:t xml:space="preserve"> “</w:t>
      </w:r>
      <w:r w:rsidR="001B33D8" w:rsidRPr="00A52BBE">
        <w:rPr>
          <w:b/>
          <w:i/>
        </w:rPr>
        <w:t xml:space="preserve">Mühendislik </w:t>
      </w:r>
      <w:r w:rsidR="00353E6A" w:rsidRPr="00A52BBE">
        <w:rPr>
          <w:b/>
          <w:i/>
        </w:rPr>
        <w:t>Hidroloji</w:t>
      </w:r>
      <w:r w:rsidR="001B33D8" w:rsidRPr="00A52BBE">
        <w:rPr>
          <w:b/>
          <w:i/>
        </w:rPr>
        <w:t>si</w:t>
      </w:r>
      <w:r w:rsidR="00353E6A" w:rsidRPr="00A52BBE">
        <w:rPr>
          <w:b/>
          <w:i/>
        </w:rPr>
        <w:t xml:space="preserve"> Ek Özel Teknik Şartnamesi</w:t>
      </w:r>
      <w:r w:rsidR="002E4FA3" w:rsidRPr="00A52BBE">
        <w:rPr>
          <w:b/>
          <w:i/>
        </w:rPr>
        <w:t>”</w:t>
      </w:r>
      <w:r w:rsidR="00353E6A" w:rsidRPr="00A52BBE">
        <w:rPr>
          <w:b/>
          <w:i/>
        </w:rPr>
        <w:t xml:space="preserve"> </w:t>
      </w:r>
      <w:r w:rsidR="00353E6A" w:rsidRPr="00A52BBE">
        <w:t>hükümlerine uygun olacaktır.</w:t>
      </w:r>
    </w:p>
    <w:p w:rsidR="00232A6B" w:rsidRDefault="004C4E46">
      <w:pPr>
        <w:pStyle w:val="ListeParagraf"/>
        <w:numPr>
          <w:ilvl w:val="2"/>
          <w:numId w:val="8"/>
        </w:numPr>
        <w:tabs>
          <w:tab w:val="left" w:pos="1482"/>
        </w:tabs>
        <w:spacing w:line="276" w:lineRule="auto"/>
        <w:ind w:right="1070" w:firstLine="708"/>
        <w:rPr>
          <w:sz w:val="24"/>
        </w:rPr>
      </w:pPr>
      <w:r>
        <w:rPr>
          <w:b/>
          <w:sz w:val="24"/>
        </w:rPr>
        <w:t>“</w:t>
      </w:r>
      <w:proofErr w:type="spellStart"/>
      <w:r w:rsidR="007F7387">
        <w:rPr>
          <w:b/>
          <w:i/>
          <w:sz w:val="24"/>
        </w:rPr>
        <w:t>Jeoteknik</w:t>
      </w:r>
      <w:proofErr w:type="spellEnd"/>
      <w:r w:rsidR="007F7387">
        <w:rPr>
          <w:b/>
          <w:i/>
          <w:sz w:val="24"/>
        </w:rPr>
        <w:t xml:space="preserve"> Etüt</w:t>
      </w:r>
      <w:r>
        <w:rPr>
          <w:b/>
          <w:i/>
          <w:sz w:val="24"/>
        </w:rPr>
        <w:t xml:space="preserve"> ve Doğal Yapı Malzemelerinin Temini</w:t>
      </w:r>
      <w:r>
        <w:rPr>
          <w:b/>
          <w:sz w:val="24"/>
        </w:rPr>
        <w:t xml:space="preserve">” </w:t>
      </w:r>
      <w:r>
        <w:rPr>
          <w:sz w:val="24"/>
        </w:rPr>
        <w:t xml:space="preserve">çalışmaları kapsamında; projede önerilecek tesislerle ilgili aşağıda dökümü verilen çalışmalar Ek 3’te yer alan </w:t>
      </w:r>
      <w:r>
        <w:rPr>
          <w:b/>
          <w:i/>
          <w:sz w:val="24"/>
        </w:rPr>
        <w:t>“</w:t>
      </w:r>
      <w:proofErr w:type="spellStart"/>
      <w:r>
        <w:rPr>
          <w:b/>
          <w:i/>
          <w:sz w:val="24"/>
        </w:rPr>
        <w:t>Jeoteknik</w:t>
      </w:r>
      <w:proofErr w:type="spellEnd"/>
      <w:r>
        <w:rPr>
          <w:b/>
          <w:i/>
          <w:sz w:val="24"/>
        </w:rPr>
        <w:t xml:space="preserve"> Etüt Şartnamesi - 2016” </w:t>
      </w:r>
      <w:r>
        <w:rPr>
          <w:sz w:val="24"/>
        </w:rPr>
        <w:t xml:space="preserve">, </w:t>
      </w:r>
      <w:r>
        <w:rPr>
          <w:b/>
          <w:i/>
          <w:sz w:val="24"/>
        </w:rPr>
        <w:t xml:space="preserve">“Temel Sondaj ve Enjeksiyon Teknik Şartnamesi - 2016” </w:t>
      </w:r>
      <w:r>
        <w:rPr>
          <w:sz w:val="24"/>
        </w:rPr>
        <w:t xml:space="preserve">ve Ek 5’te yer alan </w:t>
      </w:r>
      <w:r w:rsidR="007F7387">
        <w:rPr>
          <w:b/>
          <w:i/>
          <w:sz w:val="24"/>
        </w:rPr>
        <w:t>“Doğal Yapı Malzeme Etüt</w:t>
      </w:r>
      <w:r>
        <w:rPr>
          <w:b/>
          <w:i/>
          <w:sz w:val="24"/>
        </w:rPr>
        <w:t>leri Teknik Şartnamesi</w:t>
      </w:r>
      <w:r w:rsidR="007F7387">
        <w:rPr>
          <w:b/>
          <w:i/>
          <w:sz w:val="24"/>
        </w:rPr>
        <w:t xml:space="preserve"> ve Rehberi 2017</w:t>
      </w:r>
      <w:r>
        <w:rPr>
          <w:b/>
          <w:i/>
          <w:sz w:val="24"/>
        </w:rPr>
        <w:t xml:space="preserve">” </w:t>
      </w:r>
      <w:r>
        <w:rPr>
          <w:sz w:val="24"/>
        </w:rPr>
        <w:t xml:space="preserve">hükümlerine göre yapılacaktır. Bunların dışında yeni çalışmalara ihtiyaç duyulması halinde </w:t>
      </w:r>
      <w:proofErr w:type="spellStart"/>
      <w:r>
        <w:rPr>
          <w:sz w:val="24"/>
        </w:rPr>
        <w:t>Yüklenici’nin</w:t>
      </w:r>
      <w:proofErr w:type="spellEnd"/>
      <w:r>
        <w:rPr>
          <w:sz w:val="24"/>
        </w:rPr>
        <w:t xml:space="preserve"> teklifi ve İdare Onayı yahut İdare’nin doğrudan isteği üzerine çalışmalar</w:t>
      </w:r>
      <w:r>
        <w:rPr>
          <w:spacing w:val="1"/>
          <w:sz w:val="24"/>
        </w:rPr>
        <w:t xml:space="preserve"> </w:t>
      </w:r>
      <w:proofErr w:type="spellStart"/>
      <w:proofErr w:type="gramStart"/>
      <w:r>
        <w:rPr>
          <w:sz w:val="24"/>
        </w:rPr>
        <w:t>gerçekleştirilecektir.</w:t>
      </w:r>
      <w:r w:rsidR="007F7387">
        <w:rPr>
          <w:sz w:val="24"/>
        </w:rPr>
        <w:t>Jeoteknik</w:t>
      </w:r>
      <w:proofErr w:type="spellEnd"/>
      <w:proofErr w:type="gramEnd"/>
      <w:r w:rsidR="007F7387">
        <w:rPr>
          <w:sz w:val="24"/>
        </w:rPr>
        <w:t xml:space="preserve"> etüt çalışmaları </w:t>
      </w:r>
      <w:proofErr w:type="spellStart"/>
      <w:r w:rsidR="007F7387">
        <w:rPr>
          <w:sz w:val="24"/>
        </w:rPr>
        <w:t>Jeoteknik</w:t>
      </w:r>
      <w:proofErr w:type="spellEnd"/>
      <w:r w:rsidR="007F7387">
        <w:rPr>
          <w:sz w:val="24"/>
        </w:rPr>
        <w:t xml:space="preserve"> Etüt Şartnamesi ‘B. Planlama Aşaması </w:t>
      </w:r>
      <w:proofErr w:type="spellStart"/>
      <w:r w:rsidR="007F7387">
        <w:rPr>
          <w:sz w:val="24"/>
        </w:rPr>
        <w:t>Jeoteknik</w:t>
      </w:r>
      <w:proofErr w:type="spellEnd"/>
      <w:r w:rsidR="007F7387">
        <w:rPr>
          <w:sz w:val="24"/>
        </w:rPr>
        <w:t xml:space="preserve"> Etütler’ başlığı altında </w:t>
      </w:r>
      <w:proofErr w:type="spellStart"/>
      <w:r w:rsidR="007F7387">
        <w:rPr>
          <w:sz w:val="24"/>
        </w:rPr>
        <w:t>değinilien</w:t>
      </w:r>
      <w:proofErr w:type="spellEnd"/>
      <w:r w:rsidR="007F7387">
        <w:rPr>
          <w:sz w:val="24"/>
        </w:rPr>
        <w:t xml:space="preserve"> hususlara uygun olarak yapılacak ve sulama sahalarının etüt çalışmaları sonucunda planlama aşaması </w:t>
      </w:r>
      <w:proofErr w:type="spellStart"/>
      <w:r w:rsidR="007F7387">
        <w:rPr>
          <w:sz w:val="24"/>
        </w:rPr>
        <w:t>jeoteknik</w:t>
      </w:r>
      <w:proofErr w:type="spellEnd"/>
      <w:r w:rsidR="007F7387">
        <w:rPr>
          <w:sz w:val="24"/>
        </w:rPr>
        <w:t xml:space="preserve"> etüt raporu hazırlanacaktır. </w:t>
      </w:r>
    </w:p>
    <w:p w:rsidR="00232A6B" w:rsidRDefault="004C4E46">
      <w:pPr>
        <w:pStyle w:val="GvdeMetni"/>
        <w:spacing w:before="200" w:line="276" w:lineRule="auto"/>
        <w:ind w:left="121" w:right="1078" w:firstLine="707"/>
        <w:jc w:val="both"/>
      </w:pPr>
      <w:r>
        <w:t>Sulama güzergâhları boyunca jeolojik koşullara göre 1000 m de 1’ er adet, boru temel kazı kotu altına inecek şekilde araştırma çukuru açılarak jeolojik birimlerin yapısı, litolojik özellikleri, kalınlıkları, dayanım parametreleri ve yeraltı suyu seviyeleri ve kazıya gelecek su miktarı belirlenecektir. Sık değişen zemin durumunda çukur aralıkları sıklaştırılacaktır.</w:t>
      </w:r>
    </w:p>
    <w:p w:rsidR="00232A6B" w:rsidRDefault="00232A6B">
      <w:pPr>
        <w:pStyle w:val="GvdeMetni"/>
        <w:spacing w:before="7"/>
        <w:rPr>
          <w:sz w:val="27"/>
        </w:rPr>
      </w:pPr>
    </w:p>
    <w:p w:rsidR="00232A6B" w:rsidRDefault="004C4E46">
      <w:pPr>
        <w:pStyle w:val="GvdeMetni"/>
        <w:spacing w:line="276" w:lineRule="auto"/>
        <w:ind w:left="121" w:right="1076" w:firstLine="707"/>
        <w:jc w:val="both"/>
      </w:pPr>
      <w:r>
        <w:t xml:space="preserve">Güzergâh boyunca ve yapı yerlerinde (pompa binası, sifon </w:t>
      </w:r>
      <w:proofErr w:type="spellStart"/>
      <w:r>
        <w:t>vb</w:t>
      </w:r>
      <w:proofErr w:type="spellEnd"/>
      <w:r>
        <w:t>) birimlerin taşıma gücü, oturma, şişme, sıvılaşma potansiyelleri ile jips, anhidrit gibi mineraller içeren birimlerin varlığı alınan numuneler üzerinde yapılacak deneylere göre ortaya konacak ve gerekli durumlarda iyileştirme yöntemleri önerilecektir.</w:t>
      </w:r>
    </w:p>
    <w:p w:rsidR="00232A6B" w:rsidRDefault="00232A6B">
      <w:pPr>
        <w:pStyle w:val="GvdeMetni"/>
        <w:spacing w:before="7"/>
        <w:rPr>
          <w:sz w:val="27"/>
        </w:rPr>
      </w:pPr>
    </w:p>
    <w:p w:rsidR="00232A6B" w:rsidRDefault="004C4E46">
      <w:pPr>
        <w:pStyle w:val="GvdeMetni"/>
        <w:spacing w:line="276" w:lineRule="auto"/>
        <w:ind w:left="121" w:right="1079" w:firstLine="707"/>
        <w:jc w:val="both"/>
      </w:pPr>
      <w:r>
        <w:t xml:space="preserve">Güzergâhlar boyunca yapılması öngörülen bütün kazı çalışmalarına yönelik kazı </w:t>
      </w:r>
      <w:r>
        <w:lastRenderedPageBreak/>
        <w:t>sınıflaması detaylı bir şekilde rapor içeriğinde açıklanacaktır. Patlayıcı madde kullanılmadan kaya kazısının yapılması gereken yerler ile patlayıcı madde kullanılması gereken yerlerin kilometreleri belirlenecektir.</w:t>
      </w:r>
    </w:p>
    <w:p w:rsidR="00232A6B" w:rsidRDefault="004C4E46">
      <w:pPr>
        <w:pStyle w:val="GvdeMetni"/>
        <w:spacing w:before="74" w:line="276" w:lineRule="auto"/>
        <w:ind w:left="121" w:right="1076" w:firstLine="707"/>
        <w:jc w:val="both"/>
      </w:pPr>
      <w:r>
        <w:t xml:space="preserve">10 m’ den daha yüksek kazılarda, birimlerin kayma mukavemeti dikkate alınarak şev </w:t>
      </w:r>
      <w:proofErr w:type="spellStart"/>
      <w:r>
        <w:t>stabilite</w:t>
      </w:r>
      <w:proofErr w:type="spellEnd"/>
      <w:r>
        <w:t xml:space="preserve"> analizi (nümerik, kinematik analiz </w:t>
      </w:r>
      <w:proofErr w:type="spellStart"/>
      <w:r>
        <w:t>vb</w:t>
      </w:r>
      <w:proofErr w:type="spellEnd"/>
      <w:r>
        <w:t xml:space="preserve">) yapılacaktır. Mevcut </w:t>
      </w:r>
      <w:r>
        <w:rPr>
          <w:spacing w:val="-3"/>
        </w:rPr>
        <w:t xml:space="preserve">ya </w:t>
      </w:r>
      <w:r>
        <w:t>da kazı sonrası oluşabilecek heyelanlı bölgelerde yer alan birimlerin arazi ve laboratuvar deneyleri ile başta kayma parametreleri olmak üzere tüm jeolojik/</w:t>
      </w:r>
      <w:proofErr w:type="spellStart"/>
      <w:r>
        <w:t>Jeoteknik</w:t>
      </w:r>
      <w:proofErr w:type="spellEnd"/>
      <w:r>
        <w:t xml:space="preserve"> özellikleri belirlenerek heyelanın derinliği, kayma yüzeyi ve kayma miktarı tespit</w:t>
      </w:r>
      <w:r>
        <w:rPr>
          <w:spacing w:val="1"/>
        </w:rPr>
        <w:t xml:space="preserve"> </w:t>
      </w:r>
      <w:r>
        <w:t>edilecektir.</w:t>
      </w:r>
    </w:p>
    <w:p w:rsidR="00232A6B" w:rsidRDefault="00232A6B">
      <w:pPr>
        <w:pStyle w:val="GvdeMetni"/>
        <w:spacing w:before="5"/>
        <w:rPr>
          <w:sz w:val="27"/>
        </w:rPr>
      </w:pPr>
    </w:p>
    <w:p w:rsidR="00232A6B" w:rsidRDefault="004C4E46">
      <w:pPr>
        <w:pStyle w:val="GvdeMetni"/>
        <w:ind w:left="829"/>
      </w:pPr>
      <w:r>
        <w:t>Donma olayının bekleneceği bölgelerde don derinliği verilmelidir.</w:t>
      </w:r>
    </w:p>
    <w:p w:rsidR="00232A6B" w:rsidRDefault="00232A6B">
      <w:pPr>
        <w:pStyle w:val="GvdeMetni"/>
        <w:spacing w:before="4"/>
        <w:rPr>
          <w:sz w:val="31"/>
        </w:rPr>
      </w:pPr>
    </w:p>
    <w:p w:rsidR="00232A6B" w:rsidRDefault="004C4E46">
      <w:pPr>
        <w:pStyle w:val="GvdeMetni"/>
        <w:spacing w:line="276" w:lineRule="auto"/>
        <w:ind w:left="121" w:right="1077" w:firstLine="707"/>
        <w:jc w:val="both"/>
      </w:pPr>
      <w:r>
        <w:t xml:space="preserve">Yüklenici, önerilen boru güzergâhlarının mevcut haritalarına jeolojisini, araştırma çukurlarının ve sondaj kuyularının </w:t>
      </w:r>
      <w:proofErr w:type="spellStart"/>
      <w:r>
        <w:t>lokasyonlarını</w:t>
      </w:r>
      <w:proofErr w:type="spellEnd"/>
      <w:r>
        <w:t xml:space="preserve"> işleyecek, jeolojik kesitlerini hazırlayacak ve rapor içerisinde de jeolojik anlatımlarını yapacak, koordinatlı </w:t>
      </w:r>
      <w:proofErr w:type="spellStart"/>
      <w:r>
        <w:t>bulduru</w:t>
      </w:r>
      <w:proofErr w:type="spellEnd"/>
      <w:r>
        <w:t xml:space="preserve"> paftasını hazırlayacaktır.</w:t>
      </w:r>
    </w:p>
    <w:p w:rsidR="00232A6B" w:rsidRDefault="00232A6B">
      <w:pPr>
        <w:pStyle w:val="GvdeMetni"/>
        <w:spacing w:before="7"/>
        <w:rPr>
          <w:sz w:val="27"/>
        </w:rPr>
      </w:pPr>
    </w:p>
    <w:p w:rsidR="00232A6B" w:rsidRDefault="004C4E46">
      <w:pPr>
        <w:pStyle w:val="GvdeMetni"/>
        <w:spacing w:before="1" w:line="276" w:lineRule="auto"/>
        <w:ind w:left="121" w:right="1076" w:firstLine="707"/>
        <w:jc w:val="both"/>
      </w:pPr>
      <w:r>
        <w:t xml:space="preserve">Açılacak araştırma çukurları ile yapı yerlerinde yapılacak sondajlar için sondaj yerlerinin hazırlanması, her türlü işçilik, malzeme ve zayiat, makine, alet ve edevat, nakliyeler, yükleme ve boşaltmalar ile ölçekli </w:t>
      </w:r>
      <w:proofErr w:type="spellStart"/>
      <w:r>
        <w:t>logların</w:t>
      </w:r>
      <w:proofErr w:type="spellEnd"/>
      <w:r>
        <w:t xml:space="preserve"> hazırlanması ve mühendislik jeolojisi parametrelerinin (kohezyon, içsel sürtünme açısı, </w:t>
      </w:r>
      <w:proofErr w:type="gramStart"/>
      <w:r>
        <w:t>konsolidasyon</w:t>
      </w:r>
      <w:proofErr w:type="gramEnd"/>
      <w:r>
        <w:t xml:space="preserve">, şişme vb.) belirlenmesi amacıyla İdare’ </w:t>
      </w:r>
      <w:proofErr w:type="spellStart"/>
      <w:r>
        <w:t>nin</w:t>
      </w:r>
      <w:proofErr w:type="spellEnd"/>
      <w:r>
        <w:t xml:space="preserve"> kontrol ve nezaretinde alınan örselenmiş ve örselenmemiş numunelerin laboratuvara nakledilme işi Yüklenici tarafından yapılacaktır. Yapılacak temel sondaj ve yol çalışmalarına yönelik özel ve kamu kurumlarından alınacak her türlü izin Yüklenici tarafından</w:t>
      </w:r>
      <w:r>
        <w:rPr>
          <w:spacing w:val="-2"/>
        </w:rPr>
        <w:t xml:space="preserve"> </w:t>
      </w:r>
      <w:r>
        <w:t>alınacaktır.</w:t>
      </w:r>
    </w:p>
    <w:p w:rsidR="00232A6B" w:rsidRDefault="00232A6B">
      <w:pPr>
        <w:pStyle w:val="GvdeMetni"/>
        <w:spacing w:before="7"/>
        <w:rPr>
          <w:sz w:val="27"/>
        </w:rPr>
      </w:pPr>
    </w:p>
    <w:p w:rsidR="00232A6B" w:rsidRDefault="004C4E46">
      <w:pPr>
        <w:pStyle w:val="GvdeMetni"/>
        <w:ind w:left="829"/>
      </w:pPr>
      <w:r>
        <w:t>Yüklenici Planlama Raporu kapsamında sulama güzergâhlarının ve yapı yerlerinin jeolojik</w:t>
      </w:r>
    </w:p>
    <w:p w:rsidR="00232A6B" w:rsidRDefault="004C4E46">
      <w:pPr>
        <w:pStyle w:val="GvdeMetni"/>
        <w:spacing w:before="41" w:line="276" w:lineRule="auto"/>
        <w:ind w:left="121" w:right="1080"/>
        <w:jc w:val="both"/>
      </w:pPr>
      <w:r>
        <w:t xml:space="preserve">- </w:t>
      </w:r>
      <w:proofErr w:type="spellStart"/>
      <w:r>
        <w:t>jeoteknik</w:t>
      </w:r>
      <w:proofErr w:type="spellEnd"/>
      <w:r>
        <w:t xml:space="preserve"> özellikleri (taşıma gücü, sıvılaşma, şişme, </w:t>
      </w:r>
      <w:proofErr w:type="spellStart"/>
      <w:r>
        <w:t>stabilite</w:t>
      </w:r>
      <w:proofErr w:type="spellEnd"/>
      <w:r>
        <w:t xml:space="preserve">, temel araştırmaları, jeofizik etütler </w:t>
      </w:r>
      <w:proofErr w:type="spellStart"/>
      <w:r>
        <w:t>vb</w:t>
      </w:r>
      <w:proofErr w:type="spellEnd"/>
      <w:r>
        <w:t xml:space="preserve">) ile ilgili yapılan çalışmaları, elde edilen verileri, değerlendirmeleri ve gerektiği durumlarda alınacak önlemler ve iyileştirme yöntemlerini ve ekli haritaları içeren </w:t>
      </w:r>
      <w:proofErr w:type="spellStart"/>
      <w:r>
        <w:t>Jeoteknik</w:t>
      </w:r>
      <w:proofErr w:type="spellEnd"/>
      <w:r>
        <w:t xml:space="preserve"> Etüt Raporunu ve ihtiyaç duyulması halinde de Sismik Tehlike Analiz Raporunu hazırlayacaktır.</w:t>
      </w:r>
    </w:p>
    <w:p w:rsidR="00232A6B" w:rsidRDefault="004C4E46">
      <w:pPr>
        <w:pStyle w:val="GvdeMetni"/>
        <w:spacing w:before="199" w:line="276" w:lineRule="auto"/>
        <w:ind w:left="121" w:right="1071" w:firstLine="707"/>
        <w:jc w:val="both"/>
      </w:pPr>
      <w:r>
        <w:t>Yüklenici, önerilen tesislerin gerekli doğal yapı gereçlerini temin etmek üzere bölgedeki geçirimli malzeme alanlarının k</w:t>
      </w:r>
      <w:r w:rsidR="00962B84">
        <w:t xml:space="preserve">alite, verim ve rezerv yönünden inceleyerek </w:t>
      </w:r>
      <w:proofErr w:type="gramStart"/>
      <w:r>
        <w:t>belirleyecek  ve</w:t>
      </w:r>
      <w:proofErr w:type="gramEnd"/>
      <w:r>
        <w:t xml:space="preserve">  1/25 000 ölçekli haritalara köşe koordinatlarını da koyarak işleyecektir. Tüm araştırılan malzeme ocak yerleri için eş zamanlı kadastrodan mülkiyet durumları, İl Özel İdaresi (Valilik Mak</w:t>
      </w:r>
      <w:r w:rsidR="00A62739">
        <w:t>amı İlgili Birimi)’</w:t>
      </w:r>
      <w:proofErr w:type="spellStart"/>
      <w:r w:rsidR="00A62739">
        <w:t>nden</w:t>
      </w:r>
      <w:proofErr w:type="spellEnd"/>
      <w:r w:rsidR="00A62739">
        <w:t xml:space="preserve"> ve </w:t>
      </w:r>
      <w:proofErr w:type="spellStart"/>
      <w:r w:rsidR="00A62739">
        <w:t>MAPEK’t</w:t>
      </w:r>
      <w:r>
        <w:t>en</w:t>
      </w:r>
      <w:proofErr w:type="spellEnd"/>
      <w:r>
        <w:t xml:space="preserve"> de araştırılacaktır. Tüm bu araştırmalar ÇED çalışmaları ile birlikte yürütülecektir.</w:t>
      </w:r>
    </w:p>
    <w:p w:rsidR="00232A6B" w:rsidRDefault="004C4E46">
      <w:pPr>
        <w:pStyle w:val="GvdeMetni"/>
        <w:spacing w:before="201" w:line="276" w:lineRule="auto"/>
        <w:ind w:left="121" w:right="1075" w:firstLine="707"/>
        <w:jc w:val="both"/>
      </w:pPr>
      <w:r>
        <w:t xml:space="preserve">Çalışmalar esnasında pompa binası, terfi havuzu, kaya malzeme sahası vb. yerlerde temel araştırma sondajına ihtiyaç duyulması halinde Yüklenici tarafından, sondaj talimatı hazırlanarak İdare </w:t>
      </w:r>
      <w:proofErr w:type="spellStart"/>
      <w:r>
        <w:t>Onayı’na</w:t>
      </w:r>
      <w:proofErr w:type="spellEnd"/>
      <w:r>
        <w:t xml:space="preserve"> sunulacaktır. Sondaj talimatının onaylanması durumunda temel araştırma sondajları İdare tarafından temin edilecektir. Ancak sondaj numuneleri ile ilgili gerekli deneyler Yüklenici tarafından, DSİ Teknik Araştırma ve Kalite Kontrol (TAKK) Dairesi Başkanlığı Laboratuvarlarında veya İdare’nin Onayı </w:t>
      </w:r>
      <w:r>
        <w:lastRenderedPageBreak/>
        <w:t>alınarak akredite olmuş laboratuvarlarda yaptırılacaktır.</w:t>
      </w:r>
    </w:p>
    <w:p w:rsidR="00232A6B" w:rsidRDefault="004C4E46">
      <w:pPr>
        <w:pStyle w:val="GvdeMetni"/>
        <w:spacing w:before="201" w:line="276" w:lineRule="auto"/>
        <w:ind w:left="121" w:right="1078" w:firstLine="707"/>
        <w:jc w:val="both"/>
      </w:pPr>
      <w:r>
        <w:t>Doğal yapı malzemeleri için yapılacak arazi, laboratuvar ve büro çalışmaları ile malzeme raporlarının hazırlanması, malzeme paftalarının düze</w:t>
      </w:r>
      <w:r w:rsidR="007F7387">
        <w:t>nlenmesi Doğal Yapı Malzeme Etüt</w:t>
      </w:r>
      <w:r>
        <w:t>leri Teknik Şartnamesi</w:t>
      </w:r>
      <w:r w:rsidR="007F7387">
        <w:t xml:space="preserve"> ve Rehberi 2017</w:t>
      </w:r>
      <w:r>
        <w:t>’ne uygun olacaktır. Bazı istisnalar ve dikkat edilmesi gereken hususlar vurgulanmak için aşağıda belirtilmiştir.</w:t>
      </w:r>
    </w:p>
    <w:p w:rsidR="007F7387" w:rsidRPr="007F7387" w:rsidRDefault="007F7387" w:rsidP="007F7387">
      <w:pPr>
        <w:spacing w:line="276" w:lineRule="auto"/>
        <w:contextualSpacing/>
        <w:jc w:val="both"/>
        <w:rPr>
          <w:bCs/>
          <w:sz w:val="24"/>
          <w:szCs w:val="24"/>
          <w:u w:val="single"/>
        </w:rPr>
      </w:pPr>
      <w:r w:rsidRPr="007F7387">
        <w:rPr>
          <w:b/>
          <w:bCs/>
          <w:sz w:val="24"/>
          <w:szCs w:val="24"/>
          <w:u w:val="single"/>
        </w:rPr>
        <w:t>Doğal Yapı Malzemeleri Çalışmaları:</w:t>
      </w:r>
    </w:p>
    <w:p w:rsidR="007F7387" w:rsidRPr="007F7387" w:rsidRDefault="007F7387" w:rsidP="007F7387">
      <w:pPr>
        <w:spacing w:after="120" w:line="276" w:lineRule="auto"/>
        <w:ind w:firstLine="567"/>
        <w:jc w:val="both"/>
        <w:rPr>
          <w:sz w:val="24"/>
          <w:szCs w:val="24"/>
        </w:rPr>
      </w:pPr>
      <w:r w:rsidRPr="007F7387">
        <w:rPr>
          <w:b/>
          <w:i/>
          <w:sz w:val="24"/>
          <w:szCs w:val="24"/>
        </w:rPr>
        <w:t>"</w:t>
      </w:r>
      <w:r w:rsidR="00D3675E" w:rsidRPr="00D3675E">
        <w:rPr>
          <w:rFonts w:ascii="Helvetica" w:hAnsi="Helvetica" w:cs="Helvetica"/>
          <w:b/>
          <w:bCs/>
          <w:i/>
          <w:iCs/>
          <w:color w:val="666666"/>
          <w:sz w:val="20"/>
          <w:szCs w:val="20"/>
          <w:shd w:val="clear" w:color="auto" w:fill="FFFFFF"/>
        </w:rPr>
        <w:t xml:space="preserve"> </w:t>
      </w:r>
      <w:r w:rsidR="00D3675E" w:rsidRPr="00D3675E">
        <w:rPr>
          <w:b/>
          <w:bCs/>
          <w:i/>
          <w:iCs/>
          <w:sz w:val="24"/>
          <w:szCs w:val="24"/>
        </w:rPr>
        <w:t>Adıgüzel ve Kemer Barajları Sulamaları Yenileme Planlama Mühendislik Hizmetleri</w:t>
      </w:r>
      <w:r w:rsidR="00D3675E" w:rsidRPr="00D3675E">
        <w:rPr>
          <w:b/>
          <w:i/>
          <w:sz w:val="24"/>
          <w:szCs w:val="24"/>
        </w:rPr>
        <w:t xml:space="preserve"> </w:t>
      </w:r>
      <w:r w:rsidRPr="007F7387">
        <w:rPr>
          <w:b/>
          <w:i/>
          <w:sz w:val="24"/>
          <w:szCs w:val="24"/>
        </w:rPr>
        <w:t>"</w:t>
      </w:r>
      <w:r w:rsidRPr="007F7387">
        <w:rPr>
          <w:sz w:val="24"/>
          <w:szCs w:val="24"/>
        </w:rPr>
        <w:t xml:space="preserve"> işi kapsamında gerekli her türlü doğal yapı malzemesi araştırmaları, </w:t>
      </w:r>
      <w:r w:rsidRPr="007F7387">
        <w:rPr>
          <w:b/>
          <w:sz w:val="24"/>
          <w:szCs w:val="24"/>
        </w:rPr>
        <w:t>“Doğal Yapı Malzemeleri Etüt Şartnamesi - 2017”</w:t>
      </w:r>
      <w:r w:rsidRPr="007F7387">
        <w:rPr>
          <w:sz w:val="24"/>
          <w:szCs w:val="24"/>
        </w:rPr>
        <w:t xml:space="preserve"> de belirtilen hususlara riayet edilerek yürütülecektir. </w:t>
      </w:r>
    </w:p>
    <w:p w:rsidR="007F7387" w:rsidRPr="007F7387" w:rsidRDefault="007F7387" w:rsidP="007F7387">
      <w:pPr>
        <w:spacing w:line="276" w:lineRule="auto"/>
        <w:ind w:firstLine="567"/>
        <w:jc w:val="both"/>
        <w:rPr>
          <w:sz w:val="24"/>
          <w:szCs w:val="24"/>
        </w:rPr>
      </w:pPr>
      <w:proofErr w:type="gramStart"/>
      <w:r w:rsidRPr="007F7387">
        <w:rPr>
          <w:sz w:val="24"/>
          <w:szCs w:val="24"/>
        </w:rPr>
        <w:t xml:space="preserve">Proje kapsamında ihtiyaç duyulan her cins doğal malzemesi için arazide yapılacak incelemeler sonucunda yerlerinin ve mülkiyetlerinin belirlenmesi, malzeme alanlarının mevcut yollardan uzaklıklarının ve yol durumlarının tespiti, malzeme alanlarında açtırılan araştırma kuyularının </w:t>
      </w:r>
      <w:proofErr w:type="spellStart"/>
      <w:r w:rsidRPr="007F7387">
        <w:rPr>
          <w:sz w:val="24"/>
          <w:szCs w:val="24"/>
        </w:rPr>
        <w:t>deskripsiyonlarının</w:t>
      </w:r>
      <w:proofErr w:type="spellEnd"/>
      <w:r w:rsidRPr="007F7387">
        <w:rPr>
          <w:sz w:val="24"/>
          <w:szCs w:val="24"/>
        </w:rPr>
        <w:t xml:space="preserve"> yapılması, kuyu kesitlerinin hazırlanması alanın her kesimini karakterize edecek olan örneklerin alınarak laboratuvara nakledilmesi, her cins malzeme için gereken deneylerin kalite kontrol laboratuvarında yaptırılması, deney sonuçlarının değerlendirilerek kullanma limitine uymayan kuyuların alan dışında bırakılarak malzeme alan sınırlarının yeniden belirlenmesi, yeni alan sınırlarına göre malzeme rezervlerinin hesaplanması, rapor yazımı ve malzeme paftalarının düzenlenmesi çalışmaları yapılacaktır. </w:t>
      </w:r>
      <w:proofErr w:type="gramEnd"/>
      <w:r w:rsidRPr="007F7387">
        <w:rPr>
          <w:sz w:val="24"/>
          <w:szCs w:val="24"/>
        </w:rPr>
        <w:t>Deneylerin yaptırılacağı laboratuvarlar, akredite laboratuvarlar olacaktır. Akreditasyonu olmayan laboratuvardan elde edilen deney sonuçları kabul edilmeyecek ve rapor idarece onaylanmayacaktır.</w:t>
      </w:r>
    </w:p>
    <w:p w:rsidR="007F7387" w:rsidRPr="007F7387" w:rsidRDefault="007F7387" w:rsidP="007F7387">
      <w:pPr>
        <w:spacing w:line="276" w:lineRule="auto"/>
        <w:ind w:firstLine="567"/>
        <w:jc w:val="both"/>
        <w:rPr>
          <w:sz w:val="24"/>
          <w:szCs w:val="24"/>
        </w:rPr>
      </w:pPr>
      <w:r w:rsidRPr="007F7387">
        <w:rPr>
          <w:sz w:val="24"/>
          <w:szCs w:val="24"/>
        </w:rPr>
        <w:t xml:space="preserve">Ocak yerlerinde ve yakın çevresinde; doğal sit, tarihi sit ve farklı ocak ruhsat (MAPEG) araştırması yapılacaktır. Rapor içerisinde varsa satın alma yolu ile temin edilecek ve diğer Kamu Kurumları adına ruhsatlı ocakların rezervleri tekrardan kontrol edilip, kullanılabilme olanakları garanti altına alındığı raporlanacaktır. </w:t>
      </w:r>
    </w:p>
    <w:p w:rsidR="007F7387" w:rsidRPr="007F7387" w:rsidRDefault="007F7387" w:rsidP="007F7387">
      <w:pPr>
        <w:overflowPunct w:val="0"/>
        <w:adjustRightInd w:val="0"/>
        <w:spacing w:line="276" w:lineRule="auto"/>
        <w:ind w:firstLine="708"/>
        <w:jc w:val="both"/>
        <w:textAlignment w:val="baseline"/>
        <w:rPr>
          <w:sz w:val="24"/>
          <w:szCs w:val="24"/>
        </w:rPr>
      </w:pPr>
      <w:r w:rsidRPr="007F7387">
        <w:rPr>
          <w:sz w:val="24"/>
          <w:szCs w:val="24"/>
        </w:rPr>
        <w:t xml:space="preserve">Yüklenici, arazide malzeme sahalarını belirleyecek, tespit edilen sahaların hammadde üretim izin işi için 3213 sayılı Maden Kanunu ve ilgili mer’i mevzuat hükümleri kapsamında sahanın DSİ için ruhsata uygunluğunu araştıracaktır. Uygun bulunan malzeme sahalarına yönelik ruhsat işlemlerine esas olan ve Maden ve Petrol İşleri Genel Müdürlüğü’nün istediği “Hammadde Üretim izin Belgeleri” başvurusunda kullanılan ilgili mevzuata uygun standartlarda jeolojik harita ve kesitleri rapora eklenecek ve MAPEG elemanlarının yerinde yapacağı denetimlerde bulunulacaktır. </w:t>
      </w:r>
    </w:p>
    <w:p w:rsidR="007F7387" w:rsidRPr="007F7387" w:rsidRDefault="007F7387" w:rsidP="007F7387">
      <w:pPr>
        <w:spacing w:line="276" w:lineRule="auto"/>
        <w:ind w:firstLine="567"/>
        <w:jc w:val="both"/>
        <w:rPr>
          <w:sz w:val="24"/>
          <w:szCs w:val="24"/>
        </w:rPr>
      </w:pPr>
      <w:r w:rsidRPr="007F7387">
        <w:rPr>
          <w:sz w:val="24"/>
          <w:szCs w:val="24"/>
        </w:rPr>
        <w:t xml:space="preserve">Yüklenici, nihai raporlarda malzeme temini ve ocakların işletilmesi ile ilgili önerilerde de bulunacaktır. Yapı yerlerinden çıkabilecek uygun nitelikteki kazı malzemesinin cins ve miktarı ile bunların projede kullanılabileceği yerler varsa öneriler getirecektir. Malzeme ocaklarını planlama düzeyinde tespit ederken, bu ocak yerlerini ve ihtiyaç olan malzeme miktarları, ÇED raporu ya da ÇED Proje Tanıtım Dosyası hazırlanmasına engel teşkil etmeyecek ve alanda tasarrufu bulunan diğer kurum/kuruluşların uygun göreceği şekilde olacaktır. Sulama alanlarından mecbur kalınmadıkça malzeme sahası gösterilmeyecektir. </w:t>
      </w:r>
    </w:p>
    <w:p w:rsidR="007F7387" w:rsidRPr="007F7387" w:rsidRDefault="007F7387" w:rsidP="007F7387">
      <w:pPr>
        <w:spacing w:line="276" w:lineRule="auto"/>
        <w:ind w:firstLine="567"/>
        <w:jc w:val="both"/>
        <w:rPr>
          <w:b/>
          <w:sz w:val="24"/>
          <w:szCs w:val="24"/>
        </w:rPr>
      </w:pPr>
      <w:r w:rsidRPr="007F7387">
        <w:rPr>
          <w:b/>
          <w:sz w:val="24"/>
          <w:szCs w:val="24"/>
        </w:rPr>
        <w:t xml:space="preserve">- Araştırma Çukurları </w:t>
      </w:r>
    </w:p>
    <w:p w:rsidR="007F7387" w:rsidRPr="007F7387" w:rsidRDefault="007F7387" w:rsidP="007F7387">
      <w:pPr>
        <w:spacing w:line="276" w:lineRule="auto"/>
        <w:ind w:firstLine="567"/>
        <w:jc w:val="both"/>
        <w:rPr>
          <w:sz w:val="24"/>
          <w:szCs w:val="24"/>
        </w:rPr>
      </w:pPr>
      <w:r w:rsidRPr="007F7387">
        <w:rPr>
          <w:sz w:val="24"/>
          <w:szCs w:val="24"/>
        </w:rPr>
        <w:t xml:space="preserve">Malzeme alanlarındaki araştırma çukurları, aralıkları yaklaşık 50-75 metre olacak şekilde ve </w:t>
      </w:r>
      <w:proofErr w:type="spellStart"/>
      <w:r w:rsidRPr="007F7387">
        <w:rPr>
          <w:sz w:val="24"/>
          <w:szCs w:val="24"/>
        </w:rPr>
        <w:t>karelaj</w:t>
      </w:r>
      <w:proofErr w:type="spellEnd"/>
      <w:r w:rsidRPr="007F7387">
        <w:rPr>
          <w:sz w:val="24"/>
          <w:szCs w:val="24"/>
        </w:rPr>
        <w:t xml:space="preserve"> sistemi ile geçirimli malzeme alanlarında, alanın her kesimini karakterize edecek şekilde açılacaktır. Her çukurdan birer adet örnek alınacaktır. Açılan çukur yerleri UTM 3</w:t>
      </w:r>
      <w:r w:rsidRPr="007F7387">
        <w:rPr>
          <w:sz w:val="24"/>
          <w:szCs w:val="24"/>
          <w:vertAlign w:val="superscript"/>
        </w:rPr>
        <w:t>o</w:t>
      </w:r>
      <w:r w:rsidRPr="007F7387">
        <w:rPr>
          <w:sz w:val="24"/>
          <w:szCs w:val="24"/>
        </w:rPr>
        <w:t xml:space="preserve"> ve 6</w:t>
      </w:r>
      <w:r w:rsidRPr="007F7387">
        <w:rPr>
          <w:sz w:val="24"/>
          <w:szCs w:val="24"/>
          <w:vertAlign w:val="superscript"/>
        </w:rPr>
        <w:t xml:space="preserve">o </w:t>
      </w:r>
      <w:proofErr w:type="spellStart"/>
      <w:r w:rsidRPr="007F7387">
        <w:rPr>
          <w:sz w:val="24"/>
          <w:szCs w:val="24"/>
        </w:rPr>
        <w:t>lik</w:t>
      </w:r>
      <w:proofErr w:type="spellEnd"/>
      <w:r w:rsidRPr="007F7387">
        <w:rPr>
          <w:sz w:val="24"/>
          <w:szCs w:val="24"/>
        </w:rPr>
        <w:t xml:space="preserve"> koordinat sistemine göre </w:t>
      </w:r>
      <w:proofErr w:type="spellStart"/>
      <w:r w:rsidRPr="007F7387">
        <w:rPr>
          <w:sz w:val="24"/>
          <w:szCs w:val="24"/>
        </w:rPr>
        <w:t>koordinatlandırılacaktır</w:t>
      </w:r>
      <w:proofErr w:type="spellEnd"/>
      <w:r w:rsidRPr="007F7387">
        <w:rPr>
          <w:sz w:val="24"/>
          <w:szCs w:val="24"/>
        </w:rPr>
        <w:t xml:space="preserve">. Çukurlar, arazi şartlarına bağlı olarak tercihen 3-5 (üç-beş) m derinliğe kadar açılacaktır. Çukurların açımı sırasında arazi şartları ve sosyal durum dikkate alınacak, </w:t>
      </w:r>
      <w:r w:rsidRPr="007F7387">
        <w:rPr>
          <w:sz w:val="24"/>
          <w:szCs w:val="24"/>
        </w:rPr>
        <w:lastRenderedPageBreak/>
        <w:t xml:space="preserve">ekili şahıs arazilerine zarar verilmeyecektir. Doğacak zarardan Yüklenici sorumlu olacak ve İdare’den hiçbir hak talep edemeyecektir. Malzeme alanlarında açılacak araştırma çukuru ile yapılacak sondajlar için her türlü işçilik, malzeme ve zayiat, makine, alet ve edevat, nakliyeler, yükleme ve boşaltmalar ile ölçekli </w:t>
      </w:r>
      <w:proofErr w:type="spellStart"/>
      <w:r w:rsidRPr="007F7387">
        <w:rPr>
          <w:sz w:val="24"/>
          <w:szCs w:val="24"/>
        </w:rPr>
        <w:t>logların</w:t>
      </w:r>
      <w:proofErr w:type="spellEnd"/>
      <w:r w:rsidRPr="007F7387">
        <w:rPr>
          <w:sz w:val="24"/>
          <w:szCs w:val="24"/>
        </w:rPr>
        <w:t xml:space="preserve"> hazırlanması ve jeolojik etütler Yüklenici tarafından yapılacaktır. Çukurların açılması sırasında, örnek alınmadan önce çökmesini önlemek, herhangi bir kazaya sebep olmamak için önlem alınacak ve bu durumdan Yüklenici sorumlu olacaktır. Açılan çukurlar, tanımlamaları yapıldıktan ve örnekler alındıktan sonra çukurdan çıkarılan kazı malzemesiyle doldurulacaktır. Çukur kesit tanımlamaları ile ilgili bilgiler (çukur derinliği, malzeme sınıfı, YAS durumu, fotoğraf vs.), araştırma çukur kesitine işlenecek ve rapor eklerine konacaktır. İdare gerekli görürse araştırma programında verilen araştırma çukuru, örnek ve deney sayısını % 20 artırabilir. Bunun için ilave bedel ödenmez. </w:t>
      </w:r>
    </w:p>
    <w:p w:rsidR="007F7387" w:rsidRPr="007F7387" w:rsidRDefault="007F7387" w:rsidP="007F7387">
      <w:pPr>
        <w:spacing w:line="276" w:lineRule="auto"/>
        <w:ind w:firstLine="567"/>
        <w:jc w:val="both"/>
        <w:rPr>
          <w:b/>
          <w:sz w:val="24"/>
          <w:szCs w:val="24"/>
        </w:rPr>
      </w:pPr>
      <w:r w:rsidRPr="007F7387">
        <w:rPr>
          <w:b/>
          <w:sz w:val="24"/>
          <w:szCs w:val="24"/>
        </w:rPr>
        <w:t xml:space="preserve">- Numune Alımı </w:t>
      </w:r>
    </w:p>
    <w:p w:rsidR="007F7387" w:rsidRPr="007F7387" w:rsidRDefault="007F7387" w:rsidP="007F7387">
      <w:pPr>
        <w:spacing w:line="276" w:lineRule="auto"/>
        <w:ind w:firstLine="567"/>
        <w:jc w:val="both"/>
        <w:rPr>
          <w:sz w:val="24"/>
          <w:szCs w:val="24"/>
        </w:rPr>
      </w:pPr>
      <w:r w:rsidRPr="007F7387">
        <w:rPr>
          <w:sz w:val="24"/>
          <w:szCs w:val="24"/>
        </w:rPr>
        <w:t>Malzeme araştırmaları sırasında amaca uygun olarak alınan torba numunelerin İdare’nin kontrol ve nezaretinde alınarak Doğal Yapı Malzemeleri Etüt Şartnamesine uygun olarak laboratuvara nakledilme işi Yüklenici tarafından yapılacaktır. Laboratuvara nakledilecek numunelerin ilgili standartlarda araştırmanın amacına uygun miktarda ve standartlarda çalışılmasını sağlayacak zamanda laboratuvara nakledilmesi Yüklenici tarafından sağlanacaktır. Malzeme alanın her kesimini temsil edecek dağılımda ve sayıda örnek alınacaktır.</w:t>
      </w:r>
    </w:p>
    <w:p w:rsidR="007F7387" w:rsidRPr="007F7387" w:rsidRDefault="007F7387" w:rsidP="007F7387">
      <w:pPr>
        <w:spacing w:line="276" w:lineRule="auto"/>
        <w:ind w:firstLine="567"/>
        <w:jc w:val="both"/>
        <w:rPr>
          <w:sz w:val="24"/>
          <w:szCs w:val="24"/>
        </w:rPr>
      </w:pPr>
      <w:r w:rsidRPr="007F7387">
        <w:rPr>
          <w:sz w:val="24"/>
          <w:szCs w:val="24"/>
        </w:rPr>
        <w:t xml:space="preserve">Proje alanına ekonomik taşıma mesafesinde doğal kum-çakıl ocaklarının bulunmaması halinde yastık, gömlek, filtre veya beton agregası kayadan </w:t>
      </w:r>
      <w:proofErr w:type="spellStart"/>
      <w:r w:rsidRPr="007F7387">
        <w:rPr>
          <w:sz w:val="24"/>
          <w:szCs w:val="24"/>
        </w:rPr>
        <w:t>kırmataş</w:t>
      </w:r>
      <w:proofErr w:type="spellEnd"/>
      <w:r w:rsidRPr="007F7387">
        <w:rPr>
          <w:sz w:val="24"/>
          <w:szCs w:val="24"/>
        </w:rPr>
        <w:t xml:space="preserve"> olarak temin edilebilecektir. Bu durumda, yüzeyden farklı yerlerden alanı temsil edecek kadar (en az 3 adet) blok örnek alınarak gerekli deneyler yaptırılacaktır. Ancak yeterli miktarda ve uygun kalitede doğal agrega temin edilebilmesi halinde ise kaya malzemede istenilen çalışmalar yapılmayacaktır. </w:t>
      </w:r>
    </w:p>
    <w:p w:rsidR="007F7387" w:rsidRPr="007F7387" w:rsidRDefault="007F7387" w:rsidP="007F7387">
      <w:pPr>
        <w:spacing w:line="276" w:lineRule="auto"/>
        <w:ind w:firstLine="567"/>
        <w:jc w:val="both"/>
        <w:rPr>
          <w:sz w:val="24"/>
          <w:szCs w:val="24"/>
        </w:rPr>
      </w:pPr>
      <w:r w:rsidRPr="007F7387">
        <w:rPr>
          <w:sz w:val="24"/>
          <w:szCs w:val="24"/>
        </w:rPr>
        <w:t xml:space="preserve">Gerekiyorsa aynı çukurdan farklı özellik gösteren ve ayrı ayrı işletilebilecek seviyelerden ayrı ayrı örnekler de alınmalıdır. </w:t>
      </w:r>
    </w:p>
    <w:p w:rsidR="007F7387" w:rsidRPr="007F7387" w:rsidRDefault="007F7387" w:rsidP="007F7387">
      <w:pPr>
        <w:spacing w:line="276" w:lineRule="auto"/>
        <w:ind w:firstLine="567"/>
        <w:jc w:val="both"/>
        <w:rPr>
          <w:sz w:val="24"/>
          <w:szCs w:val="24"/>
        </w:rPr>
      </w:pPr>
      <w:r w:rsidRPr="007F7387">
        <w:rPr>
          <w:sz w:val="24"/>
          <w:szCs w:val="24"/>
        </w:rPr>
        <w:t>Alınan örnekler üzerinde aşağıda belirtilen deneyler yaptırılmalıdır. Arazi çalışmaları esnasında malzeme potansiyeli ve temin şartlarına göre, araştırma çukuru, alınacak örnek ve yapılacak deney sayıları Yüklenicinin teklifi ve İdare’nin onayı alınarak malzeme cinsleri arasında değiştirilebilir.</w:t>
      </w:r>
    </w:p>
    <w:p w:rsidR="007F7387" w:rsidRPr="007F7387" w:rsidRDefault="007F7387" w:rsidP="007F7387">
      <w:pPr>
        <w:spacing w:line="276" w:lineRule="auto"/>
        <w:ind w:firstLine="567"/>
        <w:jc w:val="both"/>
        <w:rPr>
          <w:b/>
          <w:sz w:val="24"/>
          <w:szCs w:val="24"/>
        </w:rPr>
      </w:pPr>
      <w:r w:rsidRPr="007F7387">
        <w:rPr>
          <w:b/>
          <w:sz w:val="24"/>
          <w:szCs w:val="24"/>
        </w:rPr>
        <w:t>- Laboratuvar Çalışmaları</w:t>
      </w:r>
    </w:p>
    <w:p w:rsidR="007F7387" w:rsidRPr="00976E72" w:rsidRDefault="007F7387" w:rsidP="00976E72">
      <w:pPr>
        <w:spacing w:line="276" w:lineRule="auto"/>
        <w:ind w:firstLine="567"/>
        <w:jc w:val="both"/>
        <w:rPr>
          <w:sz w:val="24"/>
          <w:szCs w:val="24"/>
        </w:rPr>
      </w:pPr>
      <w:r w:rsidRPr="007F7387">
        <w:rPr>
          <w:sz w:val="24"/>
          <w:szCs w:val="24"/>
        </w:rPr>
        <w:t xml:space="preserve">Yüklenici tarafından alınan numuneler üzerinde, zemin indeks ve mühendislik özelliklerini (tane boyu dağılımı, </w:t>
      </w:r>
      <w:proofErr w:type="spellStart"/>
      <w:r w:rsidRPr="007F7387">
        <w:rPr>
          <w:sz w:val="24"/>
          <w:szCs w:val="24"/>
        </w:rPr>
        <w:t>atterberg</w:t>
      </w:r>
      <w:proofErr w:type="spellEnd"/>
      <w:r w:rsidRPr="007F7387">
        <w:rPr>
          <w:sz w:val="24"/>
          <w:szCs w:val="24"/>
        </w:rPr>
        <w:t xml:space="preserve"> limitleri, kayma mukavemeti parametreleri, </w:t>
      </w:r>
      <w:proofErr w:type="gramStart"/>
      <w:r w:rsidRPr="007F7387">
        <w:rPr>
          <w:sz w:val="24"/>
          <w:szCs w:val="24"/>
        </w:rPr>
        <w:t>konsolide</w:t>
      </w:r>
      <w:proofErr w:type="gramEnd"/>
      <w:r w:rsidRPr="007F7387">
        <w:rPr>
          <w:sz w:val="24"/>
          <w:szCs w:val="24"/>
        </w:rPr>
        <w:t xml:space="preserve"> özellikleri, </w:t>
      </w:r>
      <w:proofErr w:type="spellStart"/>
      <w:r w:rsidRPr="007F7387">
        <w:rPr>
          <w:sz w:val="24"/>
          <w:szCs w:val="24"/>
        </w:rPr>
        <w:t>proktor</w:t>
      </w:r>
      <w:proofErr w:type="spellEnd"/>
      <w:r w:rsidRPr="007F7387">
        <w:rPr>
          <w:sz w:val="24"/>
          <w:szCs w:val="24"/>
        </w:rPr>
        <w:t>, içsel sürtünme açısı vb.) belirlemek amacı ile gerekli deneyler öncelikle DSİ Laboratuvarlarında yaptırılacaktır. DSİ laboratuvarlarında iş yoğunluğu nedeniyle yapılamayan deneyler Çevre ve Şehircilik Bakanlığından onaylı akredite laboratuvarlarda yaptırılacaktır. Tüm bu çalışmaların bedelleri Yükleni</w:t>
      </w:r>
      <w:r w:rsidR="00976E72">
        <w:rPr>
          <w:sz w:val="24"/>
          <w:szCs w:val="24"/>
        </w:rPr>
        <w:t xml:space="preserve">ci tarafından karşılanacaktır. </w:t>
      </w:r>
    </w:p>
    <w:p w:rsidR="007F7387" w:rsidRPr="007F7387" w:rsidRDefault="007F7387" w:rsidP="007F7387">
      <w:pPr>
        <w:spacing w:line="276" w:lineRule="auto"/>
        <w:contextualSpacing/>
        <w:jc w:val="both"/>
        <w:rPr>
          <w:b/>
          <w:bCs/>
          <w:sz w:val="24"/>
          <w:szCs w:val="24"/>
        </w:rPr>
      </w:pPr>
      <w:r w:rsidRPr="007F7387">
        <w:rPr>
          <w:b/>
          <w:bCs/>
          <w:sz w:val="24"/>
          <w:szCs w:val="24"/>
        </w:rPr>
        <w:t>Malzeme alanlarından alınan numuneler üzerinde yapılacak laboratuvar deneyleri:</w:t>
      </w:r>
    </w:p>
    <w:p w:rsidR="007F7387" w:rsidRPr="007F7387" w:rsidRDefault="007F7387" w:rsidP="007F7387">
      <w:pPr>
        <w:spacing w:line="276" w:lineRule="auto"/>
        <w:contextualSpacing/>
        <w:jc w:val="both"/>
        <w:rPr>
          <w:b/>
          <w:bCs/>
          <w:sz w:val="24"/>
          <w:szCs w:val="24"/>
        </w:rPr>
      </w:pPr>
    </w:p>
    <w:p w:rsidR="007F7387" w:rsidRPr="007F7387" w:rsidRDefault="007F7387" w:rsidP="007F7387">
      <w:pPr>
        <w:spacing w:line="276" w:lineRule="auto"/>
        <w:ind w:left="720"/>
        <w:contextualSpacing/>
        <w:jc w:val="both"/>
        <w:rPr>
          <w:b/>
          <w:bCs/>
          <w:sz w:val="24"/>
          <w:szCs w:val="24"/>
        </w:rPr>
      </w:pPr>
      <w:r w:rsidRPr="007F7387">
        <w:rPr>
          <w:b/>
          <w:bCs/>
          <w:sz w:val="24"/>
          <w:szCs w:val="24"/>
        </w:rPr>
        <w:t xml:space="preserve">           Geçirimli Malzeme Deneyleri </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119"/>
      </w:tblGrid>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
                <w:bCs/>
                <w:sz w:val="24"/>
                <w:szCs w:val="24"/>
                <w:u w:val="single"/>
              </w:rPr>
            </w:pPr>
            <w:r w:rsidRPr="007F7387">
              <w:rPr>
                <w:b/>
                <w:bCs/>
                <w:sz w:val="24"/>
                <w:szCs w:val="24"/>
                <w:u w:val="single"/>
              </w:rPr>
              <w:t>Deneyler</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
                <w:bCs/>
                <w:sz w:val="24"/>
                <w:szCs w:val="24"/>
                <w:u w:val="single"/>
              </w:rPr>
              <w:t>Standart No</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İnceleme çukuru açma</w:t>
            </w:r>
          </w:p>
        </w:tc>
        <w:tc>
          <w:tcPr>
            <w:tcW w:w="3119" w:type="dxa"/>
            <w:shd w:val="clear" w:color="auto" w:fill="auto"/>
          </w:tcPr>
          <w:p w:rsidR="007F7387" w:rsidRPr="007F7387" w:rsidRDefault="00095EF7" w:rsidP="007F7387">
            <w:pPr>
              <w:spacing w:after="200" w:line="276" w:lineRule="auto"/>
              <w:contextualSpacing/>
              <w:jc w:val="both"/>
              <w:rPr>
                <w:bCs/>
                <w:sz w:val="24"/>
                <w:szCs w:val="24"/>
              </w:rPr>
            </w:pPr>
            <w:r>
              <w:rPr>
                <w:bCs/>
                <w:sz w:val="24"/>
                <w:szCs w:val="24"/>
              </w:rPr>
              <w:t>40 Adet</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-Örselenmiş numune alma</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xml:space="preserve">  TS EN ISO 22475-1, </w:t>
            </w:r>
          </w:p>
          <w:p w:rsidR="007F7387" w:rsidRPr="007F7387" w:rsidRDefault="007F7387" w:rsidP="007F7387">
            <w:pPr>
              <w:spacing w:after="200" w:line="276" w:lineRule="auto"/>
              <w:contextualSpacing/>
              <w:jc w:val="both"/>
              <w:rPr>
                <w:bCs/>
                <w:sz w:val="24"/>
                <w:szCs w:val="24"/>
              </w:rPr>
            </w:pPr>
            <w:r w:rsidRPr="007F7387">
              <w:rPr>
                <w:bCs/>
                <w:sz w:val="24"/>
                <w:szCs w:val="24"/>
              </w:rPr>
              <w:t>USBR 7000</w:t>
            </w:r>
            <w:r w:rsidR="00095EF7">
              <w:rPr>
                <w:bCs/>
                <w:sz w:val="24"/>
                <w:szCs w:val="24"/>
              </w:rPr>
              <w:t xml:space="preserve"> 20 Adet</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lastRenderedPageBreak/>
              <w:t>-Tane büyüklüğü dağılımı tayini (</w:t>
            </w:r>
            <w:proofErr w:type="spellStart"/>
            <w:r w:rsidRPr="007F7387">
              <w:rPr>
                <w:bCs/>
                <w:sz w:val="24"/>
                <w:szCs w:val="24"/>
              </w:rPr>
              <w:t>Tuvenan</w:t>
            </w:r>
            <w:proofErr w:type="spellEnd"/>
            <w:r w:rsidRPr="007F7387">
              <w:rPr>
                <w:bCs/>
                <w:sz w:val="24"/>
                <w:szCs w:val="24"/>
              </w:rPr>
              <w:t xml:space="preserve"> agrega)</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933-1/ASTM C 136</w:t>
            </w:r>
            <w:r w:rsidR="00095EF7">
              <w:rPr>
                <w:bCs/>
                <w:sz w:val="24"/>
                <w:szCs w:val="24"/>
              </w:rPr>
              <w:t xml:space="preserve"> </w:t>
            </w:r>
            <w:r w:rsidR="00095EF7" w:rsidRPr="00095EF7">
              <w:rPr>
                <w:b/>
                <w:bCs/>
                <w:sz w:val="24"/>
                <w:szCs w:val="24"/>
              </w:rPr>
              <w:t>20 Adet</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-Tane büyüklüğü dağılımı tayini (İri agrega)</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933-1/ASTM C 136</w:t>
            </w:r>
            <w:r w:rsidR="00095EF7">
              <w:rPr>
                <w:bCs/>
                <w:sz w:val="24"/>
                <w:szCs w:val="24"/>
              </w:rPr>
              <w:t xml:space="preserve"> </w:t>
            </w:r>
            <w:r w:rsidR="00095EF7" w:rsidRPr="00095EF7">
              <w:rPr>
                <w:b/>
                <w:bCs/>
                <w:sz w:val="24"/>
                <w:szCs w:val="24"/>
              </w:rPr>
              <w:t>20 Adet</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-Tane büyüklüğü dağılımı tayini (İnce agrega)</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933-1/ASTM C 136</w:t>
            </w:r>
            <w:r w:rsidR="00095EF7">
              <w:rPr>
                <w:bCs/>
                <w:sz w:val="24"/>
                <w:szCs w:val="24"/>
              </w:rPr>
              <w:t xml:space="preserve"> </w:t>
            </w:r>
            <w:r w:rsidR="00095EF7" w:rsidRPr="00095EF7">
              <w:rPr>
                <w:b/>
                <w:bCs/>
                <w:sz w:val="24"/>
                <w:szCs w:val="24"/>
              </w:rPr>
              <w:t>20 Adet</w:t>
            </w:r>
          </w:p>
        </w:tc>
      </w:tr>
      <w:tr w:rsidR="007F7387" w:rsidRPr="007F7387" w:rsidTr="007F7387">
        <w:trPr>
          <w:trHeight w:val="662"/>
          <w:jc w:val="center"/>
        </w:trPr>
        <w:tc>
          <w:tcPr>
            <w:tcW w:w="339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-Geçirgenlik (düşen seviyeli) deneyi</w:t>
            </w:r>
          </w:p>
        </w:tc>
        <w:tc>
          <w:tcPr>
            <w:tcW w:w="3119"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TS-1900-2/T1,</w:t>
            </w:r>
          </w:p>
          <w:p w:rsidR="007F7387" w:rsidRPr="007F7387" w:rsidRDefault="007F7387" w:rsidP="007F7387">
            <w:pPr>
              <w:spacing w:after="200" w:line="276" w:lineRule="auto"/>
              <w:contextualSpacing/>
              <w:jc w:val="both"/>
              <w:rPr>
                <w:bCs/>
                <w:sz w:val="24"/>
                <w:szCs w:val="24"/>
              </w:rPr>
            </w:pPr>
            <w:r w:rsidRPr="007F7387">
              <w:rPr>
                <w:bCs/>
                <w:sz w:val="24"/>
                <w:szCs w:val="24"/>
              </w:rPr>
              <w:t>TSC CEN ISO/TS17892-11</w:t>
            </w:r>
            <w:r w:rsidR="00095EF7">
              <w:rPr>
                <w:bCs/>
                <w:sz w:val="24"/>
                <w:szCs w:val="24"/>
              </w:rPr>
              <w:t xml:space="preserve"> </w:t>
            </w:r>
            <w:r w:rsidR="00095EF7" w:rsidRPr="00095EF7">
              <w:rPr>
                <w:b/>
                <w:bCs/>
                <w:sz w:val="24"/>
                <w:szCs w:val="24"/>
              </w:rPr>
              <w:t>20 Adet</w:t>
            </w:r>
          </w:p>
        </w:tc>
      </w:tr>
    </w:tbl>
    <w:p w:rsidR="007F7387" w:rsidRPr="007F7387" w:rsidRDefault="007F7387" w:rsidP="007F7387">
      <w:pPr>
        <w:spacing w:line="276" w:lineRule="auto"/>
        <w:contextualSpacing/>
        <w:jc w:val="both"/>
        <w:rPr>
          <w:b/>
          <w:bCs/>
          <w:sz w:val="24"/>
          <w:szCs w:val="24"/>
        </w:rPr>
      </w:pPr>
    </w:p>
    <w:p w:rsidR="007F7387" w:rsidRPr="007F7387" w:rsidRDefault="007F7387" w:rsidP="007F7387">
      <w:pPr>
        <w:spacing w:line="276" w:lineRule="auto"/>
        <w:ind w:left="720"/>
        <w:contextualSpacing/>
        <w:jc w:val="both"/>
        <w:rPr>
          <w:b/>
          <w:bCs/>
          <w:sz w:val="24"/>
          <w:szCs w:val="24"/>
        </w:rPr>
      </w:pPr>
      <w:r w:rsidRPr="007F7387">
        <w:rPr>
          <w:b/>
          <w:bCs/>
          <w:sz w:val="24"/>
          <w:szCs w:val="24"/>
        </w:rPr>
        <w:t xml:space="preserve">            Beton agrega malzeme için ayrıca yapılması gereken deneyler:</w:t>
      </w:r>
    </w:p>
    <w:tbl>
      <w:tblPr>
        <w:tblW w:w="6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3110"/>
      </w:tblGrid>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Yoğunluk, bağıl yoğunluk ve su emme oranı tayini (ince agrega)</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ASTM C 128/TS EN 1097-6</w:t>
            </w:r>
            <w:r w:rsidR="00095EF7">
              <w:rPr>
                <w:bCs/>
                <w:sz w:val="24"/>
                <w:szCs w:val="24"/>
              </w:rPr>
              <w:t xml:space="preserve"> </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Yoğunluk, bağıl yoğunluk ve su emme oranı tayini (iri agrega)</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ASTM C 127/TS EN 1097-6</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Kil topakları ve eriyebilir parçacık oranı tayini</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ASTM C 142</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İnce agregada organik madde oranı tayini</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TS EN 1744-1, ASTM C40</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Parçalanma direncinin tayini (Los Angeles 500 devir)</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TS EN 1097-2/ASTM C 131</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Beton agregada dona dayanıklılığın tayini (Na</w:t>
            </w:r>
            <w:r w:rsidRPr="007F7387">
              <w:rPr>
                <w:bCs/>
                <w:sz w:val="24"/>
                <w:szCs w:val="24"/>
                <w:vertAlign w:val="subscript"/>
              </w:rPr>
              <w:t>2</w:t>
            </w:r>
            <w:r w:rsidRPr="007F7387">
              <w:rPr>
                <w:bCs/>
                <w:sz w:val="24"/>
                <w:szCs w:val="24"/>
              </w:rPr>
              <w:t>SO</w:t>
            </w:r>
            <w:r w:rsidRPr="007F7387">
              <w:rPr>
                <w:bCs/>
                <w:sz w:val="24"/>
                <w:szCs w:val="24"/>
                <w:vertAlign w:val="subscript"/>
              </w:rPr>
              <w:t>4</w:t>
            </w:r>
            <w:r w:rsidRPr="007F7387">
              <w:rPr>
                <w:bCs/>
                <w:sz w:val="24"/>
                <w:szCs w:val="24"/>
              </w:rPr>
              <w:t>) (ince veya iri agregada)</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ASTM C88</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r w:rsidR="007F7387" w:rsidRPr="007F7387" w:rsidTr="007F7387">
        <w:trPr>
          <w:trHeight w:val="855"/>
          <w:jc w:val="center"/>
        </w:trPr>
        <w:tc>
          <w:tcPr>
            <w:tcW w:w="334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xml:space="preserve">- Alkali agrega </w:t>
            </w:r>
            <w:proofErr w:type="spellStart"/>
            <w:r w:rsidRPr="007F7387">
              <w:rPr>
                <w:bCs/>
                <w:sz w:val="24"/>
                <w:szCs w:val="24"/>
              </w:rPr>
              <w:t>reaktivitesinin</w:t>
            </w:r>
            <w:proofErr w:type="spellEnd"/>
            <w:r w:rsidRPr="007F7387">
              <w:rPr>
                <w:bCs/>
                <w:sz w:val="24"/>
                <w:szCs w:val="24"/>
              </w:rPr>
              <w:t xml:space="preserve"> kimyasal yolla tayini</w:t>
            </w:r>
          </w:p>
        </w:tc>
        <w:tc>
          <w:tcPr>
            <w:tcW w:w="3110" w:type="dxa"/>
            <w:shd w:val="clear" w:color="auto" w:fill="auto"/>
          </w:tcPr>
          <w:p w:rsidR="007F7387" w:rsidRDefault="007F7387" w:rsidP="007F7387">
            <w:pPr>
              <w:spacing w:after="200" w:line="276" w:lineRule="auto"/>
              <w:contextualSpacing/>
              <w:jc w:val="both"/>
              <w:rPr>
                <w:bCs/>
                <w:sz w:val="24"/>
                <w:szCs w:val="24"/>
              </w:rPr>
            </w:pPr>
            <w:r w:rsidRPr="007F7387">
              <w:rPr>
                <w:bCs/>
                <w:sz w:val="24"/>
                <w:szCs w:val="24"/>
              </w:rPr>
              <w:t xml:space="preserve"> TS 2517</w:t>
            </w:r>
          </w:p>
          <w:p w:rsidR="00095EF7" w:rsidRPr="007F7387" w:rsidRDefault="00095EF7" w:rsidP="007F7387">
            <w:pPr>
              <w:spacing w:after="200" w:line="276" w:lineRule="auto"/>
              <w:contextualSpacing/>
              <w:jc w:val="both"/>
              <w:rPr>
                <w:bCs/>
                <w:sz w:val="24"/>
                <w:szCs w:val="24"/>
              </w:rPr>
            </w:pPr>
            <w:r w:rsidRPr="00095EF7">
              <w:rPr>
                <w:b/>
                <w:bCs/>
                <w:sz w:val="24"/>
                <w:szCs w:val="24"/>
              </w:rPr>
              <w:t>20 Adet</w:t>
            </w:r>
          </w:p>
        </w:tc>
      </w:tr>
    </w:tbl>
    <w:p w:rsidR="007F7387" w:rsidRPr="007F7387" w:rsidRDefault="007F7387" w:rsidP="007F7387">
      <w:pPr>
        <w:spacing w:line="276" w:lineRule="auto"/>
        <w:contextualSpacing/>
        <w:jc w:val="both"/>
        <w:rPr>
          <w:b/>
          <w:bCs/>
          <w:sz w:val="24"/>
          <w:szCs w:val="24"/>
        </w:rPr>
      </w:pPr>
    </w:p>
    <w:p w:rsidR="007F7387" w:rsidRPr="007F7387" w:rsidRDefault="007F7387" w:rsidP="007F7387">
      <w:pPr>
        <w:spacing w:line="276" w:lineRule="auto"/>
        <w:contextualSpacing/>
        <w:jc w:val="both"/>
        <w:rPr>
          <w:b/>
          <w:bCs/>
          <w:sz w:val="24"/>
          <w:szCs w:val="24"/>
        </w:rPr>
      </w:pPr>
    </w:p>
    <w:p w:rsidR="007F7387" w:rsidRPr="007F7387" w:rsidRDefault="007F7387" w:rsidP="007F7387">
      <w:pPr>
        <w:spacing w:line="276" w:lineRule="auto"/>
        <w:ind w:firstLine="720"/>
        <w:contextualSpacing/>
        <w:jc w:val="both"/>
        <w:rPr>
          <w:bCs/>
          <w:sz w:val="24"/>
          <w:szCs w:val="24"/>
        </w:rPr>
      </w:pPr>
      <w:r w:rsidRPr="007F7387">
        <w:rPr>
          <w:b/>
          <w:bCs/>
          <w:sz w:val="24"/>
          <w:szCs w:val="24"/>
        </w:rPr>
        <w:t xml:space="preserve">           Kaya Malzeme Deneyleri</w:t>
      </w:r>
      <w:r w:rsidRPr="007F7387">
        <w:rPr>
          <w:bCs/>
          <w:sz w:val="24"/>
          <w:szCs w:val="24"/>
        </w:rPr>
        <w:t xml:space="preserve"> </w:t>
      </w:r>
    </w:p>
    <w:p w:rsidR="007F7387" w:rsidRPr="007F7387" w:rsidRDefault="007F7387" w:rsidP="007F7387">
      <w:pPr>
        <w:spacing w:line="276" w:lineRule="auto"/>
        <w:contextualSpacing/>
        <w:jc w:val="both"/>
        <w:rPr>
          <w:bCs/>
          <w:sz w:val="24"/>
          <w:szCs w:val="24"/>
        </w:rPr>
      </w:pPr>
    </w:p>
    <w:p w:rsidR="007F7387" w:rsidRPr="007F7387" w:rsidRDefault="007F7387" w:rsidP="007F7387">
      <w:pPr>
        <w:spacing w:line="276" w:lineRule="auto"/>
        <w:ind w:left="720"/>
        <w:contextualSpacing/>
        <w:jc w:val="both"/>
        <w:rPr>
          <w:bCs/>
          <w:sz w:val="24"/>
          <w:szCs w:val="24"/>
        </w:rPr>
      </w:pPr>
      <w:r w:rsidRPr="007F7387">
        <w:rPr>
          <w:bCs/>
          <w:sz w:val="24"/>
          <w:szCs w:val="24"/>
        </w:rPr>
        <w:t xml:space="preserve">          (</w:t>
      </w:r>
      <w:proofErr w:type="spellStart"/>
      <w:r w:rsidRPr="007F7387">
        <w:rPr>
          <w:bCs/>
          <w:sz w:val="24"/>
          <w:szCs w:val="24"/>
        </w:rPr>
        <w:t>Kırmataş</w:t>
      </w:r>
      <w:proofErr w:type="spellEnd"/>
      <w:r w:rsidRPr="007F7387">
        <w:rPr>
          <w:bCs/>
          <w:sz w:val="24"/>
          <w:szCs w:val="24"/>
        </w:rPr>
        <w:t xml:space="preserve"> Agrega İçin)</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977"/>
      </w:tblGrid>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
                <w:bCs/>
                <w:sz w:val="24"/>
                <w:szCs w:val="24"/>
                <w:u w:val="single"/>
              </w:rPr>
            </w:pPr>
            <w:r w:rsidRPr="007F7387">
              <w:rPr>
                <w:b/>
                <w:bCs/>
                <w:sz w:val="24"/>
                <w:szCs w:val="24"/>
                <w:u w:val="single"/>
              </w:rPr>
              <w:t>Deneyler</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
                <w:bCs/>
                <w:sz w:val="24"/>
                <w:szCs w:val="24"/>
                <w:u w:val="single"/>
              </w:rPr>
              <w:t>Standart No</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Numune alma</w:t>
            </w:r>
          </w:p>
        </w:tc>
        <w:tc>
          <w:tcPr>
            <w:tcW w:w="2977" w:type="dxa"/>
            <w:shd w:val="clear" w:color="auto" w:fill="auto"/>
          </w:tcPr>
          <w:p w:rsidR="007F7387" w:rsidRPr="00095EF7" w:rsidRDefault="00095EF7" w:rsidP="007F7387">
            <w:pPr>
              <w:spacing w:after="200" w:line="276" w:lineRule="auto"/>
              <w:contextualSpacing/>
              <w:jc w:val="both"/>
              <w:rPr>
                <w:b/>
                <w:bCs/>
                <w:sz w:val="24"/>
                <w:szCs w:val="24"/>
              </w:rPr>
            </w:pPr>
            <w:r>
              <w:rPr>
                <w:b/>
                <w:bCs/>
                <w:sz w:val="24"/>
                <w:szCs w:val="24"/>
              </w:rPr>
              <w:t>10 Adet</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Gerçek yoğunluk</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1936</w:t>
            </w:r>
            <w:r w:rsidR="00095EF7">
              <w:rPr>
                <w:bCs/>
                <w:sz w:val="24"/>
                <w:szCs w:val="24"/>
              </w:rPr>
              <w:t xml:space="preserve"> </w:t>
            </w:r>
            <w:r w:rsidR="00095EF7" w:rsidRPr="00095EF7">
              <w:rPr>
                <w:b/>
                <w:bCs/>
                <w:sz w:val="24"/>
                <w:szCs w:val="24"/>
              </w:rPr>
              <w:t>10 Adet</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 xml:space="preserve">-Görünür yoğunluk, toplam ve açık </w:t>
            </w:r>
            <w:proofErr w:type="spellStart"/>
            <w:r w:rsidRPr="007F7387">
              <w:rPr>
                <w:bCs/>
                <w:sz w:val="24"/>
                <w:szCs w:val="24"/>
              </w:rPr>
              <w:t>gözeneklilik</w:t>
            </w:r>
            <w:proofErr w:type="spellEnd"/>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1936</w:t>
            </w:r>
            <w:r w:rsidR="00095EF7">
              <w:rPr>
                <w:bCs/>
                <w:sz w:val="24"/>
                <w:szCs w:val="24"/>
              </w:rPr>
              <w:t xml:space="preserve"> </w:t>
            </w:r>
            <w:r w:rsidR="00095EF7" w:rsidRPr="00095EF7">
              <w:rPr>
                <w:b/>
                <w:bCs/>
                <w:sz w:val="24"/>
                <w:szCs w:val="24"/>
              </w:rPr>
              <w:t>10 Adet</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lastRenderedPageBreak/>
              <w:t>-Atmosfer basıncında su emme</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13755</w:t>
            </w:r>
            <w:r w:rsidR="00095EF7">
              <w:rPr>
                <w:bCs/>
                <w:sz w:val="24"/>
                <w:szCs w:val="24"/>
              </w:rPr>
              <w:t xml:space="preserve"> </w:t>
            </w:r>
            <w:r w:rsidR="00095EF7" w:rsidRPr="00095EF7">
              <w:rPr>
                <w:b/>
                <w:bCs/>
                <w:sz w:val="24"/>
                <w:szCs w:val="24"/>
              </w:rPr>
              <w:t>10 Adet</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-Özgül ağırlık</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TS-699</w:t>
            </w:r>
            <w:r w:rsidR="00095EF7">
              <w:rPr>
                <w:bCs/>
                <w:sz w:val="24"/>
                <w:szCs w:val="24"/>
              </w:rPr>
              <w:t xml:space="preserve"> </w:t>
            </w:r>
            <w:r w:rsidR="00095EF7" w:rsidRPr="00095EF7">
              <w:rPr>
                <w:b/>
                <w:bCs/>
                <w:sz w:val="24"/>
                <w:szCs w:val="24"/>
              </w:rPr>
              <w:t>10 Adet</w:t>
            </w:r>
          </w:p>
        </w:tc>
      </w:tr>
      <w:tr w:rsidR="007F7387" w:rsidRPr="007F7387" w:rsidTr="007F7387">
        <w:trPr>
          <w:trHeight w:val="603"/>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-Los Angeles aşınma kaybı</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1097-2</w:t>
            </w:r>
            <w:r w:rsidR="00095EF7">
              <w:rPr>
                <w:bCs/>
                <w:sz w:val="24"/>
                <w:szCs w:val="24"/>
              </w:rPr>
              <w:t xml:space="preserve"> </w:t>
            </w:r>
            <w:r w:rsidR="00095EF7" w:rsidRPr="00095EF7">
              <w:rPr>
                <w:b/>
                <w:bCs/>
                <w:sz w:val="24"/>
                <w:szCs w:val="24"/>
              </w:rPr>
              <w:t>10 Adet</w:t>
            </w:r>
          </w:p>
        </w:tc>
      </w:tr>
      <w:tr w:rsidR="007F7387" w:rsidRPr="007F7387" w:rsidTr="007F7387">
        <w:trPr>
          <w:trHeight w:val="480"/>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-Na2SO4 don kaybı</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ASTM C 88</w:t>
            </w:r>
            <w:r w:rsidR="00095EF7">
              <w:rPr>
                <w:bCs/>
                <w:sz w:val="24"/>
                <w:szCs w:val="24"/>
              </w:rPr>
              <w:t xml:space="preserve"> </w:t>
            </w:r>
            <w:r w:rsidR="00095EF7" w:rsidRPr="00095EF7">
              <w:rPr>
                <w:b/>
                <w:bCs/>
                <w:sz w:val="24"/>
                <w:szCs w:val="24"/>
              </w:rPr>
              <w:t>10 Adet</w:t>
            </w:r>
          </w:p>
        </w:tc>
      </w:tr>
      <w:tr w:rsidR="007F7387" w:rsidRPr="007F7387" w:rsidTr="007F7387">
        <w:trPr>
          <w:trHeight w:val="480"/>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-Tek eksenli basınç dayanımı</w:t>
            </w:r>
          </w:p>
        </w:tc>
        <w:tc>
          <w:tcPr>
            <w:tcW w:w="2977"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 EN 1926</w:t>
            </w:r>
            <w:r w:rsidR="00095EF7">
              <w:rPr>
                <w:bCs/>
                <w:sz w:val="24"/>
                <w:szCs w:val="24"/>
              </w:rPr>
              <w:t xml:space="preserve"> </w:t>
            </w:r>
            <w:r w:rsidR="00095EF7" w:rsidRPr="00095EF7">
              <w:rPr>
                <w:b/>
                <w:bCs/>
                <w:sz w:val="24"/>
                <w:szCs w:val="24"/>
              </w:rPr>
              <w:t>10 Adet</w:t>
            </w:r>
          </w:p>
        </w:tc>
      </w:tr>
      <w:tr w:rsidR="007F7387" w:rsidRPr="007F7387" w:rsidTr="007F7387">
        <w:trPr>
          <w:trHeight w:val="480"/>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-Don sonu basınç dayanımı</w:t>
            </w:r>
          </w:p>
        </w:tc>
        <w:tc>
          <w:tcPr>
            <w:tcW w:w="2977" w:type="dxa"/>
            <w:tcBorders>
              <w:bottom w:val="single" w:sz="4" w:space="0" w:color="auto"/>
            </w:tcBorders>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TS-699</w:t>
            </w:r>
            <w:r w:rsidR="00095EF7">
              <w:rPr>
                <w:bCs/>
                <w:sz w:val="24"/>
                <w:szCs w:val="24"/>
              </w:rPr>
              <w:t xml:space="preserve"> </w:t>
            </w:r>
            <w:r w:rsidR="00095EF7" w:rsidRPr="00095EF7">
              <w:rPr>
                <w:b/>
                <w:bCs/>
                <w:sz w:val="24"/>
                <w:szCs w:val="24"/>
              </w:rPr>
              <w:t>10 Adet</w:t>
            </w:r>
          </w:p>
        </w:tc>
      </w:tr>
      <w:tr w:rsidR="007F7387" w:rsidRPr="007F7387" w:rsidTr="007F7387">
        <w:trPr>
          <w:trHeight w:val="480"/>
          <w:jc w:val="center"/>
        </w:trPr>
        <w:tc>
          <w:tcPr>
            <w:tcW w:w="3681" w:type="dxa"/>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-Alkali Karbonat veya Silika Reaksiyonu tayini</w:t>
            </w:r>
          </w:p>
        </w:tc>
        <w:tc>
          <w:tcPr>
            <w:tcW w:w="2977" w:type="dxa"/>
            <w:tcBorders>
              <w:bottom w:val="single" w:sz="4" w:space="0" w:color="auto"/>
            </w:tcBorders>
            <w:shd w:val="clear" w:color="auto" w:fill="auto"/>
          </w:tcPr>
          <w:p w:rsidR="007F7387" w:rsidRPr="007F7387" w:rsidRDefault="007F7387" w:rsidP="007F7387">
            <w:pPr>
              <w:spacing w:after="200" w:line="276" w:lineRule="auto"/>
              <w:contextualSpacing/>
              <w:jc w:val="both"/>
              <w:rPr>
                <w:bCs/>
                <w:sz w:val="24"/>
                <w:szCs w:val="24"/>
              </w:rPr>
            </w:pPr>
            <w:r w:rsidRPr="007F7387">
              <w:rPr>
                <w:bCs/>
                <w:sz w:val="24"/>
                <w:szCs w:val="24"/>
              </w:rPr>
              <w:t>ASTM C 586</w:t>
            </w:r>
            <w:r w:rsidR="00095EF7">
              <w:rPr>
                <w:bCs/>
                <w:sz w:val="24"/>
                <w:szCs w:val="24"/>
              </w:rPr>
              <w:t xml:space="preserve"> </w:t>
            </w:r>
            <w:r w:rsidR="00095EF7" w:rsidRPr="00095EF7">
              <w:rPr>
                <w:b/>
                <w:bCs/>
                <w:sz w:val="24"/>
                <w:szCs w:val="24"/>
              </w:rPr>
              <w:t>10 Adet</w:t>
            </w:r>
          </w:p>
        </w:tc>
      </w:tr>
      <w:tr w:rsidR="007F7387" w:rsidRPr="007F7387" w:rsidTr="007F7387">
        <w:trPr>
          <w:trHeight w:val="480"/>
          <w:jc w:val="center"/>
        </w:trPr>
        <w:tc>
          <w:tcPr>
            <w:tcW w:w="3681" w:type="dxa"/>
            <w:shd w:val="clear" w:color="auto" w:fill="auto"/>
            <w:vAlign w:val="center"/>
          </w:tcPr>
          <w:p w:rsidR="007F7387" w:rsidRPr="007F7387" w:rsidRDefault="007F7387" w:rsidP="007F7387">
            <w:pPr>
              <w:spacing w:line="276" w:lineRule="auto"/>
              <w:rPr>
                <w:sz w:val="24"/>
                <w:szCs w:val="24"/>
              </w:rPr>
            </w:pPr>
            <w:r w:rsidRPr="007F7387">
              <w:rPr>
                <w:sz w:val="24"/>
                <w:szCs w:val="24"/>
              </w:rPr>
              <w:t>Petrografik Analiz (gerek görülürse)</w:t>
            </w:r>
          </w:p>
        </w:tc>
        <w:tc>
          <w:tcPr>
            <w:tcW w:w="2977" w:type="dxa"/>
            <w:tcBorders>
              <w:top w:val="single" w:sz="4" w:space="0" w:color="auto"/>
            </w:tcBorders>
            <w:shd w:val="clear" w:color="auto" w:fill="auto"/>
          </w:tcPr>
          <w:p w:rsidR="007F7387" w:rsidRPr="007F7387" w:rsidRDefault="007F7387" w:rsidP="00095EF7">
            <w:pPr>
              <w:spacing w:line="276" w:lineRule="auto"/>
              <w:rPr>
                <w:sz w:val="24"/>
                <w:szCs w:val="24"/>
              </w:rPr>
            </w:pPr>
            <w:r w:rsidRPr="007F7387">
              <w:rPr>
                <w:sz w:val="24"/>
                <w:szCs w:val="24"/>
              </w:rPr>
              <w:t>TS EN 12407</w:t>
            </w:r>
            <w:r w:rsidR="00095EF7">
              <w:rPr>
                <w:sz w:val="24"/>
                <w:szCs w:val="24"/>
              </w:rPr>
              <w:t xml:space="preserve"> </w:t>
            </w:r>
            <w:r w:rsidR="00095EF7">
              <w:rPr>
                <w:b/>
                <w:bCs/>
                <w:sz w:val="24"/>
                <w:szCs w:val="24"/>
              </w:rPr>
              <w:t>5</w:t>
            </w:r>
            <w:r w:rsidR="00095EF7" w:rsidRPr="00095EF7">
              <w:rPr>
                <w:b/>
                <w:bCs/>
                <w:sz w:val="24"/>
                <w:szCs w:val="24"/>
              </w:rPr>
              <w:t xml:space="preserve"> Adet</w:t>
            </w:r>
          </w:p>
        </w:tc>
      </w:tr>
    </w:tbl>
    <w:p w:rsidR="007F7387" w:rsidRPr="007F7387" w:rsidRDefault="007F7387" w:rsidP="007F7387">
      <w:pPr>
        <w:spacing w:line="276" w:lineRule="auto"/>
        <w:contextualSpacing/>
        <w:jc w:val="both"/>
        <w:rPr>
          <w:bCs/>
          <w:sz w:val="24"/>
          <w:szCs w:val="24"/>
        </w:rPr>
      </w:pPr>
    </w:p>
    <w:p w:rsidR="007F7387" w:rsidRPr="007F7387" w:rsidRDefault="007F7387" w:rsidP="007F7387">
      <w:pPr>
        <w:spacing w:line="276" w:lineRule="auto"/>
        <w:contextualSpacing/>
        <w:jc w:val="both"/>
        <w:rPr>
          <w:bCs/>
          <w:sz w:val="24"/>
          <w:szCs w:val="24"/>
        </w:rPr>
      </w:pPr>
      <w:r w:rsidRPr="007F7387">
        <w:rPr>
          <w:bCs/>
          <w:sz w:val="24"/>
          <w:szCs w:val="24"/>
        </w:rPr>
        <w:t xml:space="preserve">Not:  </w:t>
      </w:r>
      <w:proofErr w:type="spellStart"/>
      <w:r w:rsidRPr="007F7387">
        <w:rPr>
          <w:bCs/>
          <w:sz w:val="24"/>
          <w:szCs w:val="24"/>
        </w:rPr>
        <w:t>Kırmataş</w:t>
      </w:r>
      <w:proofErr w:type="spellEnd"/>
      <w:r w:rsidRPr="007F7387">
        <w:rPr>
          <w:bCs/>
          <w:sz w:val="24"/>
          <w:szCs w:val="24"/>
        </w:rPr>
        <w:t xml:space="preserve"> agrega elde edilecek kayanın cinsine göre Alkali Karbonat veya Silika Reaksiyonu tayini tercih edilecektir.</w:t>
      </w:r>
    </w:p>
    <w:p w:rsidR="007F7387" w:rsidRPr="007F7387" w:rsidRDefault="007F7387" w:rsidP="007F7387">
      <w:pPr>
        <w:spacing w:line="276" w:lineRule="auto"/>
        <w:contextualSpacing/>
        <w:jc w:val="both"/>
        <w:rPr>
          <w:bCs/>
          <w:sz w:val="24"/>
          <w:szCs w:val="24"/>
        </w:rPr>
      </w:pPr>
    </w:p>
    <w:p w:rsidR="007F7387" w:rsidRPr="007F7387" w:rsidRDefault="007F7387" w:rsidP="007F7387">
      <w:pPr>
        <w:spacing w:line="276" w:lineRule="auto"/>
        <w:contextualSpacing/>
        <w:jc w:val="both"/>
        <w:rPr>
          <w:bCs/>
          <w:sz w:val="24"/>
          <w:szCs w:val="24"/>
        </w:rPr>
      </w:pPr>
      <w:r w:rsidRPr="007F7387">
        <w:rPr>
          <w:b/>
          <w:bCs/>
          <w:sz w:val="24"/>
          <w:szCs w:val="24"/>
        </w:rPr>
        <w:t xml:space="preserve">Not: </w:t>
      </w:r>
      <w:r w:rsidRPr="007F7387">
        <w:rPr>
          <w:bCs/>
          <w:sz w:val="24"/>
          <w:szCs w:val="24"/>
        </w:rPr>
        <w:t xml:space="preserve">Araştırma çukuru; deney adet ve </w:t>
      </w:r>
      <w:proofErr w:type="gramStart"/>
      <w:r w:rsidRPr="007F7387">
        <w:rPr>
          <w:bCs/>
          <w:sz w:val="24"/>
          <w:szCs w:val="24"/>
        </w:rPr>
        <w:t>türü,</w:t>
      </w:r>
      <w:proofErr w:type="gramEnd"/>
      <w:r w:rsidRPr="007F7387">
        <w:rPr>
          <w:bCs/>
          <w:sz w:val="24"/>
          <w:szCs w:val="24"/>
        </w:rPr>
        <w:t xml:space="preserve"> ile derinlikleri yaklaşık olup, zemin koşulları, deney yeterliliği, yeni proje güzergahı olması durumunda ve proje gereklerine bağlı kalınarak artırılabilecektir. </w:t>
      </w:r>
    </w:p>
    <w:p w:rsidR="007F7387" w:rsidRPr="007F7387" w:rsidRDefault="007F7387" w:rsidP="007F7387">
      <w:pPr>
        <w:spacing w:line="276" w:lineRule="auto"/>
        <w:ind w:firstLine="708"/>
        <w:contextualSpacing/>
        <w:jc w:val="both"/>
        <w:rPr>
          <w:bCs/>
          <w:sz w:val="24"/>
          <w:szCs w:val="24"/>
        </w:rPr>
      </w:pPr>
      <w:r w:rsidRPr="007F7387">
        <w:rPr>
          <w:bCs/>
          <w:sz w:val="24"/>
          <w:szCs w:val="24"/>
        </w:rPr>
        <w:t>Şartname kapsamında verilen laboratuvar deneyleri listelerinde gösterilen deney standartlarının isimleri ve numaraları günün ihtiyaçlarına ve yıllara göre değişebilmekte ve revize edilebilmektedir. Bu nedenle projelerin her aşamasında akredite laboratuvarlarda yaptırılacak olan laboratuvar deneyleri,  ilgili kurumlarca yürürlükte olan deney standartlarına göre yaptırılacaktır.</w:t>
      </w:r>
    </w:p>
    <w:p w:rsidR="007F7387" w:rsidRPr="007F7387" w:rsidRDefault="007F7387" w:rsidP="007F7387">
      <w:pPr>
        <w:spacing w:line="276" w:lineRule="auto"/>
        <w:contextualSpacing/>
        <w:jc w:val="both"/>
        <w:rPr>
          <w:bCs/>
          <w:sz w:val="24"/>
          <w:szCs w:val="24"/>
        </w:rPr>
      </w:pPr>
      <w:r w:rsidRPr="007F7387">
        <w:rPr>
          <w:bCs/>
          <w:sz w:val="24"/>
          <w:szCs w:val="24"/>
        </w:rPr>
        <w:t xml:space="preserve"> </w:t>
      </w:r>
      <w:r w:rsidRPr="007F7387">
        <w:rPr>
          <w:bCs/>
          <w:sz w:val="24"/>
          <w:szCs w:val="24"/>
        </w:rPr>
        <w:tab/>
        <w:t>Ayrıca tabloda belirtilen tüm deneyler standardında belirtildiği şekilde (deneye tabi tutulacak numunenin; özelliği, sayısı, boyu, çapı, adedi, miktarı vb. gibi) yapılması zorunludur. Standardında belirtildiği şekilde yapılmayan deneyler kabul edilmeyecektir.</w:t>
      </w:r>
    </w:p>
    <w:p w:rsidR="007F7387" w:rsidRPr="007F7387" w:rsidRDefault="007F7387" w:rsidP="007F7387">
      <w:pPr>
        <w:spacing w:line="276" w:lineRule="auto"/>
        <w:contextualSpacing/>
        <w:jc w:val="both"/>
        <w:rPr>
          <w:bCs/>
          <w:sz w:val="24"/>
          <w:szCs w:val="24"/>
        </w:rPr>
      </w:pPr>
    </w:p>
    <w:p w:rsidR="007F7387" w:rsidRPr="007F7387" w:rsidRDefault="007F7387" w:rsidP="007F7387">
      <w:pPr>
        <w:spacing w:line="276" w:lineRule="auto"/>
        <w:ind w:firstLine="567"/>
        <w:jc w:val="both"/>
        <w:rPr>
          <w:b/>
          <w:sz w:val="24"/>
          <w:szCs w:val="24"/>
        </w:rPr>
      </w:pPr>
      <w:r w:rsidRPr="007F7387">
        <w:rPr>
          <w:b/>
          <w:sz w:val="24"/>
          <w:szCs w:val="24"/>
        </w:rPr>
        <w:t>- Malzeme Harita ve Paftaları</w:t>
      </w:r>
    </w:p>
    <w:p w:rsidR="007F7387" w:rsidRPr="007F7387" w:rsidRDefault="007F7387" w:rsidP="007F7387">
      <w:pPr>
        <w:spacing w:line="276" w:lineRule="auto"/>
        <w:ind w:firstLine="567"/>
        <w:jc w:val="both"/>
        <w:rPr>
          <w:sz w:val="24"/>
          <w:szCs w:val="24"/>
        </w:rPr>
      </w:pPr>
      <w:r w:rsidRPr="007F7387">
        <w:rPr>
          <w:sz w:val="24"/>
          <w:szCs w:val="24"/>
        </w:rPr>
        <w:t xml:space="preserve">Malzeme alanları </w:t>
      </w:r>
      <w:r w:rsidRPr="007F7387">
        <w:rPr>
          <w:b/>
          <w:sz w:val="24"/>
          <w:szCs w:val="24"/>
        </w:rPr>
        <w:t>“Doğal Yapı Malzemeleri Etüt Şartnamesi ve Rehberi - 2017”</w:t>
      </w:r>
      <w:r w:rsidRPr="007F7387">
        <w:rPr>
          <w:sz w:val="24"/>
          <w:szCs w:val="24"/>
        </w:rPr>
        <w:t xml:space="preserve">nde belirtilen hususlar doğrultusunda ölçekli </w:t>
      </w:r>
      <w:proofErr w:type="spellStart"/>
      <w:r w:rsidRPr="007F7387">
        <w:rPr>
          <w:sz w:val="24"/>
          <w:szCs w:val="24"/>
        </w:rPr>
        <w:t>topografik</w:t>
      </w:r>
      <w:proofErr w:type="spellEnd"/>
      <w:r w:rsidRPr="007F7387">
        <w:rPr>
          <w:sz w:val="24"/>
          <w:szCs w:val="24"/>
        </w:rPr>
        <w:t xml:space="preserve"> harita üzerine çizilecek, malzeme alanları köşe noktalarından UTM 3</w:t>
      </w:r>
      <w:r w:rsidRPr="007F7387">
        <w:rPr>
          <w:sz w:val="24"/>
          <w:szCs w:val="24"/>
          <w:vertAlign w:val="superscript"/>
        </w:rPr>
        <w:t>o</w:t>
      </w:r>
      <w:r w:rsidRPr="007F7387">
        <w:rPr>
          <w:sz w:val="24"/>
          <w:szCs w:val="24"/>
        </w:rPr>
        <w:t xml:space="preserve"> ve 6</w:t>
      </w:r>
      <w:r w:rsidRPr="007F7387">
        <w:rPr>
          <w:sz w:val="24"/>
          <w:szCs w:val="24"/>
          <w:vertAlign w:val="superscript"/>
        </w:rPr>
        <w:t>o</w:t>
      </w:r>
      <w:r w:rsidRPr="007F7387">
        <w:rPr>
          <w:sz w:val="24"/>
          <w:szCs w:val="24"/>
        </w:rPr>
        <w:t xml:space="preserve"> </w:t>
      </w:r>
      <w:proofErr w:type="spellStart"/>
      <w:r w:rsidRPr="007F7387">
        <w:rPr>
          <w:sz w:val="24"/>
          <w:szCs w:val="24"/>
        </w:rPr>
        <w:t>lik</w:t>
      </w:r>
      <w:proofErr w:type="spellEnd"/>
      <w:r w:rsidRPr="007F7387">
        <w:rPr>
          <w:sz w:val="24"/>
          <w:szCs w:val="24"/>
        </w:rPr>
        <w:t xml:space="preserve"> koordinat sistemine göre </w:t>
      </w:r>
      <w:proofErr w:type="spellStart"/>
      <w:r w:rsidRPr="007F7387">
        <w:rPr>
          <w:sz w:val="24"/>
          <w:szCs w:val="24"/>
        </w:rPr>
        <w:t>koordinatlandırılacaktır</w:t>
      </w:r>
      <w:proofErr w:type="spellEnd"/>
      <w:r w:rsidRPr="007F7387">
        <w:rPr>
          <w:sz w:val="24"/>
          <w:szCs w:val="24"/>
        </w:rPr>
        <w:t>. Malzeme alanları ada-parsel bilgilerini içeren kadastro paftası kullanılarak haritalandırılacaktır. Deney sonuçları tabloları, araştırma çukur kesitleri, malzeme sahalarının yapı yerlerine olan taşıma mesafeleri, mülkiyeti, yol şartları, alan genişliği ve malzeme rezervine ilişkin bilgileri kapsayan tabloları ve deney grafiklerini içeren paftalar Yüklenici tarafından hazırlanacaktır.</w:t>
      </w:r>
    </w:p>
    <w:p w:rsidR="007F7387" w:rsidRPr="007F7387" w:rsidRDefault="007F7387" w:rsidP="007F7387">
      <w:pPr>
        <w:spacing w:line="276" w:lineRule="auto"/>
        <w:ind w:firstLine="567"/>
        <w:jc w:val="both"/>
        <w:rPr>
          <w:sz w:val="24"/>
          <w:szCs w:val="24"/>
        </w:rPr>
      </w:pPr>
    </w:p>
    <w:p w:rsidR="007F7387" w:rsidRPr="007F7387" w:rsidRDefault="007F7387" w:rsidP="007F7387">
      <w:pPr>
        <w:spacing w:line="276" w:lineRule="auto"/>
        <w:ind w:firstLine="567"/>
        <w:jc w:val="both"/>
        <w:rPr>
          <w:b/>
          <w:sz w:val="24"/>
          <w:szCs w:val="24"/>
        </w:rPr>
      </w:pPr>
      <w:r w:rsidRPr="007F7387">
        <w:rPr>
          <w:b/>
          <w:sz w:val="24"/>
          <w:szCs w:val="24"/>
        </w:rPr>
        <w:t>- Rapor Hazırlanması</w:t>
      </w:r>
    </w:p>
    <w:p w:rsidR="007F7387" w:rsidRPr="007F7387" w:rsidRDefault="007F7387" w:rsidP="007F7387">
      <w:pPr>
        <w:tabs>
          <w:tab w:val="left" w:pos="0"/>
        </w:tabs>
        <w:overflowPunct w:val="0"/>
        <w:adjustRightInd w:val="0"/>
        <w:spacing w:line="276" w:lineRule="auto"/>
        <w:jc w:val="both"/>
        <w:textAlignment w:val="baseline"/>
        <w:rPr>
          <w:sz w:val="24"/>
          <w:szCs w:val="24"/>
        </w:rPr>
      </w:pPr>
      <w:r w:rsidRPr="007F7387">
        <w:rPr>
          <w:sz w:val="24"/>
          <w:szCs w:val="24"/>
        </w:rPr>
        <w:tab/>
        <w:t xml:space="preserve">Yüklenici tespit edilen malzeme sahalarının cinsi, rezervi, yapı yerine mesafesi, ilave yol maliyetleri, işletme şartları ve kamulaştırma bedellerini dikkate alarak ve gerekli analizleri yaparak yapı tipleriyle ilgili olarak uygun ve </w:t>
      </w:r>
      <w:proofErr w:type="gramStart"/>
      <w:r w:rsidRPr="007F7387">
        <w:rPr>
          <w:sz w:val="24"/>
          <w:szCs w:val="24"/>
        </w:rPr>
        <w:t>rantabl</w:t>
      </w:r>
      <w:proofErr w:type="gramEnd"/>
      <w:r w:rsidRPr="007F7387">
        <w:rPr>
          <w:sz w:val="24"/>
          <w:szCs w:val="24"/>
        </w:rPr>
        <w:t xml:space="preserve"> öneriler sunacaktır.</w:t>
      </w:r>
    </w:p>
    <w:p w:rsidR="007F7387" w:rsidRPr="007F7387" w:rsidRDefault="007F7387" w:rsidP="007F7387">
      <w:pPr>
        <w:tabs>
          <w:tab w:val="left" w:pos="0"/>
        </w:tabs>
        <w:overflowPunct w:val="0"/>
        <w:adjustRightInd w:val="0"/>
        <w:spacing w:line="276" w:lineRule="auto"/>
        <w:jc w:val="both"/>
        <w:textAlignment w:val="baseline"/>
        <w:rPr>
          <w:sz w:val="24"/>
          <w:szCs w:val="24"/>
        </w:rPr>
      </w:pPr>
      <w:r w:rsidRPr="007F7387">
        <w:rPr>
          <w:sz w:val="24"/>
          <w:szCs w:val="24"/>
        </w:rPr>
        <w:tab/>
        <w:t xml:space="preserve"> </w:t>
      </w:r>
      <w:proofErr w:type="gramStart"/>
      <w:r w:rsidRPr="007F7387">
        <w:rPr>
          <w:sz w:val="24"/>
          <w:szCs w:val="24"/>
        </w:rPr>
        <w:t xml:space="preserve">Proje yeri ve özelliklerine bağlı olarak ihtiyaç duyulan agrega ve filtre malzemenin özel sektör ocaklarından/işletmelerinden agrega veya hazır beton olarak satın alma yoluyla temini alternatifi de </w:t>
      </w:r>
      <w:r w:rsidRPr="007F7387">
        <w:rPr>
          <w:sz w:val="24"/>
          <w:szCs w:val="24"/>
        </w:rPr>
        <w:lastRenderedPageBreak/>
        <w:t xml:space="preserve">değerlendirilmeli, agreganın doğal kum-çakıl ocaklarından veya kaya ocağından </w:t>
      </w:r>
      <w:proofErr w:type="spellStart"/>
      <w:r w:rsidRPr="007F7387">
        <w:rPr>
          <w:sz w:val="24"/>
          <w:szCs w:val="24"/>
        </w:rPr>
        <w:t>kırmataş</w:t>
      </w:r>
      <w:proofErr w:type="spellEnd"/>
      <w:r w:rsidRPr="007F7387">
        <w:rPr>
          <w:sz w:val="24"/>
          <w:szCs w:val="24"/>
        </w:rPr>
        <w:t xml:space="preserve"> yoluyla temin edilmesi veya satın alınması alternatifleri arasında ekonomik mukayese yapıldıktan sonra uygun ve ekonomik çözüm raporda önerilmelidir. </w:t>
      </w:r>
      <w:proofErr w:type="gramEnd"/>
      <w:r w:rsidRPr="007F7387">
        <w:rPr>
          <w:sz w:val="24"/>
          <w:szCs w:val="24"/>
        </w:rPr>
        <w:t>Yüklenici, nihai raporların sonuç ve öneriler bölümünde aynı cins malzeme için önerilen sahalar arasında öncelikli kullanım sıralamasını gerekçeleriyle birlikte belirtecek ve varsa işletme sırasında dikkat edilecek hususlara bu bölümde yer verecektir. Raporlarda baraj tiplerine göre her türden ihtiyaç duyulan malzeme miktarının en az 1,5 misli uygun nitelikli malzeme rezervi bulunacaktır.</w:t>
      </w:r>
    </w:p>
    <w:p w:rsidR="007F7387" w:rsidRPr="007F7387" w:rsidRDefault="007F7387" w:rsidP="007F7387">
      <w:pPr>
        <w:tabs>
          <w:tab w:val="left" w:pos="0"/>
        </w:tabs>
        <w:overflowPunct w:val="0"/>
        <w:adjustRightInd w:val="0"/>
        <w:spacing w:line="276" w:lineRule="auto"/>
        <w:jc w:val="both"/>
        <w:textAlignment w:val="baseline"/>
        <w:rPr>
          <w:sz w:val="24"/>
          <w:szCs w:val="24"/>
        </w:rPr>
      </w:pPr>
      <w:r w:rsidRPr="007F7387">
        <w:rPr>
          <w:sz w:val="24"/>
          <w:szCs w:val="24"/>
        </w:rPr>
        <w:tab/>
      </w:r>
      <w:proofErr w:type="gramStart"/>
      <w:r w:rsidRPr="007F7387">
        <w:rPr>
          <w:sz w:val="24"/>
          <w:szCs w:val="24"/>
        </w:rPr>
        <w:t xml:space="preserve">Proje kapsamında yer alan yapıların inşasında kullanılacak malzemelerin teminine yönelik doğal yapı malzemeleri etüdü ile bu kapsamdaki laboratuvar çalışmaları Yüklenici tarafından yapılacak ve bu çalışmaları içeren </w:t>
      </w:r>
      <w:r w:rsidRPr="007F7387">
        <w:rPr>
          <w:b/>
          <w:sz w:val="24"/>
          <w:szCs w:val="24"/>
        </w:rPr>
        <w:t xml:space="preserve">“Doğal Yapı Malzemeleri Etüt Şartnamesi ve Rehberi - 2017” </w:t>
      </w:r>
      <w:proofErr w:type="spellStart"/>
      <w:r w:rsidRPr="007F7387">
        <w:rPr>
          <w:sz w:val="24"/>
          <w:szCs w:val="24"/>
        </w:rPr>
        <w:t>nde</w:t>
      </w:r>
      <w:proofErr w:type="spellEnd"/>
      <w:r w:rsidRPr="007F7387">
        <w:rPr>
          <w:sz w:val="24"/>
          <w:szCs w:val="24"/>
        </w:rPr>
        <w:t xml:space="preserve"> belirtilen hususlara riayet edilerek CD </w:t>
      </w:r>
      <w:proofErr w:type="spellStart"/>
      <w:r w:rsidRPr="007F7387">
        <w:rPr>
          <w:sz w:val="24"/>
          <w:szCs w:val="24"/>
        </w:rPr>
        <w:t>leri</w:t>
      </w:r>
      <w:proofErr w:type="spellEnd"/>
      <w:r w:rsidRPr="007F7387">
        <w:rPr>
          <w:sz w:val="24"/>
          <w:szCs w:val="24"/>
        </w:rPr>
        <w:t xml:space="preserve"> ile birlikte hazırlanacak </w:t>
      </w:r>
      <w:bookmarkStart w:id="11" w:name="OLE_LINK7"/>
      <w:bookmarkStart w:id="12" w:name="OLE_LINK8"/>
      <w:r w:rsidRPr="007F7387">
        <w:rPr>
          <w:sz w:val="24"/>
          <w:szCs w:val="24"/>
        </w:rPr>
        <w:t xml:space="preserve">olan 5 adet </w:t>
      </w:r>
      <w:r w:rsidRPr="007F7387">
        <w:rPr>
          <w:b/>
          <w:sz w:val="24"/>
          <w:szCs w:val="24"/>
        </w:rPr>
        <w:t>“Doğal Yapı Malzemeleri Planlama Raporu”</w:t>
      </w:r>
      <w:bookmarkEnd w:id="11"/>
      <w:bookmarkEnd w:id="12"/>
      <w:r w:rsidRPr="007F7387">
        <w:rPr>
          <w:sz w:val="24"/>
          <w:szCs w:val="24"/>
        </w:rPr>
        <w:t xml:space="preserve"> İdareye teslim edilecektir.</w:t>
      </w:r>
      <w:proofErr w:type="gramEnd"/>
    </w:p>
    <w:p w:rsidR="00232A6B" w:rsidRDefault="007F7387">
      <w:pPr>
        <w:pStyle w:val="GvdeMetni"/>
        <w:spacing w:before="201" w:line="278" w:lineRule="auto"/>
        <w:ind w:left="121" w:right="1083" w:firstLine="707"/>
        <w:jc w:val="both"/>
      </w:pPr>
      <w:proofErr w:type="spellStart"/>
      <w:r>
        <w:t>Jeoteknik</w:t>
      </w:r>
      <w:proofErr w:type="spellEnd"/>
      <w:r>
        <w:t xml:space="preserve"> Etüt</w:t>
      </w:r>
      <w:r w:rsidR="004C4E46">
        <w:t xml:space="preserve"> ve doğal yapı </w:t>
      </w:r>
      <w:r>
        <w:t>malzemeleri</w:t>
      </w:r>
      <w:r w:rsidR="004C4E46">
        <w:t xml:space="preserve"> çalışmaları bu iş kapsamında yapımı önerilen bütün tesisler için planlama düzeyinde, iş programına uygun olarak yapacaktır.</w:t>
      </w:r>
    </w:p>
    <w:p w:rsidR="00A81BAA" w:rsidRDefault="00A81BAA" w:rsidP="00A81BAA">
      <w:pPr>
        <w:pStyle w:val="GvdeMetni"/>
      </w:pPr>
    </w:p>
    <w:p w:rsidR="00A81BAA" w:rsidRDefault="004C4E46" w:rsidP="00541794">
      <w:pPr>
        <w:pStyle w:val="GvdeMetni"/>
        <w:spacing w:line="276" w:lineRule="auto"/>
        <w:ind w:left="119" w:right="1072" w:firstLine="720"/>
        <w:jc w:val="both"/>
      </w:pPr>
      <w:r w:rsidRPr="00A81BAA">
        <w:t>İdare, kendisi tarafından hazırlanmış olan söz</w:t>
      </w:r>
      <w:r w:rsidR="00962B84" w:rsidRPr="00A81BAA">
        <w:t xml:space="preserve"> </w:t>
      </w:r>
      <w:r w:rsidRPr="00A81BAA">
        <w:t>konusu sulamalara ait planlama raporlarındaki</w:t>
      </w:r>
      <w:r w:rsidRPr="00A81BAA">
        <w:rPr>
          <w:spacing w:val="49"/>
        </w:rPr>
        <w:t xml:space="preserve"> </w:t>
      </w:r>
      <w:r w:rsidRPr="00A81BAA">
        <w:t>tavsiyeleri</w:t>
      </w:r>
      <w:r w:rsidRPr="00A81BAA">
        <w:rPr>
          <w:spacing w:val="50"/>
        </w:rPr>
        <w:t xml:space="preserve"> </w:t>
      </w:r>
      <w:r w:rsidRPr="00A81BAA">
        <w:t>ve</w:t>
      </w:r>
      <w:r w:rsidRPr="00A81BAA">
        <w:rPr>
          <w:spacing w:val="48"/>
        </w:rPr>
        <w:t xml:space="preserve"> </w:t>
      </w:r>
      <w:r w:rsidRPr="00A81BAA">
        <w:t>kendisinin</w:t>
      </w:r>
      <w:r w:rsidRPr="00A81BAA">
        <w:rPr>
          <w:spacing w:val="52"/>
        </w:rPr>
        <w:t xml:space="preserve"> </w:t>
      </w:r>
      <w:r w:rsidRPr="00A81BAA">
        <w:t>yapacağı</w:t>
      </w:r>
      <w:r w:rsidRPr="00A81BAA">
        <w:rPr>
          <w:spacing w:val="50"/>
        </w:rPr>
        <w:t xml:space="preserve"> </w:t>
      </w:r>
      <w:proofErr w:type="spellStart"/>
      <w:r w:rsidRPr="00A81BAA">
        <w:t>jeoteknik</w:t>
      </w:r>
      <w:proofErr w:type="spellEnd"/>
      <w:r w:rsidRPr="00A81BAA">
        <w:rPr>
          <w:spacing w:val="50"/>
        </w:rPr>
        <w:t xml:space="preserve"> </w:t>
      </w:r>
      <w:r w:rsidRPr="00A81BAA">
        <w:t>etütleri</w:t>
      </w:r>
      <w:r w:rsidRPr="00A81BAA">
        <w:rPr>
          <w:spacing w:val="49"/>
        </w:rPr>
        <w:t xml:space="preserve"> </w:t>
      </w:r>
      <w:r w:rsidRPr="00A81BAA">
        <w:t>dikkate</w:t>
      </w:r>
      <w:r w:rsidRPr="00A81BAA">
        <w:rPr>
          <w:spacing w:val="49"/>
        </w:rPr>
        <w:t xml:space="preserve"> </w:t>
      </w:r>
      <w:r w:rsidRPr="00A81BAA">
        <w:t>alarak</w:t>
      </w:r>
      <w:r w:rsidRPr="00A81BAA">
        <w:rPr>
          <w:spacing w:val="49"/>
        </w:rPr>
        <w:t xml:space="preserve"> </w:t>
      </w:r>
      <w:r w:rsidRPr="00A81BAA">
        <w:t>alınabilecek</w:t>
      </w:r>
      <w:r w:rsidR="00D27190" w:rsidRPr="00A81BAA">
        <w:t xml:space="preserve"> </w:t>
      </w:r>
      <w:r w:rsidRPr="00A81BAA">
        <w:t xml:space="preserve">tedbirleri belirleyip önerecektir. </w:t>
      </w:r>
      <w:proofErr w:type="spellStart"/>
      <w:r w:rsidRPr="00A81BAA">
        <w:t>Jeoteknik</w:t>
      </w:r>
      <w:proofErr w:type="spellEnd"/>
      <w:r w:rsidRPr="00A81BAA">
        <w:t xml:space="preserve"> etütlerde yeni </w:t>
      </w:r>
      <w:proofErr w:type="spellStart"/>
      <w:r w:rsidRPr="00A81BAA">
        <w:t>formülasyona</w:t>
      </w:r>
      <w:proofErr w:type="spellEnd"/>
      <w:r w:rsidRPr="00A81BAA">
        <w:t xml:space="preserve"> göre oluşabilecek eksiklikler Yükle</w:t>
      </w:r>
      <w:r w:rsidR="00A62739" w:rsidRPr="00A81BAA">
        <w:t>nici tarafından tamamlanacaktır</w:t>
      </w:r>
      <w:r w:rsidR="00A81BAA" w:rsidRPr="00A81BAA">
        <w:t xml:space="preserve"> </w:t>
      </w:r>
    </w:p>
    <w:p w:rsidR="00856243" w:rsidRPr="00856243" w:rsidRDefault="00856243" w:rsidP="00856243">
      <w:pPr>
        <w:pStyle w:val="GvdeMetni"/>
        <w:spacing w:line="276" w:lineRule="auto"/>
        <w:ind w:left="119" w:right="1072" w:firstLine="709"/>
        <w:jc w:val="both"/>
        <w:rPr>
          <w:spacing w:val="-7"/>
        </w:rPr>
      </w:pPr>
      <w:r w:rsidRPr="00856243">
        <w:rPr>
          <w:b/>
          <w:spacing w:val="-7"/>
        </w:rPr>
        <w:t xml:space="preserve">5.2.5 </w:t>
      </w:r>
      <w:r w:rsidRPr="00856243">
        <w:rPr>
          <w:spacing w:val="-7"/>
        </w:rPr>
        <w:t xml:space="preserve">Hizmet sunucunun yapacağı Arazi Sınıflandırma ve Drenaj çalışmalarında “Adıgüzel ve Kemer Barajları Sulamaları Yenileme Planlama Raporlarının Hazırlanması Mühendislik Hizmetleri </w:t>
      </w:r>
      <w:proofErr w:type="spellStart"/>
      <w:r w:rsidRPr="00856243">
        <w:rPr>
          <w:spacing w:val="-7"/>
        </w:rPr>
        <w:t>İşi’ne</w:t>
      </w:r>
      <w:proofErr w:type="spellEnd"/>
      <w:r w:rsidRPr="00856243">
        <w:rPr>
          <w:spacing w:val="-7"/>
        </w:rPr>
        <w:t xml:space="preserve"> ait 1/25 000 ölçekli haritaları mevcuttur.  Hizmet Sunucu, yenileme planlama rapor çalışmalarında 1/25 000 ölçekli haritaları altlık (taban) olarak kullanacaktır.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Proje sahasında önceki yıllarda yapılmış olan arazi sınıflandırma ve drenaj rapor ve haritaları: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1-Çine - Menderes Projesi Söke Ovası Planlama Arazi Tasnif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2-Çine - Menderes Projesi Aydın - Söke Ovaları Planlama Drenaj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3-Çine - Menderes Projesi Söke Ovası Islah ve Sulaması Detaylı Arazi Tasnif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4-Çine - Menderes Projesi Söke Ovası Sağ Sahil Detaylı Drenaj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5-Akçay Projesi Nazilli - Aydın Sulaması Detaylı Arazi Sınıflandırma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6-Çine - Menderes Projesi Aydın Ovası Sağ Sahil Detaylı Drenaj Raporu </w:t>
      </w:r>
    </w:p>
    <w:p w:rsidR="00856243" w:rsidRPr="00856243" w:rsidRDefault="00856243" w:rsidP="00856243">
      <w:pPr>
        <w:pStyle w:val="GvdeMetni"/>
        <w:spacing w:line="276" w:lineRule="auto"/>
        <w:ind w:left="828" w:right="1072"/>
        <w:jc w:val="both"/>
        <w:rPr>
          <w:spacing w:val="-7"/>
        </w:rPr>
      </w:pPr>
      <w:r w:rsidRPr="00856243">
        <w:rPr>
          <w:spacing w:val="-7"/>
        </w:rPr>
        <w:t>7-Akçay Projesi Akçay Sol Sahil Yenipazar</w:t>
      </w:r>
      <w:r>
        <w:rPr>
          <w:spacing w:val="-7"/>
        </w:rPr>
        <w:t xml:space="preserve"> Sulaması Planlama Revize Arazi </w:t>
      </w:r>
      <w:r w:rsidRPr="00856243">
        <w:rPr>
          <w:spacing w:val="-7"/>
        </w:rPr>
        <w:t xml:space="preserve">Sınıflandırma Raporu </w:t>
      </w:r>
    </w:p>
    <w:p w:rsidR="00856243" w:rsidRPr="00856243" w:rsidRDefault="00856243" w:rsidP="00856243">
      <w:pPr>
        <w:pStyle w:val="GvdeMetni"/>
        <w:spacing w:line="276" w:lineRule="auto"/>
        <w:ind w:left="828" w:right="1072"/>
        <w:jc w:val="both"/>
        <w:rPr>
          <w:spacing w:val="-7"/>
        </w:rPr>
      </w:pPr>
      <w:r>
        <w:rPr>
          <w:spacing w:val="-7"/>
        </w:rPr>
        <w:t>8-</w:t>
      </w:r>
      <w:r w:rsidRPr="00856243">
        <w:rPr>
          <w:spacing w:val="-7"/>
        </w:rPr>
        <w:t xml:space="preserve">Akçay Projesi Akçay Sol Sahil Yenipazar Sulaması Ayrıntılı Drenaj Raporu </w:t>
      </w:r>
    </w:p>
    <w:p w:rsidR="00856243" w:rsidRPr="00856243" w:rsidRDefault="00856243" w:rsidP="00856243">
      <w:pPr>
        <w:pStyle w:val="GvdeMetni"/>
        <w:spacing w:line="276" w:lineRule="auto"/>
        <w:ind w:left="828" w:right="1072"/>
        <w:jc w:val="both"/>
        <w:rPr>
          <w:spacing w:val="-7"/>
        </w:rPr>
      </w:pPr>
      <w:r>
        <w:rPr>
          <w:spacing w:val="-7"/>
        </w:rPr>
        <w:t>9-</w:t>
      </w:r>
      <w:r w:rsidRPr="00856243">
        <w:rPr>
          <w:spacing w:val="-7"/>
        </w:rPr>
        <w:t xml:space="preserve">Aydın Nazilli Sağ Sahil Ovası Planlama Arazi Tasnif Raporu </w:t>
      </w:r>
    </w:p>
    <w:p w:rsidR="00856243" w:rsidRDefault="00856243" w:rsidP="00856243">
      <w:pPr>
        <w:pStyle w:val="GvdeMetni"/>
        <w:spacing w:line="276" w:lineRule="auto"/>
        <w:ind w:left="828" w:right="1072"/>
        <w:jc w:val="both"/>
        <w:rPr>
          <w:spacing w:val="-7"/>
        </w:rPr>
      </w:pPr>
      <w:r>
        <w:rPr>
          <w:spacing w:val="-7"/>
        </w:rPr>
        <w:t>10-</w:t>
      </w:r>
      <w:r w:rsidRPr="00856243">
        <w:rPr>
          <w:spacing w:val="-7"/>
        </w:rPr>
        <w:t>Akçay Projesi Aydın Nazilli Sağ Sahil Ovası Planlama Drenaj Raporu</w:t>
      </w:r>
    </w:p>
    <w:p w:rsidR="00856243" w:rsidRDefault="00856243" w:rsidP="00856243">
      <w:pPr>
        <w:pStyle w:val="GvdeMetni"/>
        <w:spacing w:line="276" w:lineRule="auto"/>
        <w:ind w:left="828" w:right="1072"/>
        <w:jc w:val="both"/>
        <w:rPr>
          <w:spacing w:val="-7"/>
        </w:rPr>
      </w:pPr>
      <w:r w:rsidRPr="00856243">
        <w:rPr>
          <w:spacing w:val="-7"/>
        </w:rPr>
        <w:t xml:space="preserve">11- Orta Menderes Projesi Nazilli Yamalak Ovası Planlama Arazi Tasnif Raporu </w:t>
      </w:r>
    </w:p>
    <w:p w:rsidR="00856243" w:rsidRPr="00856243" w:rsidRDefault="00856243" w:rsidP="00856243">
      <w:pPr>
        <w:pStyle w:val="GvdeMetni"/>
        <w:spacing w:line="276" w:lineRule="auto"/>
        <w:ind w:left="828" w:right="1072"/>
        <w:jc w:val="both"/>
        <w:rPr>
          <w:spacing w:val="-7"/>
        </w:rPr>
      </w:pPr>
      <w:r w:rsidRPr="00856243">
        <w:rPr>
          <w:spacing w:val="-7"/>
        </w:rPr>
        <w:t xml:space="preserve">12- Orta Menderes Projesi </w:t>
      </w:r>
      <w:proofErr w:type="spellStart"/>
      <w:r w:rsidRPr="00856243">
        <w:rPr>
          <w:spacing w:val="-7"/>
        </w:rPr>
        <w:t>Feslek</w:t>
      </w:r>
      <w:proofErr w:type="spellEnd"/>
      <w:r w:rsidRPr="00856243">
        <w:rPr>
          <w:spacing w:val="-7"/>
        </w:rPr>
        <w:t xml:space="preserve"> - Nazilli Ovası Detaylı Drenaj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13- Orta Menderes Projesi Sarayköy </w:t>
      </w:r>
      <w:proofErr w:type="spellStart"/>
      <w:r w:rsidRPr="00856243">
        <w:rPr>
          <w:spacing w:val="-7"/>
        </w:rPr>
        <w:t>Çürüksu</w:t>
      </w:r>
      <w:proofErr w:type="spellEnd"/>
      <w:r w:rsidRPr="00856243">
        <w:rPr>
          <w:spacing w:val="-7"/>
        </w:rPr>
        <w:t xml:space="preserve"> Ovası Planlama Arazi Tasnif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14-Aşağı Büyük Menderes Projesi Yenice-Sarayköy Sulaması Planlama Revize Arazi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Sınıflandırma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15- Aşağı Büyük Menderes Projesi Yenice-Sarayköy Sulaması Ayrıntılı Drenaj Raporu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16- Büyük Menderes Havza Master Raporu </w:t>
      </w:r>
    </w:p>
    <w:p w:rsidR="00856243" w:rsidRPr="00856243" w:rsidRDefault="00856243" w:rsidP="00856243">
      <w:pPr>
        <w:pStyle w:val="GvdeMetni"/>
        <w:spacing w:line="276" w:lineRule="auto"/>
        <w:ind w:left="119" w:right="1072" w:firstLine="709"/>
        <w:jc w:val="both"/>
        <w:rPr>
          <w:spacing w:val="-7"/>
        </w:rPr>
      </w:pPr>
      <w:r w:rsidRPr="00856243">
        <w:rPr>
          <w:spacing w:val="-7"/>
        </w:rPr>
        <w:lastRenderedPageBreak/>
        <w:t xml:space="preserve">Hizmet sunucu, yukarıda belirtilen raporları derleyerek; proje alanına ait toprak varlığının tespit edilmesi amacı ile arazi sınıflandırma ve drenaj haritalarını İdareye ve Etüt Planlama ve Tahsisler Dairesi Başkanlığına ön kontrole getirecektir.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arazide yapacağı çalışmalara başlamadan önce,  iş programını idareye sunarak, hem Bölge, hem de Genel Müdürlükten yazılı onay aldıktan sonra çalışmalarına başlayacak, proje alanında geçmiş yıllarda yapılmış Arazi Sınıflandırma ve Drenaj Raporlarını büro çalışmaları ve arazide yapacağı gözlemlerle güncellenecektir.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proje alanına ilişkin olarak güncel, orman, vasfını yitirmiş orman ve sulak alanların sınırları, devamlı çayır-mera, çeltik vb. özel kullanım alanları, il, ilçe, kasaba, uygulama ve mevzi imar alanları ile, köy yerleşkeleri ile sanayi tesisleri, organize sanayi alanları varsa hava alanı olarak ayrılan alanlar, oto yollar ve </w:t>
      </w:r>
      <w:proofErr w:type="gramStart"/>
      <w:r w:rsidRPr="00856243">
        <w:rPr>
          <w:spacing w:val="-7"/>
        </w:rPr>
        <w:t>duble</w:t>
      </w:r>
      <w:proofErr w:type="gramEnd"/>
      <w:r w:rsidRPr="00856243">
        <w:rPr>
          <w:spacing w:val="-7"/>
        </w:rPr>
        <w:t xml:space="preserve"> yollar vb. alanlar ile ilgili verilerin tasdikli ve onaylı örneklerini ilgili kamu kurumlarından alarak sulanması öngörülen alanlarda hazırlanacak olan arazi sınıflandırma, bünye dağılım ve drenaj sistemi haritalarına işleyecektir.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DSİ 21.Bölge Müdürlüğü İşletme ve Bakım Şube </w:t>
      </w:r>
      <w:proofErr w:type="gramStart"/>
      <w:r w:rsidRPr="00856243">
        <w:rPr>
          <w:spacing w:val="-7"/>
        </w:rPr>
        <w:t>Müdürlüğünden  resmi</w:t>
      </w:r>
      <w:proofErr w:type="gramEnd"/>
      <w:r w:rsidRPr="00856243">
        <w:rPr>
          <w:spacing w:val="-7"/>
        </w:rPr>
        <w:t xml:space="preserve">  olarak alınan işletme verilerinden de yararlanarak, geçmiş yıllarda etüdü yapılan alanların gözlemsel  etütlerini yaptıktan sonra mevcut yetersizlikleri de dikkate alarak, arazi sınıflarını güncelleyecektir. Yüklenici yapacağı arazi ve büro çalışmalarında “ Büyük Menderes Havza Master Planında ayrı ayrı çalışılmış olan proje </w:t>
      </w:r>
      <w:proofErr w:type="gramStart"/>
      <w:r w:rsidRPr="00856243">
        <w:rPr>
          <w:spacing w:val="-7"/>
        </w:rPr>
        <w:t>alanı  haritalarını</w:t>
      </w:r>
      <w:proofErr w:type="gramEnd"/>
      <w:r w:rsidRPr="00856243">
        <w:rPr>
          <w:spacing w:val="-7"/>
        </w:rPr>
        <w:t xml:space="preserve"> birleştirerek  güncelleyerek,  bir baz harita oluşturarak, CBS ortamında İdarenin onayını sunacaktır. </w:t>
      </w:r>
    </w:p>
    <w:p w:rsidR="00856243" w:rsidRDefault="00856243" w:rsidP="008C49D6">
      <w:pPr>
        <w:pStyle w:val="GvdeMetni"/>
        <w:spacing w:line="276" w:lineRule="auto"/>
        <w:ind w:left="119" w:right="1072" w:firstLine="709"/>
        <w:jc w:val="both"/>
        <w:rPr>
          <w:spacing w:val="-7"/>
        </w:rPr>
      </w:pPr>
      <w:r w:rsidRPr="00856243">
        <w:rPr>
          <w:spacing w:val="-7"/>
        </w:rPr>
        <w:t xml:space="preserve">Mevcut sulama sahası içerisinde geçmiş yıllarda yapılan etütlerde 6.sınıf sulanamaz tarım arazilerinin günümüz koşullarında sulanıp/sulanamayacağı yeniden değerlendirilecektir. Bu alanlarda toprak örneği almadan büro ve arazide toprak, topoğrafya ve drenaj ölçütleri değerlendirilerek arazi sınıfları güncellenecektir. </w:t>
      </w:r>
      <w:proofErr w:type="gramStart"/>
      <w:r w:rsidRPr="00856243">
        <w:rPr>
          <w:spacing w:val="-7"/>
        </w:rPr>
        <w:t>eski</w:t>
      </w:r>
      <w:proofErr w:type="gramEnd"/>
      <w:r w:rsidRPr="00856243">
        <w:rPr>
          <w:spacing w:val="-7"/>
        </w:rPr>
        <w:t xml:space="preserve"> çalışmaların güncellenmesi sonucu proje alanının toprak varlığı ortaya konularak, drenaj kriterleri bu verilere göre değerlendirilecektir. Eski çalışmalarda yüzey taşı, yüzey kayası, çalılık, ağaçlık, tesviye gibi </w:t>
      </w:r>
      <w:proofErr w:type="spellStart"/>
      <w:r w:rsidRPr="00856243">
        <w:rPr>
          <w:spacing w:val="-7"/>
        </w:rPr>
        <w:t>topoğrafik</w:t>
      </w:r>
      <w:proofErr w:type="spellEnd"/>
      <w:r w:rsidRPr="00856243">
        <w:rPr>
          <w:spacing w:val="-7"/>
        </w:rPr>
        <w:t xml:space="preserve"> yetersizliklerin mevcut durumları arazi gözlemleri ile değerlendirilerek “arazi sınıflandırma haritası”  güncel hale getirilecektir.  </w:t>
      </w:r>
    </w:p>
    <w:p w:rsidR="008C49D6" w:rsidRPr="008C49D6" w:rsidRDefault="008C49D6" w:rsidP="008C49D6">
      <w:pPr>
        <w:pStyle w:val="GvdeMetni"/>
        <w:spacing w:line="276" w:lineRule="auto"/>
        <w:ind w:left="119" w:right="1072" w:firstLine="709"/>
        <w:jc w:val="both"/>
        <w:rPr>
          <w:spacing w:val="-7"/>
        </w:rPr>
      </w:pPr>
      <w:r w:rsidRPr="008C49D6">
        <w:rPr>
          <w:spacing w:val="-7"/>
        </w:rPr>
        <w:t xml:space="preserve">Hizmet sunucu, proje işletme alanında arazi sınıflandırma ve drenaj yetersizlikleri ile ilgili olarak herhangi bir çalışma yapılıp yapılmadığını </w:t>
      </w:r>
      <w:proofErr w:type="spellStart"/>
      <w:proofErr w:type="gramStart"/>
      <w:r w:rsidRPr="008C49D6">
        <w:rPr>
          <w:spacing w:val="-7"/>
        </w:rPr>
        <w:t>tespitini,işletme</w:t>
      </w:r>
      <w:proofErr w:type="spellEnd"/>
      <w:proofErr w:type="gramEnd"/>
      <w:r w:rsidRPr="008C49D6">
        <w:rPr>
          <w:spacing w:val="-7"/>
        </w:rPr>
        <w:t xml:space="preserve"> altındaki alanlarda arazi sınıflandırma ve drenaj yetersizliklerinin olup olmadığının </w:t>
      </w:r>
      <w:proofErr w:type="spellStart"/>
      <w:r w:rsidRPr="008C49D6">
        <w:rPr>
          <w:spacing w:val="-7"/>
        </w:rPr>
        <w:t>tespitini,drenaj</w:t>
      </w:r>
      <w:proofErr w:type="spellEnd"/>
      <w:r w:rsidRPr="008C49D6">
        <w:rPr>
          <w:spacing w:val="-7"/>
        </w:rPr>
        <w:t xml:space="preserve"> ihtiyacı olup olmadığının konusunda gerekli tespitleri yaparak, önerilerde bulunma ve projelendirilmesi, gerekli olması halinde ıslah ve drenaj maliyetlerini hesaplanması, ek saha etütlerinin ve varsa yeni </w:t>
      </w:r>
      <w:proofErr w:type="spellStart"/>
      <w:r w:rsidRPr="008C49D6">
        <w:rPr>
          <w:spacing w:val="-7"/>
        </w:rPr>
        <w:t>formülasyona</w:t>
      </w:r>
      <w:proofErr w:type="spellEnd"/>
      <w:r w:rsidRPr="008C49D6">
        <w:rPr>
          <w:spacing w:val="-7"/>
        </w:rPr>
        <w:t xml:space="preserve"> göre etütsüz alanların arazi sınıflandırma ve drenaj etütlerinin 2017 Toprak  ve Drenaj Çalışmaları Planlama Mühendislik Hizmetleri  Teknik Şartnamesine uygun olarak ( toprak numunesi alacak ve DSİ Su ve Toprak Laboratuvarına gönderecek) 2011/15 ve 2012/1 DSİ Genel Müdürlüğü Genelgelerine uyumlu olarak yaparak arazi sınıflandırma ve drenajla ilgili projelendirmeye esas verileri içeren “Toprak Kaynakları ve Drenaj“  bölümünü hazırlayıp sunacaktır. </w:t>
      </w:r>
    </w:p>
    <w:p w:rsidR="008C49D6" w:rsidRPr="008C49D6" w:rsidRDefault="008C49D6" w:rsidP="008C49D6">
      <w:pPr>
        <w:pStyle w:val="GvdeMetni"/>
        <w:spacing w:line="276" w:lineRule="auto"/>
        <w:ind w:left="119" w:right="1072" w:firstLine="709"/>
        <w:jc w:val="both"/>
        <w:rPr>
          <w:spacing w:val="-7"/>
        </w:rPr>
      </w:pPr>
      <w:r w:rsidRPr="008C49D6">
        <w:rPr>
          <w:spacing w:val="-7"/>
        </w:rPr>
        <w:t xml:space="preserve">Tüm bu çalışmalarını Toprak-Drenaj Çalışmaları Planlama Mühendislik </w:t>
      </w:r>
      <w:proofErr w:type="gramStart"/>
      <w:r w:rsidRPr="008C49D6">
        <w:rPr>
          <w:spacing w:val="-7"/>
        </w:rPr>
        <w:t>Hizmetleri  Teknik</w:t>
      </w:r>
      <w:proofErr w:type="gramEnd"/>
      <w:r w:rsidRPr="008C49D6">
        <w:rPr>
          <w:spacing w:val="-7"/>
        </w:rPr>
        <w:t xml:space="preserve"> Şartnamesine ve Rehabilitasyon Projesi Genelgesi, 2011/15 ve 2012/1 DSİ Genel Müdürlüğü Genelgeleri ve teknik rapor formatına uygun olarak arazi çalışmaları yaparak, etütlerden elde ettiği verileri, işletmesince hazırlanan yıllık raporları ve önceden yapılmış etüt sonuçlarını birlikte değerlendirerek yapacaktır.</w:t>
      </w:r>
    </w:p>
    <w:p w:rsidR="008C49D6" w:rsidRPr="00856243" w:rsidRDefault="008C49D6" w:rsidP="008C49D6">
      <w:pPr>
        <w:pStyle w:val="GvdeMetni"/>
        <w:spacing w:line="276" w:lineRule="auto"/>
        <w:ind w:left="119" w:right="1072" w:firstLine="709"/>
        <w:jc w:val="both"/>
        <w:rPr>
          <w:spacing w:val="-7"/>
        </w:rPr>
      </w:pPr>
      <w:proofErr w:type="gramStart"/>
      <w:r w:rsidRPr="008C49D6">
        <w:rPr>
          <w:spacing w:val="-7"/>
        </w:rPr>
        <w:t>Toprak Kaynaklarına ve drenaja ilişkin</w:t>
      </w:r>
      <w:r>
        <w:rPr>
          <w:spacing w:val="-7"/>
        </w:rPr>
        <w:t xml:space="preserve"> Bölüm(7), gerekirse proje </w:t>
      </w:r>
      <w:proofErr w:type="spellStart"/>
      <w:r>
        <w:rPr>
          <w:spacing w:val="-7"/>
        </w:rPr>
        <w:t>formü</w:t>
      </w:r>
      <w:r w:rsidRPr="008C49D6">
        <w:rPr>
          <w:spacing w:val="-7"/>
        </w:rPr>
        <w:t>lasyonu</w:t>
      </w:r>
      <w:proofErr w:type="spellEnd"/>
      <w:r w:rsidRPr="008C49D6">
        <w:rPr>
          <w:spacing w:val="-7"/>
        </w:rPr>
        <w:t xml:space="preserve"> gereği </w:t>
      </w:r>
      <w:r w:rsidRPr="008C49D6">
        <w:rPr>
          <w:spacing w:val="-7"/>
        </w:rPr>
        <w:lastRenderedPageBreak/>
        <w:t xml:space="preserve">etütsüz alanların ve ek saha etüdünü(toprak numunesi alarak ve DSİ Su ve Toprak Laboratuvarına göndererek) Planlama Arazi Sınıflandırma ve Drenaj Raporunun ve yazımı ve harita çizimleri Arazi Sınıflandırma ve Drenaj Teknik Şartnameleri, 2011/15, 2012/1 DSİ Genel Müdürlüğü Genelgeleri, Rehabilitasyon Projesi Teknik Rapor Formatına uygun olarak yüklenici tarafından yapılacaktır.  </w:t>
      </w:r>
      <w:proofErr w:type="gramEnd"/>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Mühendis yaptığı çalışmaları derleyerek </w:t>
      </w:r>
      <w:proofErr w:type="spellStart"/>
      <w:r w:rsidRPr="00856243">
        <w:rPr>
          <w:spacing w:val="-7"/>
        </w:rPr>
        <w:t>lokasyon</w:t>
      </w:r>
      <w:proofErr w:type="spellEnd"/>
      <w:r w:rsidRPr="00856243">
        <w:rPr>
          <w:spacing w:val="-7"/>
        </w:rPr>
        <w:t xml:space="preserve"> haritaları ile birlikte İdare’ye “ön </w:t>
      </w:r>
      <w:proofErr w:type="spellStart"/>
      <w:r w:rsidRPr="00856243">
        <w:rPr>
          <w:spacing w:val="-7"/>
        </w:rPr>
        <w:t>kontrol”e</w:t>
      </w:r>
      <w:proofErr w:type="spellEnd"/>
      <w:r w:rsidRPr="00856243">
        <w:rPr>
          <w:spacing w:val="-7"/>
        </w:rPr>
        <w:t xml:space="preserve"> getirecektir. Yapılacak değerlendirmeler sonucu standartlara uygun olarak Planlama Raporu’nun 4. Bölümü olan “Toprak Kaynakları Bölümü” nü hazırlayacaktır.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rapor yazımına başlamadan önce proje alanının tamamını gezerek boşaltımı sağlayacak ana kollar ile yan kollardan yeteri sıklıkta ( minimum her 1000 metrede ) en kesitler alacak, kesit aldığı her noktanın memba ve mansap tarafını gösterecek şekilde 2 adet fotoğraf çekerek,  İdareye tutanakla teslim edecektir. Proje sahasında açılmış veya ıslahı yapılmış boşaltım ve ana boşaltım kanalları ile yan derelerin boyutlandırma hesapları güncellenerek mevcut ve projeli koşullar mukayese edilerek; temizlik ve bakım ihtiyacı belirlenerek </w:t>
      </w:r>
      <w:proofErr w:type="spellStart"/>
      <w:r w:rsidRPr="00856243">
        <w:rPr>
          <w:spacing w:val="-7"/>
        </w:rPr>
        <w:t>maliyetlendirilecektir</w:t>
      </w:r>
      <w:proofErr w:type="spellEnd"/>
      <w:r w:rsidRPr="00856243">
        <w:rPr>
          <w:spacing w:val="-7"/>
        </w:rPr>
        <w:t xml:space="preserve">.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Mevcut ve Projeli koşullardaki drenaj sistemi (proje </w:t>
      </w:r>
      <w:proofErr w:type="gramStart"/>
      <w:r w:rsidRPr="00856243">
        <w:rPr>
          <w:spacing w:val="-7"/>
        </w:rPr>
        <w:t>formasyonu</w:t>
      </w:r>
      <w:proofErr w:type="gramEnd"/>
      <w:r w:rsidRPr="00856243">
        <w:rPr>
          <w:spacing w:val="-7"/>
        </w:rPr>
        <w:t xml:space="preserve"> gereği ihtiyaç duyulması durumunda önerilen yeni boşaltım kanalları ile birlikte) haritası hazırlanarak, sayısallaştırılarak idareden onay alınacaktır.   </w:t>
      </w:r>
    </w:p>
    <w:p w:rsidR="00856243" w:rsidRPr="00856243" w:rsidRDefault="00856243" w:rsidP="00856243">
      <w:pPr>
        <w:pStyle w:val="GvdeMetni"/>
        <w:spacing w:line="276" w:lineRule="auto"/>
        <w:ind w:left="119" w:right="1072" w:firstLine="709"/>
        <w:jc w:val="both"/>
        <w:rPr>
          <w:spacing w:val="-7"/>
        </w:rPr>
      </w:pPr>
      <w:r w:rsidRPr="00856243">
        <w:rPr>
          <w:spacing w:val="-7"/>
        </w:rPr>
        <w:t>Hizmet sunucu su kaynaklarından, ana yatakların giriş ve çıkışlarından yeterli sayıda su numunesi alarak, mümkün olan en kısa sürede DSİ 21. Bölge Müdürlüğü Kalite ve Kontrol Laboratuvarına teslim edecektir.  DSİ laboratuvarlarında analizler ücretsiz olarak yapılacaktır. Etüt alanından alınan su ve toprak numunelerinin DSİ standartlarına uygun olarak sağlıklı bir şekilde laboratuvarlara tesliminden hizmet sunucu sorumlu olacaktır.</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Proje alanının tamamında torağın </w:t>
      </w:r>
      <w:proofErr w:type="spellStart"/>
      <w:r w:rsidRPr="00856243">
        <w:rPr>
          <w:spacing w:val="-7"/>
        </w:rPr>
        <w:t>infiltrasyon</w:t>
      </w:r>
      <w:proofErr w:type="spellEnd"/>
      <w:r w:rsidRPr="00856243">
        <w:rPr>
          <w:spacing w:val="-7"/>
        </w:rPr>
        <w:t xml:space="preserve"> hızını bulmak amacıyla Hizmet sunucu bünye gruplarından toplam 15 adet </w:t>
      </w:r>
      <w:proofErr w:type="spellStart"/>
      <w:r w:rsidRPr="00856243">
        <w:rPr>
          <w:spacing w:val="-7"/>
        </w:rPr>
        <w:t>infiltrasyon</w:t>
      </w:r>
      <w:proofErr w:type="spellEnd"/>
      <w:r w:rsidRPr="00856243">
        <w:rPr>
          <w:spacing w:val="-7"/>
        </w:rPr>
        <w:t xml:space="preserve"> testi (her bünye grubundan 5’er adet olmak üzere) yapılacaktır. </w:t>
      </w:r>
      <w:proofErr w:type="spellStart"/>
      <w:r w:rsidRPr="00856243">
        <w:rPr>
          <w:spacing w:val="-7"/>
        </w:rPr>
        <w:t>İnfiltrasyon</w:t>
      </w:r>
      <w:proofErr w:type="spellEnd"/>
      <w:r w:rsidRPr="00856243">
        <w:rPr>
          <w:spacing w:val="-7"/>
        </w:rPr>
        <w:t xml:space="preserve"> test noktaları bünye dağılımı haritasına koordinatları ile işleyecektir. </w:t>
      </w:r>
      <w:proofErr w:type="spellStart"/>
      <w:r w:rsidRPr="00856243">
        <w:rPr>
          <w:spacing w:val="-7"/>
        </w:rPr>
        <w:t>İnfiltrasyon</w:t>
      </w:r>
      <w:proofErr w:type="spellEnd"/>
      <w:r w:rsidRPr="00856243">
        <w:rPr>
          <w:spacing w:val="-7"/>
        </w:rPr>
        <w:t xml:space="preserve"> testlerinin sonuçları rapor içerisinde gerekli bölümlerde değerlendirecektir. </w:t>
      </w:r>
      <w:proofErr w:type="spellStart"/>
      <w:r w:rsidRPr="00856243">
        <w:rPr>
          <w:spacing w:val="-7"/>
        </w:rPr>
        <w:t>İnfiltrasyon</w:t>
      </w:r>
      <w:proofErr w:type="spellEnd"/>
      <w:r w:rsidRPr="00856243">
        <w:rPr>
          <w:spacing w:val="-7"/>
        </w:rPr>
        <w:t xml:space="preserve"> test noktaları GPS ile birlikte koordinatları gösterecek şekilde fotoğrafları çekilecektir. Örnek alma noktaları bünye haritasına bakılarak idare ile birlikte karar verilecektir.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DSİ Etüt, Planlama ve Tahsisler Dairesi </w:t>
      </w:r>
      <w:proofErr w:type="gramStart"/>
      <w:r w:rsidRPr="00856243">
        <w:rPr>
          <w:spacing w:val="-7"/>
        </w:rPr>
        <w:t>Başkanlığının  2017</w:t>
      </w:r>
      <w:proofErr w:type="gramEnd"/>
      <w:r w:rsidRPr="00856243">
        <w:rPr>
          <w:spacing w:val="-7"/>
        </w:rPr>
        <w:t xml:space="preserve">/22 Genelgesini dikkate alarak,  bitki su ihtiyacını  FAO </w:t>
      </w:r>
      <w:proofErr w:type="spellStart"/>
      <w:r w:rsidRPr="00856243">
        <w:rPr>
          <w:spacing w:val="-7"/>
        </w:rPr>
        <w:t>Penman-Monteith</w:t>
      </w:r>
      <w:proofErr w:type="spellEnd"/>
      <w:r w:rsidRPr="00856243">
        <w:rPr>
          <w:spacing w:val="-7"/>
        </w:rPr>
        <w:t xml:space="preserve"> Yöntemine göre hesaplayacaktır. Geçmiş yıllarda hazırlanmış olan bünye dağılım haritaları ve raporlarından;  ağır, orta, hafif bünyeler   ( ile değişen üst alt bünye kombinasyonları) ve % </w:t>
      </w:r>
      <w:proofErr w:type="spellStart"/>
      <w:r w:rsidRPr="00856243">
        <w:rPr>
          <w:spacing w:val="-7"/>
        </w:rPr>
        <w:t>saturasyon</w:t>
      </w:r>
      <w:proofErr w:type="spellEnd"/>
      <w:r w:rsidRPr="00856243">
        <w:rPr>
          <w:spacing w:val="-7"/>
        </w:rPr>
        <w:t xml:space="preserve"> (işba) değerleri dikkate alınarak; membadan </w:t>
      </w:r>
      <w:proofErr w:type="gramStart"/>
      <w:r w:rsidRPr="00856243">
        <w:rPr>
          <w:spacing w:val="-7"/>
        </w:rPr>
        <w:t>mansaba  kaç</w:t>
      </w:r>
      <w:proofErr w:type="gramEnd"/>
      <w:r w:rsidRPr="00856243">
        <w:rPr>
          <w:spacing w:val="-7"/>
        </w:rPr>
        <w:t xml:space="preserve"> kuyunun  açılacağına  kontrol mühendisleri ile birlikte karar verilecektir. Açılan </w:t>
      </w:r>
      <w:proofErr w:type="gramStart"/>
      <w:r w:rsidRPr="00856243">
        <w:rPr>
          <w:spacing w:val="-7"/>
        </w:rPr>
        <w:t>kuyulardan  0</w:t>
      </w:r>
      <w:proofErr w:type="gramEnd"/>
      <w:r w:rsidRPr="00856243">
        <w:rPr>
          <w:spacing w:val="-7"/>
        </w:rPr>
        <w:t xml:space="preserve">-30, 30-60, 60-100 cm den  toprak numunesi alınarak Etlikteki Su ve Toprak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Laboratuvarına gönderilecek, laboratuvar sonuçlarına göre TAM değerleri hesaplanacaktır.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yeni hidrolojik, meteorolojik, jeolojik ve tarımsal ekonomi rapor verilerinden yararlanarak sulama suyu ihtiyacı, bitki </w:t>
      </w:r>
      <w:proofErr w:type="spellStart"/>
      <w:r w:rsidRPr="00856243">
        <w:rPr>
          <w:spacing w:val="-7"/>
        </w:rPr>
        <w:t>paterni</w:t>
      </w:r>
      <w:proofErr w:type="spellEnd"/>
      <w:r w:rsidRPr="00856243">
        <w:rPr>
          <w:spacing w:val="-7"/>
        </w:rPr>
        <w:t xml:space="preserve"> </w:t>
      </w:r>
      <w:proofErr w:type="gramStart"/>
      <w:r w:rsidRPr="00856243">
        <w:rPr>
          <w:spacing w:val="-7"/>
        </w:rPr>
        <w:t>ve  su</w:t>
      </w:r>
      <w:proofErr w:type="gramEnd"/>
      <w:r w:rsidRPr="00856243">
        <w:rPr>
          <w:spacing w:val="-7"/>
        </w:rPr>
        <w:t xml:space="preserve"> denge bilançosunu güncelleyerek,  bölüm 4  " Planlama Yenileme Toprak </w:t>
      </w:r>
      <w:proofErr w:type="spellStart"/>
      <w:r w:rsidRPr="00856243">
        <w:rPr>
          <w:spacing w:val="-7"/>
        </w:rPr>
        <w:t>kaynakları’nı</w:t>
      </w:r>
      <w:proofErr w:type="spellEnd"/>
      <w:r w:rsidRPr="00856243">
        <w:rPr>
          <w:spacing w:val="-7"/>
        </w:rPr>
        <w:t xml:space="preserve"> hazırlayacaktır.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“Toprak kaynakları bölümünün” DSİ tarafından tasdikinden sonra Arazi Sınıflandırma Bölüm 4 Toprak Kaynakları haritaları Ulusal Koordinat Sistemine uygun olarak ve sayısal </w:t>
      </w:r>
      <w:r w:rsidRPr="00856243">
        <w:rPr>
          <w:spacing w:val="-7"/>
        </w:rPr>
        <w:lastRenderedPageBreak/>
        <w:t xml:space="preserve">ortamda 2006/7 Coğrafi Bilgi Sistemleri Genelgesine göre hazırlanacaktır.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istenilen gerekli ilave çalışmaları </w:t>
      </w:r>
      <w:proofErr w:type="gramStart"/>
      <w:r w:rsidRPr="00856243">
        <w:rPr>
          <w:spacing w:val="-7"/>
        </w:rPr>
        <w:t>da  yerine</w:t>
      </w:r>
      <w:proofErr w:type="gramEnd"/>
      <w:r w:rsidRPr="00856243">
        <w:rPr>
          <w:spacing w:val="-7"/>
        </w:rPr>
        <w:t xml:space="preserve"> getirmekle yükümlü olacaktır. Yer teslimine, Bölge Müdürlüğü ve/veya Genel Müdürlükten bir eleman katılacaktır. Hizmet sunucu Bölge ve Genel Müdürlüğün Proje ile ilgili teknik konulardaki görüşlerini dikkate almak zorundadır. İdare (DSİ 21. Bölge Müdürlüğü Toprak ve Drenaj Baş Mühendisliği </w:t>
      </w:r>
      <w:proofErr w:type="gramStart"/>
      <w:r w:rsidRPr="00856243">
        <w:rPr>
          <w:spacing w:val="-7"/>
        </w:rPr>
        <w:t>ile  Toprak</w:t>
      </w:r>
      <w:proofErr w:type="gramEnd"/>
      <w:r w:rsidRPr="00856243">
        <w:rPr>
          <w:spacing w:val="-7"/>
        </w:rPr>
        <w:t xml:space="preserve"> ve Drenaj Şube Müdürlüğü) arazi ve büro çalışmalarını  her aşamada kontrol etme yetkisine sahiptir.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5 takım Compact </w:t>
      </w:r>
      <w:proofErr w:type="spellStart"/>
      <w:r w:rsidRPr="00856243">
        <w:rPr>
          <w:spacing w:val="-7"/>
        </w:rPr>
        <w:t>Disc</w:t>
      </w:r>
      <w:proofErr w:type="spellEnd"/>
      <w:r w:rsidRPr="00856243">
        <w:rPr>
          <w:spacing w:val="-7"/>
        </w:rPr>
        <w:t xml:space="preserve"> (CD) ve raporu hazırlayarak bunların 3 adedini DSİ Genel Müdürlüğüne 2 adedini ise DSİ 21. Bölge Müdürlüğüne teslim edecektir. Haritalar; DSİ Genel Müdürlüğünce yayımlanmış “2006/7 Sayılı Coğrafi Bilgi Sistemleri Genelgesi” ve “2015/13 Sayılı Coğrafi Bilgi Sistemleri Genelgesi ve Ekleri” ne uygun olarak hazırlanacaktır. Hizmet sunucu, Yenileme Toprak Kaynakları </w:t>
      </w:r>
      <w:proofErr w:type="gramStart"/>
      <w:r w:rsidRPr="00856243">
        <w:rPr>
          <w:spacing w:val="-7"/>
        </w:rPr>
        <w:t xml:space="preserve">Bölümünü  </w:t>
      </w:r>
      <w:proofErr w:type="spellStart"/>
      <w:r w:rsidRPr="00856243">
        <w:rPr>
          <w:spacing w:val="-7"/>
        </w:rPr>
        <w:t>ciltleterek</w:t>
      </w:r>
      <w:proofErr w:type="spellEnd"/>
      <w:proofErr w:type="gramEnd"/>
      <w:r w:rsidRPr="00856243">
        <w:rPr>
          <w:spacing w:val="-7"/>
        </w:rPr>
        <w:t xml:space="preserve">  5 Takım basılı ve 5 Adet de DVD ortamında hazırlayarak 1 takım aydıngerle beraber arşiv için idareye teslim edecektir.  </w:t>
      </w:r>
    </w:p>
    <w:p w:rsidR="00856243" w:rsidRPr="00856243" w:rsidRDefault="00856243" w:rsidP="00856243">
      <w:pPr>
        <w:pStyle w:val="GvdeMetni"/>
        <w:spacing w:line="276" w:lineRule="auto"/>
        <w:ind w:left="119" w:right="1072" w:firstLine="709"/>
        <w:jc w:val="both"/>
        <w:rPr>
          <w:spacing w:val="-7"/>
        </w:rPr>
      </w:pPr>
      <w:r w:rsidRPr="00856243">
        <w:rPr>
          <w:spacing w:val="-7"/>
        </w:rPr>
        <w:t xml:space="preserve">Hizmet sunucu, Sulu Koşullarda Arazi Sınıflandırma ve Drenaj konularında en az 10 yıl deneyimli, en az bir drenaj raporunun İdarece önceden onaylanmış, Ziraat Fakültelerinin Toprak veya Kültür Teknik (Tarımsal Yapılar ve Sulama) Bölümleri mezunu olmalıdır. Hizmet sunucu, raporun her aşamasında DSİ 21. Bölge Müdürlüğü Toprak ve Drenaj Başmühendisliği </w:t>
      </w:r>
      <w:proofErr w:type="gramStart"/>
      <w:r w:rsidRPr="00856243">
        <w:rPr>
          <w:spacing w:val="-7"/>
        </w:rPr>
        <w:t>ile  Etüt</w:t>
      </w:r>
      <w:proofErr w:type="gramEnd"/>
      <w:r w:rsidRPr="00856243">
        <w:rPr>
          <w:spacing w:val="-7"/>
        </w:rPr>
        <w:t xml:space="preserve"> Planlama ve Tahsisler Dairesi Başkanlığı Toprak ve Drenaj Şube Müdürlüğü ile mutabakat sağlayarak onay alması gerekmektedir. </w:t>
      </w:r>
    </w:p>
    <w:p w:rsidR="00353D97" w:rsidRPr="00726D13" w:rsidRDefault="00856243" w:rsidP="00726D13">
      <w:pPr>
        <w:pStyle w:val="GvdeMetni"/>
        <w:spacing w:line="276" w:lineRule="auto"/>
        <w:ind w:left="119" w:right="1072" w:firstLine="709"/>
        <w:jc w:val="both"/>
        <w:rPr>
          <w:spacing w:val="-7"/>
        </w:rPr>
      </w:pPr>
      <w:r w:rsidRPr="00856243">
        <w:rPr>
          <w:spacing w:val="-7"/>
        </w:rPr>
        <w:t xml:space="preserve">   Arazi çalışmaları ve rapor onaylanması aşamasında karşılaşılabilecek muhtemel sorunlarda ve özel teknik şartnamede belirtilmeyen konuların çözümünde Ek 12’de belirtilen “Toprak ve Drenaj Çalışmaları Planlama ve Mühendislik Hizmetleri Teknik Şartnamesi (2017) ” esas alınacaktır. </w:t>
      </w:r>
    </w:p>
    <w:p w:rsidR="00976E72" w:rsidRDefault="000D0C0E" w:rsidP="000D0C0E">
      <w:pPr>
        <w:tabs>
          <w:tab w:val="left" w:pos="1350"/>
        </w:tabs>
        <w:spacing w:before="76"/>
        <w:rPr>
          <w:sz w:val="24"/>
        </w:rPr>
      </w:pPr>
      <w:r>
        <w:rPr>
          <w:b/>
          <w:i/>
          <w:sz w:val="24"/>
        </w:rPr>
        <w:t xml:space="preserve">     5.2.6</w:t>
      </w:r>
      <w:r w:rsidR="00976E72" w:rsidRPr="000D0C0E">
        <w:rPr>
          <w:b/>
          <w:i/>
          <w:sz w:val="24"/>
        </w:rPr>
        <w:t xml:space="preserve">Tarımsal Ekonomi </w:t>
      </w:r>
      <w:r w:rsidR="00976E72" w:rsidRPr="000D0C0E">
        <w:rPr>
          <w:sz w:val="24"/>
        </w:rPr>
        <w:t>çalışmaları</w:t>
      </w:r>
      <w:r w:rsidR="00976E72" w:rsidRPr="000D0C0E">
        <w:rPr>
          <w:spacing w:val="-2"/>
          <w:sz w:val="24"/>
        </w:rPr>
        <w:t xml:space="preserve"> </w:t>
      </w:r>
      <w:r w:rsidR="00976E72" w:rsidRPr="000D0C0E">
        <w:rPr>
          <w:sz w:val="24"/>
        </w:rPr>
        <w:t>kapsamında;</w:t>
      </w:r>
    </w:p>
    <w:p w:rsidR="000D0C0E" w:rsidRPr="000D0C0E" w:rsidRDefault="000D0C0E" w:rsidP="000D0C0E">
      <w:pPr>
        <w:pStyle w:val="GvdeMetni"/>
        <w:spacing w:before="200" w:line="276" w:lineRule="auto"/>
        <w:ind w:left="101" w:right="113" w:firstLine="707"/>
        <w:jc w:val="both"/>
      </w:pPr>
      <w:r w:rsidRPr="000D0C0E">
        <w:t>Tarımsal Ekonomi, Kamulaştırma ve Su Kullanım Hakları raporlarını tanzim edecek Yüklenici; Tarımsal Ekonomi Teknik şartnamesi kapsamında belirtilmiş işlerde en az 5 yıl deneyimli Ziraat Mühendisi veya Ziraat Yüksek Mühendisi olacaktır. Adı geçen personelin Ziraat Fakültelerinin Tarım Ekonomisi Bölümü mezunu olması ya da Tarımsal Ekonomi biriminde Ziraat Mühendisi veya Ziraat Yüksek Mühendisi olarak yukarıda verilen sürelerde çalışmış olduklarını belgeleyeceklerdir.</w:t>
      </w:r>
    </w:p>
    <w:p w:rsidR="000D0C0E" w:rsidRPr="000D0C0E" w:rsidRDefault="000D0C0E" w:rsidP="000D0C0E">
      <w:pPr>
        <w:pStyle w:val="GvdeMetni"/>
        <w:spacing w:before="200" w:line="276" w:lineRule="auto"/>
        <w:ind w:left="101" w:right="113" w:firstLine="707"/>
        <w:jc w:val="both"/>
      </w:pPr>
      <w:r w:rsidRPr="000D0C0E">
        <w:t>Mühendis, ekonomik değerlendirmelerde, arazide yapacağı çalışmalar sonucunda elde edeceği tarımsal ekonomi, kamulaştırma ve su kullanım hakları verilerini kullanacaktır.</w:t>
      </w:r>
    </w:p>
    <w:p w:rsidR="000D0C0E" w:rsidRPr="000D0C0E" w:rsidRDefault="000D0C0E" w:rsidP="000D0C0E">
      <w:pPr>
        <w:pStyle w:val="GvdeMetni"/>
        <w:spacing w:before="200" w:line="276" w:lineRule="auto"/>
        <w:ind w:left="101" w:right="113" w:firstLine="707"/>
        <w:jc w:val="both"/>
      </w:pPr>
      <w:r w:rsidRPr="000D0C0E">
        <w:t xml:space="preserve">Tarımsal Ekonomi Raporları DSİ </w:t>
      </w:r>
      <w:proofErr w:type="spellStart"/>
      <w:r w:rsidRPr="000D0C0E">
        <w:t>Etüd</w:t>
      </w:r>
      <w:proofErr w:type="spellEnd"/>
      <w:r w:rsidRPr="000D0C0E">
        <w:t xml:space="preserve"> ve Plan Dairesi Başkanlığı’nın standart ve kabullerine göre çalışmanın yapıldığı yıl ya da bir önceki yılın birim fiyatlarıyla Mühendis tarafından hazırlanacaktır.</w:t>
      </w:r>
    </w:p>
    <w:p w:rsidR="000D0C0E" w:rsidRPr="000D0C0E" w:rsidRDefault="000D0C0E" w:rsidP="000D0C0E">
      <w:pPr>
        <w:pStyle w:val="GvdeMetni"/>
        <w:spacing w:before="200" w:line="276" w:lineRule="auto"/>
        <w:ind w:left="101" w:right="113" w:firstLine="707"/>
        <w:jc w:val="both"/>
      </w:pPr>
      <w:r w:rsidRPr="000D0C0E">
        <w:t xml:space="preserve">Tarımsal Ekonomi etütlerinde proje sahalarındaki mevcut durumun tespiti istatistiki yöntemler kullanılarak yapılacaktır. Örnek tarımsal işletmeler seçilip, anketler vasıtası ile proje sahalarındaki işletmelerin arazi mülkiyet durumu, mevcut şartlarda yetiştirilen bitkilerin cinsi, ekim alanları, çiftçi ailesinin nüfusu (yaş gruplarına göre, cinsiyete göre), proje sahalarında mevcut şartlarda bitkilerin üretim gelirleri ve işletme masrafları saptanacaktır. Ayrıca, Köy Bilgi Anketleri ile proje sahalarında sosyal ve ekonomik durum, arazı varlıkları, arazi kıymetleri, kiracılık, ortakçılık koşulları, köydeki bina tipleri, tarım alet makinelerinin sayısı, hayvan varlıkları, işçi </w:t>
      </w:r>
      <w:r w:rsidRPr="000D0C0E">
        <w:lastRenderedPageBreak/>
        <w:t>makine ücretleri vb. bilgiler toplanacaktır.</w:t>
      </w:r>
    </w:p>
    <w:p w:rsidR="000D0C0E" w:rsidRPr="000D0C0E" w:rsidRDefault="000D0C0E" w:rsidP="000D0C0E">
      <w:pPr>
        <w:pStyle w:val="GvdeMetni"/>
        <w:spacing w:before="200" w:line="276" w:lineRule="auto"/>
        <w:ind w:left="101" w:right="113" w:firstLine="707"/>
        <w:jc w:val="both"/>
      </w:pPr>
      <w:r w:rsidRPr="000D0C0E">
        <w:t xml:space="preserve">Etüt sahasında yetiştirilen bitkiler için yeterli miktarda maliyet için anket formları doldurulacaktır. Bu çalışmalar sonucu proje sahalarındaki tarımsal işletmelerin arazi mülkiyet durumu, ortalama işletme büyüklüğü, işletme şekilleri, zirai sermayeleri, aile nüfusu, iş gücü kapasitesi ve bitkisel gelirlerin yanında mevcut ve projeli koşullarda net gelire ulaşabilmek için gerekli olan masraflar saptanacaktır. Böylece tarımsal ekonomi çalışmaları ile sulama projelerinde oluşacak bitki </w:t>
      </w:r>
      <w:proofErr w:type="spellStart"/>
      <w:r w:rsidRPr="000D0C0E">
        <w:t>paterni</w:t>
      </w:r>
      <w:proofErr w:type="spellEnd"/>
      <w:r w:rsidRPr="000D0C0E">
        <w:t xml:space="preserve"> belirlenecek, ekonomik ve mali analizlerde kullanılacak faydalar hesaplanacak, belirlenen </w:t>
      </w:r>
      <w:proofErr w:type="spellStart"/>
      <w:r w:rsidRPr="000D0C0E">
        <w:t>patern</w:t>
      </w:r>
      <w:proofErr w:type="spellEnd"/>
      <w:r w:rsidRPr="000D0C0E">
        <w:t xml:space="preserve"> sulama suyu ihtiyaçlarında kullanılacaktır. Proje sahalarında projesiz, projeli gelirler ve net gelir artışları gelişme süreleri de dikkate alınarak hesaplanacaktır.</w:t>
      </w:r>
    </w:p>
    <w:p w:rsidR="000D0C0E" w:rsidRPr="000D0C0E" w:rsidRDefault="000D0C0E" w:rsidP="000D0C0E">
      <w:pPr>
        <w:pStyle w:val="GvdeMetni"/>
        <w:spacing w:before="200" w:line="276" w:lineRule="auto"/>
        <w:ind w:left="101" w:right="113" w:firstLine="707"/>
        <w:jc w:val="both"/>
      </w:pPr>
      <w:r w:rsidRPr="000D0C0E">
        <w:t>Yeni sulama alanları geliştirilmesi durumunda; Tarımsal Ekonomi Ön İnceleme etütleri yapılan alan ile sulanması planlanan alan arasında +/- %15den fazla fark olmayacaktır. Aksi halde etüt proje alanına göre revize edilecektir.</w:t>
      </w:r>
    </w:p>
    <w:p w:rsidR="000D0C0E" w:rsidRPr="000D0C0E" w:rsidRDefault="000D0C0E" w:rsidP="000D0C0E">
      <w:pPr>
        <w:pStyle w:val="GvdeMetni"/>
        <w:spacing w:before="200" w:line="276" w:lineRule="auto"/>
        <w:ind w:left="101" w:right="113" w:firstLine="707"/>
        <w:jc w:val="both"/>
      </w:pPr>
      <w:r w:rsidRPr="000D0C0E">
        <w:t>Yenileme Tarımsal Ekonomi Raporlarında;</w:t>
      </w:r>
    </w:p>
    <w:p w:rsidR="000D0C0E" w:rsidRPr="000D0C0E" w:rsidRDefault="000D0C0E" w:rsidP="000D0C0E">
      <w:pPr>
        <w:pStyle w:val="GvdeMetni"/>
        <w:numPr>
          <w:ilvl w:val="0"/>
          <w:numId w:val="18"/>
        </w:numPr>
        <w:spacing w:before="200" w:line="276" w:lineRule="auto"/>
        <w:ind w:left="101" w:right="113" w:firstLine="707"/>
        <w:jc w:val="both"/>
      </w:pPr>
      <w:r w:rsidRPr="000D0C0E">
        <w:t>Raporun giriş kısmında sulama birlik ya da birliklerinin Yenileme talepleri için yaptığı resmi başvurunun tarihi, ilgili bölge tarafından hazırlanmış olan gerekçeli raporun bir örneği, Yenileme projesinin kabulünü gösterir komisyon kararı, sulama birlik, ya da birliklerinin gerekli şartları kabul ettiğini gösterir belgenin bir örneği yer alacaktır.</w:t>
      </w:r>
    </w:p>
    <w:p w:rsidR="000D0C0E" w:rsidRPr="000D0C0E" w:rsidRDefault="000D0C0E" w:rsidP="000D0C0E">
      <w:pPr>
        <w:pStyle w:val="GvdeMetni"/>
        <w:numPr>
          <w:ilvl w:val="0"/>
          <w:numId w:val="18"/>
        </w:numPr>
        <w:spacing w:before="200" w:line="276" w:lineRule="auto"/>
        <w:ind w:left="101" w:right="113" w:firstLine="707"/>
        <w:jc w:val="both"/>
      </w:pPr>
      <w:r w:rsidRPr="000D0C0E">
        <w:t>Yenilemeye konu olan alan ayrıntılı olarak tarif edilecektir.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Yenilemeye konu olan sulama alanı ile ilgili daha önceden yapılmış çalışmalar, sulama projesinin DSİ Etüt, Planlama ve Tahsisler Dairesi Başkanlığı tarafından yapılan planlama raporunda yer alan arazi sınıflandırma sonuçları, o zaman için önerilen bitki </w:t>
      </w:r>
      <w:proofErr w:type="spellStart"/>
      <w:r w:rsidRPr="000D0C0E">
        <w:t>paterni</w:t>
      </w:r>
      <w:proofErr w:type="spellEnd"/>
      <w:r w:rsidRPr="000D0C0E">
        <w:t>, işletme ve mülk arazi genişliklerini gösterir bilgiler yer alacaktır.</w:t>
      </w:r>
    </w:p>
    <w:p w:rsidR="000D0C0E" w:rsidRPr="000D0C0E" w:rsidRDefault="000D0C0E" w:rsidP="000D0C0E">
      <w:pPr>
        <w:pStyle w:val="GvdeMetni"/>
        <w:numPr>
          <w:ilvl w:val="0"/>
          <w:numId w:val="18"/>
        </w:numPr>
        <w:spacing w:before="200" w:line="276" w:lineRule="auto"/>
        <w:ind w:left="101" w:right="113" w:firstLine="707"/>
        <w:jc w:val="both"/>
      </w:pPr>
      <w:r w:rsidRPr="000D0C0E">
        <w:t>Yenilemeye konu olan alanda sulamanın fiziksel gelişimi, en az 10 yıl olmak üzere yıllara göre sulama oranları, en az 10 yıl olmak üzere sulamaya açılan alanda kuru ve sulu olarak ekim oranları, en az 10 yıl olmak üzere sulama randımanları yer alacaktır.</w:t>
      </w:r>
    </w:p>
    <w:p w:rsidR="000D0C0E" w:rsidRPr="000D0C0E" w:rsidRDefault="000D0C0E" w:rsidP="000D0C0E">
      <w:pPr>
        <w:pStyle w:val="GvdeMetni"/>
        <w:numPr>
          <w:ilvl w:val="0"/>
          <w:numId w:val="18"/>
        </w:numPr>
        <w:spacing w:before="200" w:line="276" w:lineRule="auto"/>
        <w:ind w:left="101" w:right="113" w:firstLine="707"/>
        <w:jc w:val="both"/>
      </w:pPr>
      <w:r w:rsidRPr="000D0C0E">
        <w:t>Mevcut durumda sulama yönetimi hakkında bilgi verilecek ve alanda neden Yenilemeye gerek duyulduğu ayrıntılı olarak verilecektir.</w:t>
      </w:r>
    </w:p>
    <w:p w:rsidR="000D0C0E" w:rsidRPr="000D0C0E" w:rsidRDefault="000D0C0E" w:rsidP="000D0C0E">
      <w:pPr>
        <w:pStyle w:val="GvdeMetni"/>
        <w:numPr>
          <w:ilvl w:val="0"/>
          <w:numId w:val="18"/>
        </w:numPr>
        <w:spacing w:before="200" w:line="276" w:lineRule="auto"/>
        <w:ind w:left="101" w:right="113" w:firstLine="707"/>
        <w:jc w:val="both"/>
      </w:pPr>
      <w:r w:rsidRPr="000D0C0E">
        <w:t>Yenilemeye konu olan sulama alanının bulunduğu yörenin tarımı, sanayisi, madenciliği, ticaret durumu ve varsa turizm ile olan ilişkisi ayrıntılı anlatılacaktır.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Sulamanın ana kaynağı hakkında genel bilgi verilecek ve şu andaki durumu (</w:t>
      </w:r>
      <w:proofErr w:type="spellStart"/>
      <w:r w:rsidRPr="000D0C0E">
        <w:t>Batimetrik</w:t>
      </w:r>
      <w:proofErr w:type="spellEnd"/>
      <w:r w:rsidRPr="000D0C0E">
        <w:t xml:space="preserve"> harita sonuçları, Sulama kaynağından başka talebin olup olmadığı vs.) anlatılacaktır.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Yenilemeye konu olan alan nüfus yapısı bakımından, işgücü bakımından arazi ve mülk genişliği bakımından incelenecek ve rapora yansıtılacaktır.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Proje mevcut ve projeli olmak üzere iki aşamada incelenecek, Yenileme projesinin gerçekleşmemesi ve gerçekleşmesi durumu göz önüne alınarak hem mevcut hem de projeli koşullarda 1, 10 ve 20 yıl esas alınmak suretiyle hem </w:t>
      </w:r>
      <w:proofErr w:type="spellStart"/>
      <w:r w:rsidRPr="000D0C0E">
        <w:t>patern</w:t>
      </w:r>
      <w:proofErr w:type="spellEnd"/>
      <w:r w:rsidRPr="000D0C0E">
        <w:t xml:space="preserve">, hem alan, hem de verim </w:t>
      </w:r>
      <w:proofErr w:type="gramStart"/>
      <w:r w:rsidRPr="000D0C0E">
        <w:t>projeksiyonları</w:t>
      </w:r>
      <w:proofErr w:type="gramEnd"/>
      <w:r w:rsidRPr="000D0C0E">
        <w:t xml:space="preserve"> yapılacaktır.</w:t>
      </w:r>
    </w:p>
    <w:p w:rsidR="000D0C0E" w:rsidRPr="000D0C0E" w:rsidRDefault="000D0C0E" w:rsidP="000D0C0E">
      <w:pPr>
        <w:pStyle w:val="GvdeMetni"/>
        <w:numPr>
          <w:ilvl w:val="0"/>
          <w:numId w:val="18"/>
        </w:numPr>
        <w:spacing w:before="200" w:line="276" w:lineRule="auto"/>
        <w:ind w:left="101" w:right="113" w:firstLine="707"/>
        <w:jc w:val="both"/>
      </w:pPr>
      <w:r w:rsidRPr="000D0C0E">
        <w:lastRenderedPageBreak/>
        <w:t xml:space="preserve">Hem mevcut hem de projeli </w:t>
      </w:r>
      <w:proofErr w:type="gramStart"/>
      <w:r w:rsidRPr="000D0C0E">
        <w:t>projeksiyonlarda</w:t>
      </w:r>
      <w:proofErr w:type="gramEnd"/>
      <w:r w:rsidRPr="000D0C0E">
        <w:t xml:space="preserve"> ürün </w:t>
      </w:r>
      <w:proofErr w:type="spellStart"/>
      <w:r w:rsidRPr="000D0C0E">
        <w:t>paternindeki</w:t>
      </w:r>
      <w:proofErr w:type="spellEnd"/>
      <w:r w:rsidRPr="000D0C0E">
        <w:t>, alandaki ve verimdeki değişiklikler her ürün için ayrıntılı olarak incelenecek ve rapora yansıtılacaktır.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Pazar ve pazarlama olanakları, sulama yöntemleri ile birlikte bölgenin üretim potansiyeline bağlı olarak incelenerek rapora yansıtılacaktır. Bitki sulama suyu ihtiyacı hesaplanırken </w:t>
      </w:r>
      <w:proofErr w:type="spellStart"/>
      <w:r w:rsidRPr="000D0C0E">
        <w:t>Penman-Monteith</w:t>
      </w:r>
      <w:proofErr w:type="spellEnd"/>
      <w:r w:rsidRPr="000D0C0E">
        <w:t xml:space="preserve"> Yöntemi kullanılacaktır. Tarımsal üretimdeki artışın tarıma dayalı sanayiye katkısı ortaya konacaktır.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Hem mevcut hem de projeli </w:t>
      </w:r>
      <w:proofErr w:type="gramStart"/>
      <w:r w:rsidRPr="000D0C0E">
        <w:t>projeksiyonlarda</w:t>
      </w:r>
      <w:proofErr w:type="gramEnd"/>
      <w:r w:rsidRPr="000D0C0E">
        <w:t>; “Sulama Projelerinin Planlama Kademesinde Tarımsal Ekonomi Etütlerinin Yapılması” (1997)  isimli el kitabında belirtilen ürün deseni belirleme kriterlerine ek olarak,  tam sulamalı şartlarda en düşük su kullanımı ve en yüksek karı esas alan doğrusal programlama çözümleri elde edilecek ve proje alanının öncelikleri dikkate alınarak çözümlerden biri seçilecektir. Doğrusal programlama çözümleri rapor ekinde verilecektir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 Ayrıca fiili olarak sulanmakta olan yenileme projesine konu olan alanlara mevcut kaynağın yetmemesi ve ilave su kaynağı bulunduğu halde ilave kaynağında mevcut sulama alanının sulanamayan kısımlarına yetmemesi durumunda; kısıtlı sulama ile %10-20-30 oranında kısıntıların uygulanması halinde meydana gelecek verim düşüşü dikkate alınarak kazanılacak alanlar belirlenecektir. Kısıtlı sulama ile ilgili çalışmalar “Tarımsal Ekonomi Şube Müdürlüğü Su Verim İlişkisi Programı” ve söz konusu programın kullanımına yönelik hazırlanan el kitabı kullanılarak yapılacaktır. Yenileme Tarımsal Ekonomi Planlama Raporu ile tam sulama şartlarında elde edilen gelir ve kısıntı oranlarına göre elde edilen verim düşüşleri kullanılarak kısıntılı gelirler hesaplanacak ve tarımsal gelire göre olabilecek en yüksek kısıntı belirlenecektir. Sonuçlar raporda alternatif olarak verilecektir.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Hem mevcut hem de projeli </w:t>
      </w:r>
      <w:proofErr w:type="gramStart"/>
      <w:r w:rsidRPr="000D0C0E">
        <w:t>projeksiyonlar</w:t>
      </w:r>
      <w:proofErr w:type="gramEnd"/>
      <w:r w:rsidRPr="000D0C0E">
        <w:t xml:space="preserve"> için 1, 10 ve 20. yıllar için üretim değerleri, gelirleri ve giderleri hesaplanacak ve rapora yansıtılacaktır.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Hem mevcut hem de projeli </w:t>
      </w:r>
      <w:proofErr w:type="gramStart"/>
      <w:r w:rsidRPr="000D0C0E">
        <w:t>projeksiyonlar</w:t>
      </w:r>
      <w:proofErr w:type="gramEnd"/>
      <w:r w:rsidRPr="000D0C0E">
        <w:t xml:space="preserve"> da 1, 10 ve 20. yıllar için net üretim değerleri bulunacak ve rapora yansıtılacaktır.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Yenileme projesinin 1. yıldan 20. yıla kadar her yıl için </w:t>
      </w:r>
      <w:proofErr w:type="gramStart"/>
      <w:r w:rsidRPr="000D0C0E">
        <w:t>korelasyon</w:t>
      </w:r>
      <w:proofErr w:type="gramEnd"/>
      <w:r w:rsidRPr="000D0C0E">
        <w:t xml:space="preserve"> yardımı ile sağlayacağı fayda net üretim değeri üzerinden verilecektir.</w:t>
      </w:r>
    </w:p>
    <w:p w:rsidR="000D0C0E" w:rsidRPr="000D0C0E" w:rsidRDefault="000D0C0E" w:rsidP="000D0C0E">
      <w:pPr>
        <w:pStyle w:val="GvdeMetni"/>
        <w:numPr>
          <w:ilvl w:val="0"/>
          <w:numId w:val="18"/>
        </w:numPr>
        <w:spacing w:before="200" w:line="276" w:lineRule="auto"/>
        <w:ind w:left="101" w:right="113" w:firstLine="707"/>
        <w:jc w:val="both"/>
      </w:pPr>
      <w:r w:rsidRPr="000D0C0E">
        <w:t xml:space="preserve">Hem mevcut hem de projeli </w:t>
      </w:r>
      <w:proofErr w:type="gramStart"/>
      <w:r w:rsidRPr="000D0C0E">
        <w:t>projeksiyonlarda</w:t>
      </w:r>
      <w:proofErr w:type="gramEnd"/>
      <w:r w:rsidRPr="000D0C0E">
        <w:t xml:space="preserve"> 1, 10 ve 20. yıllar için aile gelirleri bulunacaktır.</w:t>
      </w:r>
    </w:p>
    <w:p w:rsidR="000D0C0E" w:rsidRDefault="000D0C0E" w:rsidP="000D0C0E">
      <w:pPr>
        <w:pStyle w:val="GvdeMetni"/>
        <w:numPr>
          <w:ilvl w:val="0"/>
          <w:numId w:val="18"/>
        </w:numPr>
        <w:spacing w:before="200" w:line="276" w:lineRule="auto"/>
        <w:ind w:left="101" w:right="113" w:firstLine="707"/>
        <w:jc w:val="both"/>
      </w:pPr>
      <w:r w:rsidRPr="000D0C0E">
        <w:t>Projenin 1 yıldan 20. yıla kadar her yıl olmak üzere su ücreti ödeme gücü bulunacak ve bulunan bu değerden sulama kaynağına ait olan kısım ayrılarak raporda normal yaşam standardında, %50 yaşam standardı artışına göre, %100 yaşam standardı artışına göre ve 193 sayılı gelir vergisi kanununa göre verilecektir. Yüklenici bu değerlerden hangisinin kullanılması gerektiği konusunda nedenleri ile beraber öneriler bölümü hazırlayacaktır.</w:t>
      </w:r>
    </w:p>
    <w:p w:rsidR="001A05DC" w:rsidRPr="001A05DC" w:rsidRDefault="001A05DC" w:rsidP="002B07F8">
      <w:pPr>
        <w:spacing w:before="240" w:line="276" w:lineRule="auto"/>
        <w:ind w:left="101" w:right="112" w:firstLine="720"/>
        <w:jc w:val="both"/>
        <w:rPr>
          <w:sz w:val="24"/>
          <w:szCs w:val="24"/>
        </w:rPr>
      </w:pPr>
      <w:r w:rsidRPr="001A05DC">
        <w:rPr>
          <w:b/>
          <w:sz w:val="24"/>
          <w:szCs w:val="24"/>
        </w:rPr>
        <w:t>s.</w:t>
      </w:r>
      <w:r w:rsidRPr="001A05DC">
        <w:rPr>
          <w:sz w:val="24"/>
          <w:szCs w:val="24"/>
        </w:rPr>
        <w:t xml:space="preserve">   Yenileme çalışmaları yapılırken en az 1, en </w:t>
      </w:r>
      <w:proofErr w:type="gramStart"/>
      <w:r w:rsidRPr="001A05DC">
        <w:rPr>
          <w:sz w:val="24"/>
          <w:szCs w:val="24"/>
        </w:rPr>
        <w:t>fazla  9</w:t>
      </w:r>
      <w:proofErr w:type="gramEnd"/>
      <w:r w:rsidRPr="001A05DC">
        <w:rPr>
          <w:sz w:val="24"/>
          <w:szCs w:val="24"/>
        </w:rPr>
        <w:t xml:space="preserve"> adet (2000 ha) iyileştirme sahasına ek olarak ilave sulama sahaları açılması mümkün olursa, bulunduğu sulamaya göre sayısı net olma yan (en az 1, en fazla 9) yeni saha Tarımsal Ekonomi Planlama Raporu yapılacaktır. Sulama alanla </w:t>
      </w:r>
      <w:proofErr w:type="spellStart"/>
      <w:r w:rsidRPr="001A05DC">
        <w:rPr>
          <w:sz w:val="24"/>
          <w:szCs w:val="24"/>
        </w:rPr>
        <w:t>rı</w:t>
      </w:r>
      <w:proofErr w:type="spellEnd"/>
      <w:r w:rsidRPr="001A05DC">
        <w:rPr>
          <w:sz w:val="24"/>
          <w:szCs w:val="24"/>
        </w:rPr>
        <w:t xml:space="preserve"> söz konusu olduğunda depolama yapıları, iletim hatları, malzeme sahaları için Kamulaştırma </w:t>
      </w:r>
      <w:r w:rsidRPr="001A05DC">
        <w:rPr>
          <w:sz w:val="24"/>
          <w:szCs w:val="24"/>
        </w:rPr>
        <w:lastRenderedPageBreak/>
        <w:t xml:space="preserve">Planlama Raporları hazırlanacaktır. Su yetersizliği tespit edilmesi durumunda, Yenileme Genelgesi gereği yeni su kaynağı araştırılması derivasyon </w:t>
      </w:r>
      <w:proofErr w:type="gramStart"/>
      <w:r w:rsidRPr="001A05DC">
        <w:rPr>
          <w:sz w:val="24"/>
          <w:szCs w:val="24"/>
        </w:rPr>
        <w:t>yada</w:t>
      </w:r>
      <w:proofErr w:type="gramEnd"/>
      <w:r w:rsidRPr="001A05DC">
        <w:rPr>
          <w:sz w:val="24"/>
          <w:szCs w:val="24"/>
        </w:rPr>
        <w:t xml:space="preserve"> alternatif çözümler üretilmesi durumunda Su Kullanım Hakları raporlarında hazırlanacaktır.</w:t>
      </w:r>
    </w:p>
    <w:p w:rsidR="000D0C0E" w:rsidRPr="000D0C0E" w:rsidRDefault="000D0C0E" w:rsidP="000D0C0E">
      <w:pPr>
        <w:pStyle w:val="GvdeMetni"/>
        <w:spacing w:before="200" w:line="276" w:lineRule="auto"/>
        <w:ind w:left="101" w:right="113" w:firstLine="707"/>
        <w:jc w:val="both"/>
      </w:pPr>
      <w:r w:rsidRPr="000D0C0E">
        <w:t>Mühendis, arazi çalışmalarından 10 gün önce Bölge kontrol elemanlarına bilgi verecektir.</w:t>
      </w:r>
    </w:p>
    <w:p w:rsidR="000D0C0E" w:rsidRPr="000D0C0E" w:rsidRDefault="000D0C0E" w:rsidP="000D0C0E">
      <w:pPr>
        <w:spacing w:before="240" w:line="276" w:lineRule="auto"/>
        <w:ind w:left="101" w:right="112" w:firstLine="707"/>
        <w:jc w:val="both"/>
        <w:rPr>
          <w:sz w:val="24"/>
        </w:rPr>
      </w:pPr>
      <w:proofErr w:type="gramStart"/>
      <w:r w:rsidRPr="000D0C0E">
        <w:rPr>
          <w:sz w:val="24"/>
        </w:rPr>
        <w:t xml:space="preserve">Yüklenici tarafından </w:t>
      </w:r>
      <w:r w:rsidRPr="000D0C0E">
        <w:rPr>
          <w:b/>
          <w:i/>
          <w:sz w:val="24"/>
        </w:rPr>
        <w:t xml:space="preserve">“Yenileme Projesi Tarımsal Ekonomi Ara Raporları” </w:t>
      </w:r>
      <w:r w:rsidRPr="000D0C0E">
        <w:rPr>
          <w:sz w:val="24"/>
        </w:rPr>
        <w:t xml:space="preserve">DSİ Genel Müdürlüğü Etüt, Planlama ve Tahsisler Dairesi Başkanlığının standart ve kabullerine göre belirlenecek proje </w:t>
      </w:r>
      <w:proofErr w:type="spellStart"/>
      <w:r w:rsidRPr="000D0C0E">
        <w:rPr>
          <w:sz w:val="24"/>
        </w:rPr>
        <w:t>formülasyonu</w:t>
      </w:r>
      <w:proofErr w:type="spellEnd"/>
      <w:r w:rsidRPr="000D0C0E">
        <w:rPr>
          <w:sz w:val="24"/>
        </w:rPr>
        <w:t xml:space="preserve"> ile projenin basınç durumuna göre şekillenecek yüksek, orta veya alçak basınçlı borulu sulama sistemleri çerçevesinde Ek 6’da yer alan </w:t>
      </w:r>
      <w:r w:rsidRPr="000D0C0E">
        <w:rPr>
          <w:b/>
          <w:i/>
          <w:sz w:val="24"/>
        </w:rPr>
        <w:t xml:space="preserve">“Tarımsal Ekonomi Planlama ve Mühendislik Hizmetleri Teknik </w:t>
      </w:r>
      <w:proofErr w:type="spellStart"/>
      <w:r w:rsidRPr="000D0C0E">
        <w:rPr>
          <w:b/>
          <w:i/>
          <w:sz w:val="24"/>
        </w:rPr>
        <w:t>Şartnamesi”</w:t>
      </w:r>
      <w:r w:rsidRPr="000D0C0E">
        <w:rPr>
          <w:sz w:val="24"/>
        </w:rPr>
        <w:t>ne</w:t>
      </w:r>
      <w:proofErr w:type="spellEnd"/>
      <w:r w:rsidRPr="000D0C0E">
        <w:rPr>
          <w:sz w:val="24"/>
        </w:rPr>
        <w:t xml:space="preserve"> ve Ek 7’de yer alan </w:t>
      </w:r>
      <w:r w:rsidRPr="000D0C0E">
        <w:rPr>
          <w:b/>
          <w:i/>
          <w:sz w:val="24"/>
        </w:rPr>
        <w:t xml:space="preserve">“Rehabilitasyon Projeleri için Tarımsal Ekonomi Planlama ve Mühendislik Hizmetleri Teknik </w:t>
      </w:r>
      <w:proofErr w:type="spellStart"/>
      <w:r w:rsidRPr="000D0C0E">
        <w:rPr>
          <w:b/>
          <w:i/>
          <w:sz w:val="24"/>
        </w:rPr>
        <w:t>Şartnamesi”</w:t>
      </w:r>
      <w:r w:rsidRPr="000D0C0E">
        <w:rPr>
          <w:sz w:val="24"/>
        </w:rPr>
        <w:t>ne</w:t>
      </w:r>
      <w:proofErr w:type="spellEnd"/>
      <w:r w:rsidRPr="000D0C0E">
        <w:rPr>
          <w:sz w:val="24"/>
        </w:rPr>
        <w:t xml:space="preserve"> göre yeniden hazırlanacaktır.</w:t>
      </w:r>
      <w:proofErr w:type="gramEnd"/>
    </w:p>
    <w:p w:rsidR="000D0C0E" w:rsidRPr="000D0C0E" w:rsidRDefault="000D0C0E" w:rsidP="000D0C0E">
      <w:pPr>
        <w:autoSpaceDE/>
        <w:autoSpaceDN/>
        <w:spacing w:before="240"/>
        <w:ind w:left="120" w:right="107" w:firstLine="708"/>
        <w:jc w:val="both"/>
        <w:rPr>
          <w:rFonts w:cstheme="minorBidi"/>
          <w:b/>
          <w:sz w:val="24"/>
          <w:szCs w:val="24"/>
          <w:lang w:val="en-US" w:eastAsia="en-US" w:bidi="ar-SA"/>
        </w:rPr>
      </w:pPr>
      <w:r w:rsidRPr="000D0C0E">
        <w:rPr>
          <w:rFonts w:cstheme="minorBidi"/>
          <w:b/>
          <w:sz w:val="24"/>
          <w:szCs w:val="24"/>
          <w:lang w:val="en-US" w:eastAsia="en-US" w:bidi="ar-SA"/>
        </w:rPr>
        <w:t>5.2.</w:t>
      </w:r>
      <w:r w:rsidR="008B5952">
        <w:rPr>
          <w:rFonts w:cstheme="minorBidi"/>
          <w:b/>
          <w:sz w:val="24"/>
          <w:szCs w:val="24"/>
          <w:lang w:val="en-US" w:eastAsia="en-US" w:bidi="ar-SA"/>
        </w:rPr>
        <w:t>6</w:t>
      </w:r>
      <w:r w:rsidRPr="000D0C0E">
        <w:rPr>
          <w:rFonts w:cstheme="minorBidi"/>
          <w:b/>
          <w:sz w:val="24"/>
          <w:szCs w:val="24"/>
          <w:lang w:val="en-US" w:eastAsia="en-US" w:bidi="ar-SA"/>
        </w:rPr>
        <w:t xml:space="preserve">.1 </w:t>
      </w:r>
      <w:proofErr w:type="spellStart"/>
      <w:r w:rsidRPr="000D0C0E">
        <w:rPr>
          <w:rFonts w:cstheme="minorBidi"/>
          <w:b/>
          <w:sz w:val="24"/>
          <w:szCs w:val="24"/>
          <w:lang w:val="en-US" w:eastAsia="en-US" w:bidi="ar-SA"/>
        </w:rPr>
        <w:t>Kamulaştırma</w:t>
      </w:r>
      <w:proofErr w:type="spellEnd"/>
      <w:r w:rsidRPr="000D0C0E">
        <w:rPr>
          <w:rFonts w:cstheme="minorBidi"/>
          <w:b/>
          <w:sz w:val="24"/>
          <w:szCs w:val="24"/>
          <w:lang w:val="en-US" w:eastAsia="en-US" w:bidi="ar-SA"/>
        </w:rPr>
        <w:t xml:space="preserve"> </w:t>
      </w:r>
    </w:p>
    <w:p w:rsidR="000D0C0E" w:rsidRPr="000D0C0E" w:rsidRDefault="000D0C0E" w:rsidP="000D0C0E">
      <w:pPr>
        <w:pStyle w:val="GvdeMetni"/>
        <w:spacing w:before="200" w:line="276" w:lineRule="auto"/>
        <w:ind w:left="101" w:right="113" w:firstLine="707"/>
        <w:jc w:val="both"/>
      </w:pPr>
      <w:r w:rsidRPr="000D0C0E">
        <w:t xml:space="preserve">Kamulaştırma Raporu” DSİ </w:t>
      </w:r>
      <w:proofErr w:type="spellStart"/>
      <w:r w:rsidRPr="000D0C0E">
        <w:t>Etüd</w:t>
      </w:r>
      <w:proofErr w:type="spellEnd"/>
      <w:r w:rsidRPr="000D0C0E">
        <w:t xml:space="preserve"> ve Plan Dairesi Başkanlığının standart ve kabulleri dikkate alınarak, Ek 6’da yer alan Tarımsal Ekonomi Planlama ve Mühendislik Hizmetleri Teknik Şartnamesi ’ne göre hazırlanacaktır.</w:t>
      </w:r>
    </w:p>
    <w:p w:rsidR="000D0C0E" w:rsidRPr="000D0C0E" w:rsidRDefault="000D0C0E" w:rsidP="000D0C0E">
      <w:pPr>
        <w:pStyle w:val="GvdeMetni"/>
        <w:spacing w:before="200" w:line="276" w:lineRule="auto"/>
        <w:ind w:left="101" w:right="113" w:firstLine="707"/>
        <w:jc w:val="both"/>
      </w:pPr>
      <w:r w:rsidRPr="000D0C0E">
        <w:t xml:space="preserve">Regülatör/Baraj yeri ve rezervuarı ile HES tesisleri ve ihtiyaç duyulacak diğer alanlardaki kamulaştırma etütlerinde (mutlak koruma alanı, malzeme ocakları, arıtma tesisi </w:t>
      </w:r>
      <w:proofErr w:type="spellStart"/>
      <w:r w:rsidRPr="000D0C0E">
        <w:t>v.b</w:t>
      </w:r>
      <w:proofErr w:type="spellEnd"/>
      <w:r w:rsidRPr="000D0C0E">
        <w:t xml:space="preserve">.), kamulaştırma sahasındaki mevcut tarımsal yapılar tespit edilecektir. Mühendis, kamulaştırma çalışmalarında, ana boru hattı ve şebeke için 1/25000 standart </w:t>
      </w:r>
      <w:proofErr w:type="spellStart"/>
      <w:r w:rsidRPr="000D0C0E">
        <w:t>topoğrafik</w:t>
      </w:r>
      <w:proofErr w:type="spellEnd"/>
      <w:r w:rsidRPr="000D0C0E">
        <w:t xml:space="preserve"> harita ve rezervuar alanı kamulaştırma çalışmalarında 1/5000 ölçekli </w:t>
      </w:r>
      <w:proofErr w:type="spellStart"/>
      <w:r w:rsidRPr="000D0C0E">
        <w:t>topografık</w:t>
      </w:r>
      <w:proofErr w:type="spellEnd"/>
      <w:r w:rsidRPr="000D0C0E">
        <w:t xml:space="preserve"> haritaları ile çalışacaktır.</w:t>
      </w:r>
    </w:p>
    <w:p w:rsidR="000D0C0E" w:rsidRPr="000D0C0E" w:rsidRDefault="000D0C0E" w:rsidP="000D0C0E">
      <w:pPr>
        <w:pStyle w:val="GvdeMetni"/>
        <w:spacing w:before="200" w:line="276" w:lineRule="auto"/>
        <w:ind w:left="101" w:right="113" w:firstLine="707"/>
        <w:jc w:val="both"/>
      </w:pPr>
      <w:r w:rsidRPr="000D0C0E">
        <w:t xml:space="preserve">İsale hattı, ana kanal/boru güzergâhı ile malzeme sahaları, arıtma tesisi, yükleme havuzu, takviye kanalı, cebri boru vs. kamulaştırma etütleri alternatif kotlara göre hazırlanacak ve bu çalışmalarda söz konusu tesisler için üretilecek uygun ölçekli haritalar ile mevcut 1/25000 ölçekli </w:t>
      </w:r>
      <w:proofErr w:type="spellStart"/>
      <w:r w:rsidRPr="000D0C0E">
        <w:t>topografık</w:t>
      </w:r>
      <w:proofErr w:type="spellEnd"/>
      <w:r w:rsidRPr="000D0C0E">
        <w:t xml:space="preserve"> haritaları temin eder.</w:t>
      </w:r>
    </w:p>
    <w:p w:rsidR="000D0C0E" w:rsidRPr="000D0C0E" w:rsidRDefault="000D0C0E" w:rsidP="000D0C0E">
      <w:pPr>
        <w:pStyle w:val="GvdeMetni"/>
        <w:spacing w:before="200" w:line="276" w:lineRule="auto"/>
        <w:ind w:left="101" w:right="113" w:firstLine="707"/>
        <w:jc w:val="both"/>
      </w:pPr>
      <w:r w:rsidRPr="000D0C0E">
        <w:t xml:space="preserve">Arazi çalışmaları için gerekli olan kamulaştırma ön bilgi föyü ile maliyet föyünü doldurulur. </w:t>
      </w:r>
      <w:proofErr w:type="spellStart"/>
      <w:r w:rsidRPr="000D0C0E">
        <w:t>Etüd</w:t>
      </w:r>
      <w:proofErr w:type="spellEnd"/>
      <w:r w:rsidRPr="000D0C0E">
        <w:t xml:space="preserve"> sahasındaki konut ve diğer binaları saptar konut ve binalar dışındaki taşınmazlarla ilgili bilgileri Orman İşletme Müdürlüğü /şefliği, TEAŞ / TEDAŞ / TEİAŞ, PTT/TÜRK TELEKOM, TCK İl Özel İdaresi,( Mülga Köy Hizmetleri ) ve tarım kuruluşlarından gerekli bilgi ve belgeleri temin eder ve raporun ekinde verir.</w:t>
      </w:r>
    </w:p>
    <w:p w:rsidR="000D0C0E" w:rsidRPr="000D0C0E" w:rsidRDefault="000D0C0E" w:rsidP="000D0C0E">
      <w:pPr>
        <w:pStyle w:val="GvdeMetni"/>
        <w:spacing w:before="200" w:line="276" w:lineRule="auto"/>
        <w:ind w:left="101" w:right="113" w:firstLine="707"/>
        <w:jc w:val="both"/>
      </w:pPr>
      <w:r w:rsidRPr="000D0C0E">
        <w:t>Yeni sulama projesi geliştirilmesi durumunda; göl alanında yer alan bütün taşınmazlarla ilgili ayrıntılı bilgi verilecektir. Taşınmazların iyelik durumu ( hazine, köy orta malı, mera, şahıs arazisi vb.) ayrıntılı olarak sorgulanıp raporda yer verilecektir. Mera alanlarında mera komisyonu kararı ve varsa mera ıslah projesi raporun ekinde verilecektir.</w:t>
      </w:r>
    </w:p>
    <w:p w:rsidR="000D0C0E" w:rsidRPr="000D0C0E" w:rsidRDefault="000D0C0E" w:rsidP="000D0C0E">
      <w:pPr>
        <w:pStyle w:val="GvdeMetni"/>
        <w:spacing w:before="200" w:line="276" w:lineRule="auto"/>
        <w:ind w:left="101" w:right="113" w:firstLine="707"/>
        <w:jc w:val="both"/>
      </w:pPr>
      <w:r w:rsidRPr="000D0C0E">
        <w:t xml:space="preserve">Taşınmazlara ilişkin resmi/ yarı resmi kurumlardan alınan bilgiler yazılı olarak alınacak ve bir kopyası kontrol mühendisine rapor onayı aşamasın da verilecektir. Yol, elektrik ve PTT hattı, Orman alanları vb. resmi kurum verilerini kapsamaktadır. Bu belge özelliği olan ürün fiyatları içinde geçerlidir. Örneğin haşhaş, tütün, buğday satış fiyatları gibi… Kamulaştırma sahasında kalan kara yolu, demir yolu, enerji, PTT ve boru hatlarının tesis tarihleri, şu andaki yapım maliyetleri ile su altında kalacağı için sokulup dışarıya çıkarılma maliyetleri, söküm esnasındaki malzeme </w:t>
      </w:r>
      <w:r w:rsidRPr="000D0C0E">
        <w:lastRenderedPageBreak/>
        <w:t xml:space="preserve">kayıpları yüzdesi tespit edilecektir. </w:t>
      </w:r>
    </w:p>
    <w:p w:rsidR="000D0C0E" w:rsidRPr="000D0C0E" w:rsidRDefault="000D0C0E" w:rsidP="000D0C0E">
      <w:pPr>
        <w:pStyle w:val="GvdeMetni"/>
        <w:spacing w:before="200" w:line="276" w:lineRule="auto"/>
        <w:ind w:left="101" w:right="113" w:firstLine="707"/>
        <w:jc w:val="both"/>
      </w:pPr>
      <w:r w:rsidRPr="000D0C0E">
        <w:t>Gölalanı haritası aşağıda belirtilen detayları içerecek şekilde hazırlanacak ve rapor ekinde sunulacaktır;</w:t>
      </w:r>
    </w:p>
    <w:p w:rsidR="000D0C0E" w:rsidRPr="000D0C0E" w:rsidRDefault="000D0C0E" w:rsidP="000D0C0E">
      <w:pPr>
        <w:pStyle w:val="GvdeMetni"/>
        <w:spacing w:before="200" w:line="276" w:lineRule="auto"/>
        <w:ind w:left="101" w:right="113" w:firstLine="707"/>
        <w:jc w:val="both"/>
      </w:pPr>
      <w:r w:rsidRPr="000D0C0E">
        <w:t>Sosyal hizmete ait tesisler ( her türlü kurum ve kuruluşa ait iletim hatları, ulaşım yolları, köprü ve menfezler…)</w:t>
      </w:r>
    </w:p>
    <w:p w:rsidR="000D0C0E" w:rsidRPr="000D0C0E" w:rsidRDefault="000D0C0E" w:rsidP="000D0C0E">
      <w:pPr>
        <w:pStyle w:val="GvdeMetni"/>
        <w:spacing w:before="200" w:line="276" w:lineRule="auto"/>
        <w:ind w:left="101" w:right="113" w:firstLine="707"/>
        <w:jc w:val="both"/>
      </w:pPr>
      <w:r w:rsidRPr="000D0C0E">
        <w:t xml:space="preserve">Orman alanları </w:t>
      </w:r>
      <w:proofErr w:type="spellStart"/>
      <w:r w:rsidRPr="000D0C0E">
        <w:t>mescere</w:t>
      </w:r>
      <w:proofErr w:type="spellEnd"/>
      <w:r w:rsidRPr="000D0C0E">
        <w:t xml:space="preserve"> tiplerini, servet miktarını ve </w:t>
      </w:r>
      <w:proofErr w:type="spellStart"/>
      <w:r w:rsidRPr="000D0C0E">
        <w:t>ha’a</w:t>
      </w:r>
      <w:proofErr w:type="spellEnd"/>
      <w:r w:rsidRPr="000D0C0E">
        <w:t xml:space="preserve"> servet artışını gösterir şekilde,</w:t>
      </w:r>
    </w:p>
    <w:p w:rsidR="000D0C0E" w:rsidRPr="000D0C0E" w:rsidRDefault="000D0C0E" w:rsidP="000D0C0E">
      <w:pPr>
        <w:pStyle w:val="GvdeMetni"/>
        <w:spacing w:before="200" w:line="276" w:lineRule="auto"/>
        <w:ind w:left="101" w:right="113" w:firstLine="707"/>
        <w:jc w:val="both"/>
      </w:pPr>
      <w:r w:rsidRPr="000D0C0E">
        <w:t>Tarım alanları ( sulu tarla, kuru tarla, sabit tesis</w:t>
      </w:r>
      <w:proofErr w:type="gramStart"/>
      <w:r w:rsidRPr="000D0C0E">
        <w:t>….</w:t>
      </w:r>
      <w:proofErr w:type="gramEnd"/>
      <w:r w:rsidRPr="000D0C0E">
        <w:t>)</w:t>
      </w:r>
    </w:p>
    <w:p w:rsidR="000D0C0E" w:rsidRPr="000D0C0E" w:rsidRDefault="000D0C0E" w:rsidP="000D0C0E">
      <w:pPr>
        <w:pStyle w:val="GvdeMetni"/>
        <w:spacing w:before="200" w:line="276" w:lineRule="auto"/>
        <w:ind w:left="101" w:right="113" w:firstLine="707"/>
        <w:jc w:val="both"/>
      </w:pPr>
      <w:r w:rsidRPr="000D0C0E">
        <w:t>Çayır, mera ve kışlaklar,</w:t>
      </w:r>
    </w:p>
    <w:p w:rsidR="000D0C0E" w:rsidRPr="000D0C0E" w:rsidRDefault="000D0C0E" w:rsidP="000D0C0E">
      <w:pPr>
        <w:pStyle w:val="GvdeMetni"/>
        <w:spacing w:before="200" w:line="276" w:lineRule="auto"/>
        <w:ind w:left="101" w:right="113" w:firstLine="707"/>
        <w:jc w:val="both"/>
      </w:pPr>
      <w:r w:rsidRPr="000D0C0E">
        <w:t>Konut ve diğer binalar</w:t>
      </w:r>
    </w:p>
    <w:p w:rsidR="000D0C0E" w:rsidRPr="000D0C0E" w:rsidRDefault="000D0C0E" w:rsidP="000D0C0E">
      <w:pPr>
        <w:pStyle w:val="GvdeMetni"/>
        <w:spacing w:before="200" w:line="276" w:lineRule="auto"/>
        <w:ind w:left="101" w:right="113" w:firstLine="707"/>
        <w:jc w:val="both"/>
      </w:pPr>
      <w:r w:rsidRPr="000D0C0E">
        <w:t xml:space="preserve">Değirmen ve benzeri taşınmazlar </w:t>
      </w:r>
    </w:p>
    <w:p w:rsidR="000D0C0E" w:rsidRPr="000D0C0E" w:rsidRDefault="000D0C0E" w:rsidP="000D0C0E">
      <w:pPr>
        <w:pStyle w:val="GvdeMetni"/>
        <w:spacing w:before="200" w:line="276" w:lineRule="auto"/>
        <w:ind w:left="101" w:right="113" w:firstLine="707"/>
        <w:jc w:val="both"/>
      </w:pPr>
      <w:r w:rsidRPr="000D0C0E">
        <w:t>Kamulaştırma raporunda malzeme sahalarının kamulaştırma, fiilli ödeme, net gelir kayıpları ve kapladıkları alan “Kamulaştırma Etüt Alanı Haritasında” gösterilecektir.</w:t>
      </w:r>
    </w:p>
    <w:p w:rsidR="000D0C0E" w:rsidRPr="000D0C0E" w:rsidRDefault="000D0C0E" w:rsidP="000D0C0E">
      <w:pPr>
        <w:pStyle w:val="GvdeMetni"/>
        <w:spacing w:before="200" w:line="276" w:lineRule="auto"/>
        <w:ind w:left="101" w:right="113" w:firstLine="707"/>
        <w:jc w:val="both"/>
      </w:pPr>
      <w:r w:rsidRPr="000D0C0E">
        <w:t>Gölalanı, ana kanal güzergâhı, mutlak koruma alanı (içme suyu amacı da taşıyan projelerde) ve malzeme alanlarını bir arada gösteren “Kamulaştırma Etüt Alanı Haritası” rapor ekinde sunulacaktır.</w:t>
      </w:r>
    </w:p>
    <w:p w:rsidR="000D0C0E" w:rsidRPr="000D0C0E" w:rsidRDefault="000D0C0E" w:rsidP="000D0C0E">
      <w:pPr>
        <w:pStyle w:val="GvdeMetni"/>
        <w:spacing w:before="200" w:line="276" w:lineRule="auto"/>
        <w:ind w:left="101" w:right="113" w:firstLine="707"/>
        <w:jc w:val="both"/>
      </w:pPr>
      <w:r w:rsidRPr="000D0C0E">
        <w:t>Kamulaştırma gölalanı, mutlak koruma alanı (içme suyu amacı da taşıyan projelerde) ve malzeme alanlarının uydu görüntülü (KMZ) vaziyet planı da ayrıca sunulacaktır.</w:t>
      </w:r>
    </w:p>
    <w:p w:rsidR="000D0C0E" w:rsidRPr="000D0C0E" w:rsidRDefault="000D0C0E" w:rsidP="000D0C0E">
      <w:pPr>
        <w:pStyle w:val="GvdeMetni"/>
        <w:spacing w:before="200" w:line="276" w:lineRule="auto"/>
        <w:ind w:left="101" w:right="113" w:firstLine="707"/>
        <w:jc w:val="both"/>
      </w:pPr>
      <w:r w:rsidRPr="000D0C0E">
        <w:t>Danışman, ekonomik değerlendirmelerde, arazide ve büroda yapacağı çalışmalar sonucunda elde edeceği kamulaştırma verilerini kullanacaktır. Elde edilen verileri derleyip rapor haline getirerek gerekli arazi dokümanlarını ile birlikte kontrol edilmek üzere DSİ’ye verir.</w:t>
      </w:r>
    </w:p>
    <w:p w:rsidR="000D0C0E" w:rsidRPr="000D0C0E" w:rsidRDefault="000D0C0E" w:rsidP="000D0C0E">
      <w:pPr>
        <w:pStyle w:val="GvdeMetni"/>
        <w:spacing w:before="200" w:line="276" w:lineRule="auto"/>
        <w:ind w:left="101" w:right="113" w:firstLine="707"/>
        <w:jc w:val="both"/>
      </w:pPr>
      <w:r w:rsidRPr="000D0C0E">
        <w:t>Danışman Kamulaştırma Planlama Raporu’nu “DSİ Projelerinin Planlanması İçin Kamulaştırma (Kıymet Takdiri) Rehberi” de belirtilen şekilde hazırlayıp sunacaktır</w:t>
      </w:r>
    </w:p>
    <w:p w:rsidR="000D0C0E" w:rsidRPr="000D0C0E" w:rsidRDefault="000D0C0E" w:rsidP="000D0C0E">
      <w:pPr>
        <w:pStyle w:val="GvdeMetni"/>
        <w:spacing w:before="200" w:line="276" w:lineRule="auto"/>
        <w:ind w:left="101" w:right="113" w:firstLine="707"/>
        <w:jc w:val="both"/>
      </w:pPr>
      <w:r w:rsidRPr="000D0C0E">
        <w:t>Mühendis, arazi çalışmalarından 10 gün önce İdare’ye yazılı olarak bilgi verecektir.</w:t>
      </w:r>
    </w:p>
    <w:p w:rsidR="000D0C0E" w:rsidRPr="000D0C0E" w:rsidRDefault="000D0C0E" w:rsidP="000D0C0E">
      <w:pPr>
        <w:pStyle w:val="GvdeMetni"/>
        <w:spacing w:before="200" w:line="276" w:lineRule="auto"/>
        <w:ind w:left="101" w:right="113" w:firstLine="707"/>
        <w:jc w:val="both"/>
        <w:rPr>
          <w:strike/>
          <w:color w:val="FF0000"/>
        </w:rPr>
      </w:pPr>
      <w:r w:rsidRPr="000D0C0E">
        <w:t xml:space="preserve">Yenileme projesi ile ilgili olarak yeni alanların kamulaştırılmasının gerekmesi halinde </w:t>
      </w:r>
      <w:r w:rsidRPr="000D0C0E">
        <w:rPr>
          <w:b/>
          <w:i/>
        </w:rPr>
        <w:t xml:space="preserve">“Kamulaştırma Ara Raporu” </w:t>
      </w:r>
      <w:r w:rsidRPr="000D0C0E">
        <w:t xml:space="preserve">DSİ Genel Müdürlüğü Etüt Planlama ve Tahsisler Dairesi Başkanlığının standart ve kabullerine göre belirlenecek nihai </w:t>
      </w:r>
      <w:proofErr w:type="spellStart"/>
      <w:r w:rsidRPr="000D0C0E">
        <w:t>formülasyona</w:t>
      </w:r>
      <w:proofErr w:type="spellEnd"/>
      <w:r w:rsidRPr="000D0C0E">
        <w:t xml:space="preserve"> göre etüt yılı ya da bir önceki yılın birim fiyatlarıyla hazırlanacaktır. Olası yeni tesis yerleri, isale hattı, ana kanal/boru güzergâhı ile malzeme sahaları kamulaştırma etütleri hazırlanacaktır. </w:t>
      </w:r>
    </w:p>
    <w:p w:rsidR="000D0C0E" w:rsidRPr="000D0C0E" w:rsidRDefault="008B5952" w:rsidP="000D0C0E">
      <w:pPr>
        <w:autoSpaceDE/>
        <w:autoSpaceDN/>
        <w:spacing w:before="240"/>
        <w:ind w:left="120" w:right="107" w:firstLine="708"/>
        <w:jc w:val="both"/>
        <w:rPr>
          <w:rFonts w:cstheme="minorBidi"/>
          <w:b/>
          <w:sz w:val="24"/>
          <w:szCs w:val="24"/>
          <w:lang w:val="en-US" w:eastAsia="en-US" w:bidi="ar-SA"/>
        </w:rPr>
      </w:pPr>
      <w:r>
        <w:rPr>
          <w:rFonts w:cstheme="minorBidi"/>
          <w:b/>
          <w:sz w:val="24"/>
          <w:szCs w:val="24"/>
          <w:lang w:val="en-US" w:eastAsia="en-US" w:bidi="ar-SA"/>
        </w:rPr>
        <w:t>2.2.6</w:t>
      </w:r>
      <w:r w:rsidR="000D0C0E" w:rsidRPr="000D0C0E">
        <w:rPr>
          <w:rFonts w:cstheme="minorBidi"/>
          <w:b/>
          <w:sz w:val="24"/>
          <w:szCs w:val="24"/>
          <w:lang w:val="en-US" w:eastAsia="en-US" w:bidi="ar-SA"/>
        </w:rPr>
        <w:t xml:space="preserve">.2 Su </w:t>
      </w:r>
      <w:proofErr w:type="spellStart"/>
      <w:r w:rsidR="000D0C0E" w:rsidRPr="000D0C0E">
        <w:rPr>
          <w:rFonts w:cstheme="minorBidi"/>
          <w:b/>
          <w:sz w:val="24"/>
          <w:szCs w:val="24"/>
          <w:lang w:val="en-US" w:eastAsia="en-US" w:bidi="ar-SA"/>
        </w:rPr>
        <w:t>Kullanım</w:t>
      </w:r>
      <w:proofErr w:type="spellEnd"/>
      <w:r w:rsidR="000D0C0E" w:rsidRPr="000D0C0E">
        <w:rPr>
          <w:rFonts w:cstheme="minorBidi"/>
          <w:b/>
          <w:sz w:val="24"/>
          <w:szCs w:val="24"/>
          <w:lang w:val="en-US" w:eastAsia="en-US" w:bidi="ar-SA"/>
        </w:rPr>
        <w:t xml:space="preserve"> </w:t>
      </w:r>
      <w:proofErr w:type="spellStart"/>
      <w:r w:rsidR="000D0C0E" w:rsidRPr="000D0C0E">
        <w:rPr>
          <w:rFonts w:cstheme="minorBidi"/>
          <w:b/>
          <w:sz w:val="24"/>
          <w:szCs w:val="24"/>
          <w:lang w:val="en-US" w:eastAsia="en-US" w:bidi="ar-SA"/>
        </w:rPr>
        <w:t>Hakları</w:t>
      </w:r>
      <w:proofErr w:type="spellEnd"/>
    </w:p>
    <w:p w:rsidR="000D0C0E" w:rsidRPr="000D0C0E" w:rsidRDefault="000D0C0E" w:rsidP="000D0C0E">
      <w:pPr>
        <w:spacing w:before="195" w:line="276" w:lineRule="auto"/>
        <w:ind w:left="101" w:right="112" w:firstLine="707"/>
        <w:jc w:val="both"/>
        <w:rPr>
          <w:sz w:val="24"/>
        </w:rPr>
      </w:pPr>
      <w:r w:rsidRPr="000D0C0E">
        <w:rPr>
          <w:sz w:val="24"/>
        </w:rPr>
        <w:t xml:space="preserve">Su kullanma hakları DSİ Etüt, Planlama ve Tahsisler Dairesi Başkanlığının standart ve kabullerine göre Danışman tarafından araştırılacaktır. Danışman tarafından yapılan etütler sonucunda etüt güzergâhında kadim kullanıma rastlanılmadığı takdirde, Danışman tarafından Bölge Müdürlüğüne Su Kullanım Hakkı olmadığına dair bildirim yapılacaktır. Bölge Müdürlüğü kontrol elemanları depolama yapısının membaı ve mansabını inceleyerek Su Kullanım Hakkı olmadığını </w:t>
      </w:r>
      <w:r w:rsidRPr="000D0C0E">
        <w:rPr>
          <w:sz w:val="24"/>
        </w:rPr>
        <w:lastRenderedPageBreak/>
        <w:t>teyit ederler ise “Su Kullanım Hakkı” raporu yapılmayacaktır.</w:t>
      </w:r>
    </w:p>
    <w:p w:rsidR="000D0C0E" w:rsidRPr="000D0C0E" w:rsidRDefault="000D0C0E" w:rsidP="000D0C0E">
      <w:pPr>
        <w:spacing w:before="195" w:line="276" w:lineRule="auto"/>
        <w:ind w:left="101" w:right="112" w:firstLine="707"/>
        <w:jc w:val="both"/>
        <w:rPr>
          <w:sz w:val="24"/>
        </w:rPr>
      </w:pPr>
      <w:r w:rsidRPr="000D0C0E">
        <w:rPr>
          <w:sz w:val="24"/>
        </w:rPr>
        <w:t>Ancak kadim kullanım var ise:</w:t>
      </w:r>
    </w:p>
    <w:p w:rsidR="000D0C0E" w:rsidRPr="000D0C0E" w:rsidRDefault="000D0C0E" w:rsidP="000D0C0E">
      <w:pPr>
        <w:spacing w:before="195" w:line="276" w:lineRule="auto"/>
        <w:ind w:left="101" w:right="112" w:firstLine="707"/>
        <w:jc w:val="both"/>
        <w:rPr>
          <w:sz w:val="24"/>
        </w:rPr>
      </w:pPr>
      <w:r w:rsidRPr="000D0C0E">
        <w:rPr>
          <w:sz w:val="24"/>
        </w:rPr>
        <w:t xml:space="preserve">Proje alanındaki suyun nasıl kullanıldığı hakkında bilgi verilecek ve bu çalışmalarda sulanan saha proje sahası içerisinde kalıyor ise 1/25000 ölçekli sulama alanı haritası kullanılacaktır. Mevcut koşullarda sulanan saha proje sahası farklı ise sulanan sahadaki ürünler ve ekiliş oranlan tespit edilmeli ve </w:t>
      </w:r>
      <w:proofErr w:type="spellStart"/>
      <w:r w:rsidRPr="000D0C0E">
        <w:rPr>
          <w:sz w:val="24"/>
        </w:rPr>
        <w:t>Penman</w:t>
      </w:r>
      <w:proofErr w:type="spellEnd"/>
      <w:r w:rsidRPr="000D0C0E">
        <w:rPr>
          <w:sz w:val="24"/>
        </w:rPr>
        <w:t xml:space="preserve"> </w:t>
      </w:r>
      <w:proofErr w:type="spellStart"/>
      <w:r w:rsidRPr="000D0C0E">
        <w:rPr>
          <w:sz w:val="24"/>
        </w:rPr>
        <w:t>Monteith</w:t>
      </w:r>
      <w:proofErr w:type="spellEnd"/>
      <w:r w:rsidRPr="000D0C0E">
        <w:rPr>
          <w:sz w:val="24"/>
        </w:rPr>
        <w:t xml:space="preserve"> metoduna göre verilmesi gereken su miktarı hesaplanmalıdır.</w:t>
      </w:r>
    </w:p>
    <w:p w:rsidR="000D0C0E" w:rsidRPr="000D0C0E" w:rsidRDefault="000D0C0E" w:rsidP="000D0C0E">
      <w:pPr>
        <w:spacing w:before="195" w:line="276" w:lineRule="auto"/>
        <w:ind w:left="101" w:right="112" w:firstLine="707"/>
        <w:jc w:val="both"/>
        <w:rPr>
          <w:sz w:val="24"/>
        </w:rPr>
      </w:pPr>
      <w:r w:rsidRPr="000D0C0E">
        <w:rPr>
          <w:sz w:val="24"/>
        </w:rPr>
        <w:t>Belirlenen güzergâh boyunca projeyi etkileyecek olan mevcut sulamalardan veya diğer su kullanımlarından kaynaklanan “Su Kullanım Hakları” konusu Danışman tarafından incelenecektir.</w:t>
      </w:r>
    </w:p>
    <w:p w:rsidR="000D0C0E" w:rsidRPr="000D0C0E" w:rsidRDefault="000D0C0E" w:rsidP="000D0C0E">
      <w:pPr>
        <w:spacing w:before="195" w:line="276" w:lineRule="auto"/>
        <w:ind w:left="101" w:right="112" w:firstLine="707"/>
        <w:jc w:val="both"/>
        <w:rPr>
          <w:sz w:val="24"/>
        </w:rPr>
      </w:pPr>
      <w:r w:rsidRPr="000D0C0E">
        <w:rPr>
          <w:sz w:val="24"/>
        </w:rPr>
        <w:t>Danışman depolama yapısının membaı ve mansabında akarsu hattı boyunca 1/25 000 ölçekli haritaları temin eder.</w:t>
      </w:r>
    </w:p>
    <w:p w:rsidR="000D0C0E" w:rsidRPr="000D0C0E" w:rsidRDefault="000D0C0E" w:rsidP="000D0C0E">
      <w:pPr>
        <w:spacing w:before="195" w:line="276" w:lineRule="auto"/>
        <w:ind w:left="101" w:right="112" w:firstLine="707"/>
        <w:jc w:val="both"/>
        <w:rPr>
          <w:sz w:val="24"/>
        </w:rPr>
      </w:pPr>
      <w:r w:rsidRPr="000D0C0E">
        <w:rPr>
          <w:sz w:val="24"/>
        </w:rPr>
        <w:t>Depolama yapısının ve/veya su alım noktasının membaında ve mansabında akarsuyun diğer bir akarsu ile birleşim noktaları danışman tarafından belirlenip (Su Kullanım Hakkı etüt güzergâhı) 1/25 000 ölçekli harita üzerinde gösterilir.</w:t>
      </w:r>
    </w:p>
    <w:p w:rsidR="000D0C0E" w:rsidRPr="000D0C0E" w:rsidRDefault="000D0C0E" w:rsidP="000D0C0E">
      <w:pPr>
        <w:spacing w:before="195" w:line="276" w:lineRule="auto"/>
        <w:ind w:left="101" w:right="112" w:firstLine="707"/>
        <w:jc w:val="both"/>
        <w:rPr>
          <w:sz w:val="24"/>
        </w:rPr>
      </w:pPr>
      <w:r w:rsidRPr="000D0C0E">
        <w:rPr>
          <w:sz w:val="24"/>
        </w:rPr>
        <w:t>DSİ sulamaları, Mülga Köy Hizmetleri ve İl Özel İdare sulamaları gibi mevcut sulamaların genel vaziyetleri temin edilir, halk sulamaları ya da münferit kadim kullanımlar tespit edildiği takdirde tespit edilen alanların çevre koordinatları alınacaktır.</w:t>
      </w:r>
    </w:p>
    <w:p w:rsidR="000D0C0E" w:rsidRPr="000D0C0E" w:rsidRDefault="000D0C0E" w:rsidP="000D0C0E">
      <w:pPr>
        <w:spacing w:before="195" w:line="276" w:lineRule="auto"/>
        <w:ind w:left="101" w:right="112" w:firstLine="707"/>
        <w:jc w:val="both"/>
        <w:rPr>
          <w:sz w:val="24"/>
        </w:rPr>
      </w:pPr>
      <w:r w:rsidRPr="000D0C0E">
        <w:rPr>
          <w:sz w:val="24"/>
        </w:rPr>
        <w:t>Mevcut projeli sulamalar, halk sulamaları ve münferit kullanımlar harita üzerine işlenerek 1/25 000-ölçekli “Su Kullanım Hakkı Alanı Tespit Haritası” hazırlanacaktır.</w:t>
      </w:r>
    </w:p>
    <w:p w:rsidR="000D0C0E" w:rsidRPr="000D0C0E" w:rsidRDefault="000D0C0E" w:rsidP="000D0C0E">
      <w:pPr>
        <w:spacing w:before="195" w:line="276" w:lineRule="auto"/>
        <w:ind w:left="101" w:right="112" w:firstLine="707"/>
        <w:jc w:val="both"/>
        <w:rPr>
          <w:sz w:val="24"/>
        </w:rPr>
      </w:pPr>
      <w:r w:rsidRPr="000D0C0E">
        <w:rPr>
          <w:sz w:val="24"/>
        </w:rPr>
        <w:t>Belirlenen kadim kullanım alanlarında yetiştirilen ürün deseni tespit edilecek ve gerekli anket çalışmaları yapılacaktır.</w:t>
      </w:r>
    </w:p>
    <w:p w:rsidR="000D0C0E" w:rsidRPr="000D0C0E" w:rsidRDefault="000D0C0E" w:rsidP="000D0C0E">
      <w:pPr>
        <w:spacing w:before="195" w:line="276" w:lineRule="auto"/>
        <w:ind w:left="101" w:right="112" w:firstLine="707"/>
        <w:jc w:val="both"/>
        <w:rPr>
          <w:sz w:val="24"/>
        </w:rPr>
      </w:pPr>
      <w:r w:rsidRPr="000D0C0E">
        <w:rPr>
          <w:sz w:val="24"/>
        </w:rPr>
        <w:t>Danışman tarafından toplanan bilgi, belgeler ve hazırlanan 1/25 000-ölçekli “Su Kullanım Hakkı Alanı Tespit Haritası” hazırlanacaktır.</w:t>
      </w:r>
    </w:p>
    <w:p w:rsidR="000D0C0E" w:rsidRPr="000D0C0E" w:rsidRDefault="000D0C0E" w:rsidP="000D0C0E">
      <w:pPr>
        <w:spacing w:before="195" w:line="276" w:lineRule="auto"/>
        <w:ind w:left="101" w:right="112" w:firstLine="707"/>
        <w:jc w:val="both"/>
        <w:rPr>
          <w:sz w:val="24"/>
        </w:rPr>
      </w:pPr>
      <w:r w:rsidRPr="000D0C0E">
        <w:rPr>
          <w:sz w:val="24"/>
        </w:rPr>
        <w:t xml:space="preserve">Danışman ve Bölge kontrol elemanı su hakları konusunda mutabık kaldıktan sonra Su Kullanım Hakları Raporu “Sulama Projelerinde Su Kullanma Hakları </w:t>
      </w:r>
      <w:proofErr w:type="spellStart"/>
      <w:r w:rsidRPr="000D0C0E">
        <w:rPr>
          <w:sz w:val="24"/>
        </w:rPr>
        <w:t>Etüdlerinin</w:t>
      </w:r>
      <w:proofErr w:type="spellEnd"/>
      <w:r w:rsidRPr="000D0C0E">
        <w:rPr>
          <w:sz w:val="24"/>
        </w:rPr>
        <w:t xml:space="preserve"> Yapılması ve Planlama İçindeki Yeri (El Kitabı)” da belirtilen şekilde raporu hazırlayıp sunacaklardır.</w:t>
      </w:r>
    </w:p>
    <w:p w:rsidR="003B1025" w:rsidRPr="00726D13" w:rsidRDefault="000D0C0E" w:rsidP="00726D13">
      <w:pPr>
        <w:spacing w:before="195" w:line="276" w:lineRule="auto"/>
        <w:ind w:left="101" w:right="112" w:firstLine="707"/>
        <w:jc w:val="both"/>
        <w:rPr>
          <w:sz w:val="24"/>
        </w:rPr>
      </w:pPr>
      <w:r w:rsidRPr="000D0C0E">
        <w:rPr>
          <w:sz w:val="24"/>
        </w:rPr>
        <w:t>Su Kullanım Hakkı raporu ekine konulan haritaların sayısalı da Danışman tarafından DSİ’ye sunulacaktır.</w:t>
      </w:r>
    </w:p>
    <w:p w:rsidR="00232A6B" w:rsidRPr="00821E2A" w:rsidRDefault="008B5952" w:rsidP="008B5952">
      <w:pPr>
        <w:pStyle w:val="ListeParagraf"/>
        <w:tabs>
          <w:tab w:val="left" w:pos="1350"/>
        </w:tabs>
        <w:spacing w:before="205"/>
        <w:ind w:left="1349" w:firstLine="0"/>
        <w:rPr>
          <w:sz w:val="24"/>
        </w:rPr>
      </w:pPr>
      <w:r>
        <w:rPr>
          <w:b/>
          <w:i/>
          <w:sz w:val="24"/>
        </w:rPr>
        <w:t>5.2.7</w:t>
      </w:r>
      <w:r w:rsidR="004C4E46" w:rsidRPr="00821E2A">
        <w:rPr>
          <w:b/>
          <w:i/>
          <w:sz w:val="24"/>
        </w:rPr>
        <w:t xml:space="preserve">Çevresel Etki Değerlendirmesi (ÇED) </w:t>
      </w:r>
      <w:r w:rsidR="004C4E46" w:rsidRPr="00821E2A">
        <w:rPr>
          <w:sz w:val="24"/>
        </w:rPr>
        <w:t>çalışmaları</w:t>
      </w:r>
      <w:r w:rsidR="004C4E46" w:rsidRPr="00821E2A">
        <w:rPr>
          <w:spacing w:val="-5"/>
          <w:sz w:val="24"/>
        </w:rPr>
        <w:t xml:space="preserve"> </w:t>
      </w:r>
      <w:r w:rsidR="004C4E46" w:rsidRPr="00821E2A">
        <w:rPr>
          <w:sz w:val="24"/>
        </w:rPr>
        <w:t>kapsamında;</w:t>
      </w:r>
    </w:p>
    <w:p w:rsidR="00232A6B" w:rsidRPr="00821E2A" w:rsidRDefault="00232A6B">
      <w:pPr>
        <w:pStyle w:val="GvdeMetni"/>
        <w:spacing w:before="7"/>
        <w:rPr>
          <w:sz w:val="20"/>
        </w:rPr>
      </w:pPr>
    </w:p>
    <w:p w:rsidR="00232A6B" w:rsidRPr="00821E2A" w:rsidRDefault="004C4E46">
      <w:pPr>
        <w:pStyle w:val="GvdeMetni"/>
        <w:spacing w:before="1" w:line="276" w:lineRule="auto"/>
        <w:ind w:left="101" w:right="113" w:firstLine="707"/>
        <w:jc w:val="both"/>
      </w:pPr>
      <w:r w:rsidRPr="00821E2A">
        <w:t>Yüklenici, yürürlükte olan güncel Çevresel Etki Değerlendirmesi Yönetmeliği çerçevesinde proje kapsamında öngörülen tesisler ve malzeme ocakları için bir bütün olarak “</w:t>
      </w:r>
      <w:r w:rsidRPr="00821E2A">
        <w:rPr>
          <w:b/>
          <w:i/>
        </w:rPr>
        <w:t xml:space="preserve">Proje Tanıtım Dosyası (PTD)” </w:t>
      </w:r>
      <w:r w:rsidRPr="00821E2A">
        <w:t xml:space="preserve">veya </w:t>
      </w:r>
      <w:r w:rsidRPr="00821E2A">
        <w:rPr>
          <w:b/>
          <w:i/>
        </w:rPr>
        <w:t xml:space="preserve">“ÇED </w:t>
      </w:r>
      <w:proofErr w:type="spellStart"/>
      <w:r w:rsidRPr="00821E2A">
        <w:rPr>
          <w:b/>
          <w:i/>
        </w:rPr>
        <w:t>Raporu”</w:t>
      </w:r>
      <w:r w:rsidRPr="00821E2A">
        <w:t>nu</w:t>
      </w:r>
      <w:proofErr w:type="spellEnd"/>
      <w:r w:rsidRPr="00821E2A">
        <w:t xml:space="preserve"> hazırlayarak Çevre ve</w:t>
      </w:r>
      <w:r w:rsidRPr="00821E2A">
        <w:rPr>
          <w:spacing w:val="32"/>
        </w:rPr>
        <w:t xml:space="preserve"> </w:t>
      </w:r>
      <w:r w:rsidRPr="00821E2A">
        <w:t>Şehircilik</w:t>
      </w:r>
    </w:p>
    <w:p w:rsidR="00232A6B" w:rsidRPr="00821E2A" w:rsidRDefault="004C4E46">
      <w:pPr>
        <w:spacing w:before="74"/>
        <w:ind w:left="101"/>
        <w:rPr>
          <w:b/>
          <w:i/>
          <w:sz w:val="24"/>
        </w:rPr>
      </w:pPr>
      <w:r w:rsidRPr="00821E2A">
        <w:rPr>
          <w:sz w:val="24"/>
        </w:rPr>
        <w:t xml:space="preserve">Bakanlığına ya da İl Müdürlüğüne sunacak </w:t>
      </w:r>
      <w:r w:rsidRPr="00821E2A">
        <w:rPr>
          <w:b/>
          <w:i/>
          <w:sz w:val="24"/>
        </w:rPr>
        <w:t xml:space="preserve">“ÇED Gerekli Değildir” </w:t>
      </w:r>
      <w:r w:rsidRPr="00821E2A">
        <w:rPr>
          <w:sz w:val="24"/>
        </w:rPr>
        <w:t xml:space="preserve">veya </w:t>
      </w:r>
      <w:r w:rsidRPr="00821E2A">
        <w:rPr>
          <w:b/>
          <w:i/>
          <w:sz w:val="24"/>
        </w:rPr>
        <w:t>“ÇED Olumlu”</w:t>
      </w:r>
    </w:p>
    <w:p w:rsidR="00232A6B" w:rsidRPr="00821E2A" w:rsidRDefault="004C4E46">
      <w:pPr>
        <w:pStyle w:val="GvdeMetni"/>
        <w:spacing w:before="43"/>
        <w:ind w:left="101"/>
      </w:pPr>
      <w:proofErr w:type="gramStart"/>
      <w:r w:rsidRPr="00821E2A">
        <w:t>belgesini</w:t>
      </w:r>
      <w:proofErr w:type="gramEnd"/>
      <w:r w:rsidRPr="00821E2A">
        <w:t xml:space="preserve"> temin edecektir.</w:t>
      </w:r>
    </w:p>
    <w:p w:rsidR="00232A6B" w:rsidRPr="00821E2A" w:rsidRDefault="00232A6B">
      <w:pPr>
        <w:pStyle w:val="GvdeMetni"/>
        <w:spacing w:before="10"/>
        <w:rPr>
          <w:sz w:val="20"/>
        </w:rPr>
      </w:pPr>
    </w:p>
    <w:p w:rsidR="00232A6B" w:rsidRPr="00821E2A" w:rsidRDefault="004C4E46">
      <w:pPr>
        <w:spacing w:line="276" w:lineRule="auto"/>
        <w:ind w:left="101" w:right="111" w:firstLine="707"/>
        <w:jc w:val="both"/>
        <w:rPr>
          <w:sz w:val="24"/>
        </w:rPr>
      </w:pPr>
      <w:r w:rsidRPr="00821E2A">
        <w:rPr>
          <w:sz w:val="24"/>
        </w:rPr>
        <w:t xml:space="preserve">Yüklenici tarafından geliştirilecek proje </w:t>
      </w:r>
      <w:proofErr w:type="spellStart"/>
      <w:r w:rsidRPr="00821E2A">
        <w:rPr>
          <w:sz w:val="24"/>
        </w:rPr>
        <w:t>formülasyonu</w:t>
      </w:r>
      <w:proofErr w:type="spellEnd"/>
      <w:r w:rsidRPr="00821E2A">
        <w:rPr>
          <w:sz w:val="24"/>
        </w:rPr>
        <w:t xml:space="preserve"> neticesinde önerilebilecek tünel, depolama tesisi, </w:t>
      </w:r>
      <w:proofErr w:type="gramStart"/>
      <w:r w:rsidRPr="00821E2A">
        <w:rPr>
          <w:sz w:val="24"/>
        </w:rPr>
        <w:t>regülatör</w:t>
      </w:r>
      <w:proofErr w:type="gramEnd"/>
      <w:r w:rsidRPr="00821E2A">
        <w:rPr>
          <w:sz w:val="24"/>
        </w:rPr>
        <w:t xml:space="preserve">, pompa tesisleri, sulama ve malzeme ocaklarının yer tetkiki ile ilgili </w:t>
      </w:r>
      <w:r w:rsidRPr="00821E2A">
        <w:rPr>
          <w:sz w:val="24"/>
        </w:rPr>
        <w:lastRenderedPageBreak/>
        <w:t xml:space="preserve">olarak; her bir projeye ait genel bilgiler ile depolama tesisi aks yerini, rezervuar alanını, regülatör aks yerini, rezervuarını, sulama hizmet alanını, malzeme ocaklarını, şantiye alanlarını (beton santrali, kırma-eleme tesisi </w:t>
      </w:r>
      <w:proofErr w:type="spellStart"/>
      <w:r w:rsidRPr="00821E2A">
        <w:rPr>
          <w:sz w:val="24"/>
        </w:rPr>
        <w:t>vb</w:t>
      </w:r>
      <w:proofErr w:type="spellEnd"/>
      <w:r w:rsidRPr="00821E2A">
        <w:rPr>
          <w:sz w:val="24"/>
        </w:rPr>
        <w:t xml:space="preserve">), hafriyat depolama alanlarını </w:t>
      </w:r>
      <w:proofErr w:type="spellStart"/>
      <w:r w:rsidRPr="00821E2A">
        <w:rPr>
          <w:sz w:val="24"/>
        </w:rPr>
        <w:t>vb</w:t>
      </w:r>
      <w:proofErr w:type="spellEnd"/>
      <w:r w:rsidRPr="00821E2A">
        <w:rPr>
          <w:sz w:val="24"/>
        </w:rPr>
        <w:t xml:space="preserve"> gösteren koordinatlı genel vaziyet planları sunularak Kurum ve Kuruluşlardan </w:t>
      </w:r>
      <w:r w:rsidRPr="00821E2A">
        <w:rPr>
          <w:i/>
          <w:sz w:val="24"/>
        </w:rPr>
        <w:t xml:space="preserve">(Gıda, Tarım ve Hayvancılık İl Müdürlüğü, Çevre ve Şehircilik İl Müdürlüğü, Orman ve Su İşleri Bölge Müdürlüğü, Orman Bölge Müdürlüğü, Kültür Varlıklarını Koruma Bölge Kurulu Müdürlüğü, Maden İşleri Genel Müdürlüğü, İl Özel İdaresi (Büyükşehirlerde Valilik Yatırım, İzleme ve Koordinasyon Başkanlığı), Karayolları Bölge Müdürlüğü, Doğa Koruma ve Milli Parklar Genel Müdürlüğü, İlgili Büyükşehir Belediyesi/Belediye, BOTAŞ </w:t>
      </w:r>
      <w:proofErr w:type="spellStart"/>
      <w:r w:rsidRPr="00821E2A">
        <w:rPr>
          <w:i/>
          <w:sz w:val="24"/>
        </w:rPr>
        <w:t>vb</w:t>
      </w:r>
      <w:proofErr w:type="spellEnd"/>
      <w:r w:rsidRPr="00821E2A">
        <w:rPr>
          <w:i/>
          <w:sz w:val="24"/>
        </w:rPr>
        <w:t xml:space="preserve">) </w:t>
      </w:r>
      <w:r w:rsidRPr="00821E2A">
        <w:rPr>
          <w:sz w:val="24"/>
        </w:rPr>
        <w:t>olumlu/olumsuz Kurum Görüşleri temin edilecektir.</w:t>
      </w:r>
    </w:p>
    <w:p w:rsidR="00232A6B" w:rsidRPr="00821E2A" w:rsidRDefault="004C4E46">
      <w:pPr>
        <w:pStyle w:val="GvdeMetni"/>
        <w:spacing w:before="201" w:line="276" w:lineRule="auto"/>
        <w:ind w:left="101" w:right="118" w:firstLine="707"/>
        <w:jc w:val="both"/>
      </w:pPr>
      <w:r w:rsidRPr="00821E2A">
        <w:t>Sulama sahasında, arkeolojik ve doğal SİT olarak tescillenmiş ve tespitli alanların; belirlenmesi çalışmaları Yüklenici tarafından yapılacaktır. (Kurum görüşlerinin alınması ve tespitli sahaların mevcut 1/25 000 ölçekli haritalar üzerinde işlenmesini</w:t>
      </w:r>
      <w:r w:rsidRPr="00821E2A">
        <w:rPr>
          <w:spacing w:val="-3"/>
        </w:rPr>
        <w:t xml:space="preserve"> </w:t>
      </w:r>
      <w:r w:rsidRPr="00821E2A">
        <w:t>kapsamaktadır.)</w:t>
      </w:r>
    </w:p>
    <w:p w:rsidR="00232A6B" w:rsidRPr="00821E2A" w:rsidRDefault="004C4E46">
      <w:pPr>
        <w:pStyle w:val="GvdeMetni"/>
        <w:spacing w:before="199" w:line="276" w:lineRule="auto"/>
        <w:ind w:left="101" w:right="113" w:firstLine="707"/>
        <w:jc w:val="both"/>
      </w:pPr>
      <w:r w:rsidRPr="00821E2A">
        <w:t xml:space="preserve">Planlama Raporu’nun 11. Bölümü onaylı PTD veya ÇED Raporu doğrultusunda İdare’den temin edilecek </w:t>
      </w:r>
      <w:r w:rsidRPr="00821E2A">
        <w:rPr>
          <w:b/>
          <w:i/>
        </w:rPr>
        <w:t xml:space="preserve">“Çevresel Etki Değerlendirmesi </w:t>
      </w:r>
      <w:proofErr w:type="spellStart"/>
      <w:r w:rsidRPr="00821E2A">
        <w:rPr>
          <w:b/>
          <w:i/>
        </w:rPr>
        <w:t>Formatı”</w:t>
      </w:r>
      <w:r w:rsidRPr="00821E2A">
        <w:t>na</w:t>
      </w:r>
      <w:proofErr w:type="spellEnd"/>
      <w:r w:rsidRPr="00821E2A">
        <w:t xml:space="preserve"> uygun olarak hazırlanacaktır. Yüklenici, proje ile ilgili bütün Kurum ve Kuruluşlardan projenin yer tetkiki hakkında resmi görüşlerini alarak Planlama Raporu 11. Bölümü’nde verecektir.</w:t>
      </w:r>
    </w:p>
    <w:p w:rsidR="00232A6B" w:rsidRPr="00821E2A" w:rsidRDefault="004C4E46">
      <w:pPr>
        <w:pStyle w:val="GvdeMetni"/>
        <w:spacing w:before="200" w:line="276" w:lineRule="auto"/>
        <w:ind w:left="101" w:right="112" w:firstLine="707"/>
        <w:jc w:val="both"/>
      </w:pPr>
      <w:r w:rsidRPr="00821E2A">
        <w:t xml:space="preserve">Yüklenici, yapacağı çalışmaları ve bunların sonuçlarını veren PTD veya ÇED Raporunu hazırlamak, </w:t>
      </w:r>
      <w:proofErr w:type="spellStart"/>
      <w:r w:rsidRPr="00821E2A">
        <w:t>sözkonusu</w:t>
      </w:r>
      <w:proofErr w:type="spellEnd"/>
      <w:r w:rsidRPr="00821E2A">
        <w:t xml:space="preserve"> raporu savunmak, halkı yatırım ile ilgili bilgilendirmek, “Halkın Katılımı </w:t>
      </w:r>
      <w:proofErr w:type="spellStart"/>
      <w:r w:rsidRPr="00821E2A">
        <w:t>Toplantısı”nı</w:t>
      </w:r>
      <w:proofErr w:type="spellEnd"/>
      <w:r w:rsidRPr="00821E2A">
        <w:t xml:space="preserve"> yeterli nitelik ve sayıda elemanla gerçekleştirmek ile akustik raporu hazırlamaktan sorumludur. Yüklenici ayrıca format ücreti, arka plan gürültü ölçümleri ücreti, yer tetkiki safhasındaki bütün harcamaları, Kurum görüşleri temin edilirken ödenecek ücretleri, halkın katılımı toplantısını gerçekleştirmek için gerekli masrafları ve işin tamamlanması sürecinde yapılması gerekli tüm harcamaları karşılamakla yükümlüdür.</w:t>
      </w:r>
    </w:p>
    <w:p w:rsidR="00232A6B" w:rsidRPr="00821E2A" w:rsidRDefault="004C4E46">
      <w:pPr>
        <w:spacing w:before="201" w:line="276" w:lineRule="auto"/>
        <w:ind w:left="101" w:right="113" w:firstLine="707"/>
        <w:jc w:val="both"/>
        <w:rPr>
          <w:sz w:val="24"/>
        </w:rPr>
      </w:pPr>
      <w:r w:rsidRPr="00821E2A">
        <w:rPr>
          <w:sz w:val="24"/>
        </w:rPr>
        <w:t xml:space="preserve">PTD veya ÇED Raporu Ek 8’de yer alan DSİ Genel Müdürlüğü </w:t>
      </w:r>
      <w:r w:rsidRPr="00821E2A">
        <w:rPr>
          <w:b/>
          <w:i/>
          <w:sz w:val="24"/>
        </w:rPr>
        <w:t xml:space="preserve">“Proje Tanıtım Dosyası ve ÇED Raporu Hazırlanması İşi Genel Teknik Şartnamesi” </w:t>
      </w:r>
      <w:r w:rsidRPr="00821E2A">
        <w:rPr>
          <w:sz w:val="24"/>
        </w:rPr>
        <w:t>ne uygun olarak hazırlanacaktır. Yüklenici proje ile ilgili olarak ÇED Yönetmeliği’ndeki şartlar esas alınarak belirtildiği şekilde bir PTD veya ÇED Raporu hazırlayacak ve “ÇED Gerekli Değildir” veya “ÇED Olumlu Belgesi” temin</w:t>
      </w:r>
      <w:r w:rsidRPr="00821E2A">
        <w:rPr>
          <w:spacing w:val="-1"/>
          <w:sz w:val="24"/>
        </w:rPr>
        <w:t xml:space="preserve"> </w:t>
      </w:r>
      <w:r w:rsidRPr="00821E2A">
        <w:rPr>
          <w:sz w:val="24"/>
        </w:rPr>
        <w:t>edecektir.</w:t>
      </w:r>
    </w:p>
    <w:p w:rsidR="00232A6B" w:rsidRDefault="004C4E46">
      <w:pPr>
        <w:pStyle w:val="GvdeMetni"/>
        <w:spacing w:before="201" w:line="276" w:lineRule="auto"/>
        <w:ind w:left="101" w:right="114" w:firstLine="707"/>
        <w:jc w:val="both"/>
      </w:pPr>
      <w:r w:rsidRPr="00821E2A">
        <w:t xml:space="preserve">ÇED çalışmaları “Planlama Ara </w:t>
      </w:r>
      <w:proofErr w:type="spellStart"/>
      <w:r w:rsidRPr="00821E2A">
        <w:t>Raporu”nun</w:t>
      </w:r>
      <w:proofErr w:type="spellEnd"/>
      <w:r w:rsidRPr="00821E2A">
        <w:t xml:space="preserve"> hazırlanmasına yönelik çalışmaların yapılması sürecinde başlatılacak olup bu çalışmaların “Planlama </w:t>
      </w:r>
      <w:proofErr w:type="spellStart"/>
      <w:r w:rsidRPr="00821E2A">
        <w:t>Raporu”nun</w:t>
      </w:r>
      <w:proofErr w:type="spellEnd"/>
      <w:r w:rsidRPr="00821E2A">
        <w:t xml:space="preserve"> onaylanmasına kadar tamamlanması</w:t>
      </w:r>
      <w:r w:rsidRPr="00821E2A">
        <w:rPr>
          <w:spacing w:val="-2"/>
        </w:rPr>
        <w:t xml:space="preserve"> </w:t>
      </w:r>
      <w:r w:rsidRPr="00821E2A">
        <w:t>hedeflenecektir.</w:t>
      </w:r>
    </w:p>
    <w:p w:rsidR="00232A6B" w:rsidRPr="008B5952" w:rsidRDefault="008B5952" w:rsidP="008B5952">
      <w:pPr>
        <w:tabs>
          <w:tab w:val="left" w:pos="1350"/>
        </w:tabs>
        <w:spacing w:before="203"/>
        <w:ind w:left="-513"/>
        <w:rPr>
          <w:sz w:val="24"/>
        </w:rPr>
      </w:pPr>
      <w:r>
        <w:rPr>
          <w:b/>
          <w:i/>
          <w:sz w:val="24"/>
        </w:rPr>
        <w:tab/>
        <w:t xml:space="preserve">5.2.8 </w:t>
      </w:r>
      <w:r w:rsidR="004C4E46" w:rsidRPr="008B5952">
        <w:rPr>
          <w:b/>
          <w:i/>
          <w:sz w:val="24"/>
        </w:rPr>
        <w:t xml:space="preserve">Planlama Mühendislik Hizmetleri Ara Rapor </w:t>
      </w:r>
      <w:r w:rsidR="004C4E46" w:rsidRPr="008B5952">
        <w:rPr>
          <w:sz w:val="24"/>
        </w:rPr>
        <w:t>çalışmaları</w:t>
      </w:r>
      <w:r w:rsidR="004C4E46" w:rsidRPr="008B5952">
        <w:rPr>
          <w:spacing w:val="-5"/>
          <w:sz w:val="24"/>
        </w:rPr>
        <w:t xml:space="preserve"> </w:t>
      </w:r>
      <w:r w:rsidR="004C4E46" w:rsidRPr="008B5952">
        <w:rPr>
          <w:sz w:val="24"/>
        </w:rPr>
        <w:t>kapsamında;</w:t>
      </w:r>
    </w:p>
    <w:p w:rsidR="00232A6B" w:rsidRDefault="00232A6B">
      <w:pPr>
        <w:pStyle w:val="GvdeMetni"/>
        <w:spacing w:before="7"/>
        <w:rPr>
          <w:sz w:val="20"/>
        </w:rPr>
      </w:pPr>
    </w:p>
    <w:p w:rsidR="00232A6B" w:rsidRDefault="004C4E46" w:rsidP="00947AC5">
      <w:pPr>
        <w:pStyle w:val="GvdeMetni"/>
        <w:spacing w:line="278" w:lineRule="auto"/>
        <w:ind w:left="101" w:right="115" w:firstLine="707"/>
        <w:jc w:val="both"/>
      </w:pPr>
      <w:r>
        <w:t>Yüklenici; jeolojik koşulları, inşa ve işletme kolaylıklarını dikkate alarak, ana iletim, ana sulama hatlarının güzergah, tip ve boyutlarını ayrıca sistem içinde gerekmesi halinde pompa</w:t>
      </w:r>
      <w:r w:rsidR="00947AC5">
        <w:t xml:space="preserve"> </w:t>
      </w:r>
      <w:r>
        <w:t xml:space="preserve">istasyonlarını </w:t>
      </w:r>
      <w:proofErr w:type="gramStart"/>
      <w:r>
        <w:t>optimizasyon</w:t>
      </w:r>
      <w:proofErr w:type="gramEnd"/>
      <w:r>
        <w:t xml:space="preserve"> çalışmaları neticesinde belirleyecektir. Çalışılan alternatifler ayrıntılı bir biçimde raporda sunulacaktır.</w:t>
      </w:r>
    </w:p>
    <w:p w:rsidR="00232A6B" w:rsidRDefault="004C4E46">
      <w:pPr>
        <w:pStyle w:val="GvdeMetni"/>
        <w:spacing w:before="195" w:line="276" w:lineRule="auto"/>
        <w:ind w:left="101" w:right="112" w:firstLine="707"/>
        <w:jc w:val="both"/>
      </w:pPr>
      <w:proofErr w:type="gramStart"/>
      <w:r>
        <w:t xml:space="preserve">Yüklenici, yukarıda açıklanan çalışmalarla birlikte hidrolojik, </w:t>
      </w:r>
      <w:proofErr w:type="spellStart"/>
      <w:r>
        <w:t>topoğrafik</w:t>
      </w:r>
      <w:proofErr w:type="spellEnd"/>
      <w:r>
        <w:t xml:space="preserve"> ve </w:t>
      </w:r>
      <w:proofErr w:type="spellStart"/>
      <w:r>
        <w:t>jeoteknik</w:t>
      </w:r>
      <w:proofErr w:type="spellEnd"/>
      <w:r>
        <w:t xml:space="preserve"> şartları, doğal yapı gereci durumunu, inşaat sürelerini ve diğer faktörleri göz önünde tutarak öngörülecek amaçlara hizmet edecek çalışmalar kapsamında bulunan tesislerin teknik ve ekonomik </w:t>
      </w:r>
      <w:r>
        <w:lastRenderedPageBreak/>
        <w:t xml:space="preserve">yapılabilirliklerine ilişkin görüş ve tavsiyelerini belirterek, incelenen tüm tesislerin maliyetlerini teknik ve ekonomik yapılabilirliklerini alternatifler halinde inceleyerek ve uygulama programlarını içeren her bir projeye ait “Ara </w:t>
      </w:r>
      <w:proofErr w:type="spellStart"/>
      <w:r>
        <w:t>Rapor”u</w:t>
      </w:r>
      <w:proofErr w:type="spellEnd"/>
      <w:r>
        <w:t xml:space="preserve"> İdare’ye sunacaktır. </w:t>
      </w:r>
      <w:proofErr w:type="gramEnd"/>
      <w:r>
        <w:t xml:space="preserve">Bu raporda </w:t>
      </w:r>
      <w:proofErr w:type="spellStart"/>
      <w:r>
        <w:t>Yüklenici’nin</w:t>
      </w:r>
      <w:proofErr w:type="spellEnd"/>
      <w:r>
        <w:t xml:space="preserve"> benimsemiş olduğu </w:t>
      </w:r>
      <w:proofErr w:type="spellStart"/>
      <w:r>
        <w:t>formülasyona</w:t>
      </w:r>
      <w:proofErr w:type="spellEnd"/>
      <w:r>
        <w:t xml:space="preserve"> ait ilave araştırma programına da yer verilmelidir. Planlama Ara Raporu kapsamında Sulama şebekesine ait maliyetler benzer projelerden faydalanılarak hektar bazlı alınabilecek, diğer önemli ve özel yapılar ( depolama, </w:t>
      </w:r>
      <w:proofErr w:type="gramStart"/>
      <w:r>
        <w:t>regülatör</w:t>
      </w:r>
      <w:proofErr w:type="gramEnd"/>
      <w:r>
        <w:t>, pompa tesisleri vb.) ise metraj ve keşifleri hazırlanarak DSİ kriterlerine göre Ekonomik Analiz hesaplarında kullanılacaktır.</w:t>
      </w:r>
    </w:p>
    <w:p w:rsidR="00232A6B" w:rsidRDefault="004C4E46">
      <w:pPr>
        <w:pStyle w:val="GvdeMetni"/>
        <w:spacing w:before="200" w:line="276" w:lineRule="auto"/>
        <w:ind w:left="101" w:right="117" w:firstLine="707"/>
        <w:jc w:val="both"/>
      </w:pPr>
      <w:r>
        <w:t>Yüklenici tarafından 1/25 000 ölçekli haritalar kullanılarak yapılacak çalışmalar sonucunda İdarenin proje alanının işletme basınçlarında ve drenaj sisteminde hassas değerlendirilmesine ihtiyaç gördüğü kısımlarda, Yüklenici İdare tarafından temin edilecek daha büyük ölçekli haritalar kullanarak çözüm</w:t>
      </w:r>
      <w:r>
        <w:rPr>
          <w:spacing w:val="-3"/>
        </w:rPr>
        <w:t xml:space="preserve"> </w:t>
      </w:r>
      <w:r>
        <w:t>üretecektir.</w:t>
      </w:r>
    </w:p>
    <w:p w:rsidR="00232A6B" w:rsidRDefault="004C4E46">
      <w:pPr>
        <w:pStyle w:val="GvdeMetni"/>
        <w:spacing w:before="200" w:line="278" w:lineRule="auto"/>
        <w:ind w:left="101" w:right="114" w:firstLine="707"/>
        <w:jc w:val="both"/>
      </w:pPr>
      <w:r w:rsidRPr="0081235D">
        <w:t xml:space="preserve">Yüklenici, </w:t>
      </w:r>
      <w:r w:rsidR="001D6666" w:rsidRPr="0081235D">
        <w:t>Adıgüzel, Kemer ve Çine</w:t>
      </w:r>
      <w:r w:rsidRPr="0081235D">
        <w:t xml:space="preserve"> barajlarının ortak işletme çalışmasını yaparak her iki</w:t>
      </w:r>
      <w:r>
        <w:t xml:space="preserve"> tesisinde </w:t>
      </w:r>
      <w:proofErr w:type="gramStart"/>
      <w:r>
        <w:t>optimum</w:t>
      </w:r>
      <w:proofErr w:type="gramEnd"/>
      <w:r>
        <w:t xml:space="preserve"> şekilde fayda vermesini sağlayacak çözüm ve önerilerini ayrı bir rapor halinde Planlama Ara Raporu’nun eki olarak İdare’ye sunacaktır.</w:t>
      </w:r>
    </w:p>
    <w:p w:rsidR="00232A6B" w:rsidRDefault="004C4E46">
      <w:pPr>
        <w:spacing w:before="192" w:line="276" w:lineRule="auto"/>
        <w:ind w:left="101" w:right="112" w:firstLine="707"/>
        <w:jc w:val="both"/>
        <w:rPr>
          <w:sz w:val="24"/>
        </w:rPr>
      </w:pPr>
      <w:r>
        <w:rPr>
          <w:sz w:val="24"/>
        </w:rPr>
        <w:t xml:space="preserve">Yüklenici, Planlama Ara Raporu’nda önerilecek proje </w:t>
      </w:r>
      <w:proofErr w:type="spellStart"/>
      <w:r>
        <w:rPr>
          <w:sz w:val="24"/>
        </w:rPr>
        <w:t>formülasyonunun</w:t>
      </w:r>
      <w:proofErr w:type="spellEnd"/>
      <w:r>
        <w:rPr>
          <w:sz w:val="24"/>
        </w:rPr>
        <w:t xml:space="preserve"> inşaat aşamasında mevcut işletmede problemlere sebebiyet verilmemesi için </w:t>
      </w:r>
      <w:r>
        <w:rPr>
          <w:b/>
          <w:i/>
          <w:sz w:val="24"/>
        </w:rPr>
        <w:t xml:space="preserve">inşaat takvimi, çözüm ve önerileri içerecek </w:t>
      </w:r>
      <w:proofErr w:type="gramStart"/>
      <w:r>
        <w:rPr>
          <w:b/>
          <w:i/>
          <w:sz w:val="24"/>
        </w:rPr>
        <w:t>metodolojiyi</w:t>
      </w:r>
      <w:proofErr w:type="gramEnd"/>
      <w:r>
        <w:rPr>
          <w:b/>
          <w:i/>
          <w:sz w:val="24"/>
        </w:rPr>
        <w:t xml:space="preserve"> ayrı bir rapor olarak </w:t>
      </w:r>
      <w:r>
        <w:rPr>
          <w:sz w:val="24"/>
        </w:rPr>
        <w:t>Planlama Ara Raporu’nun eki olarak idareye sunacaktır.</w:t>
      </w:r>
    </w:p>
    <w:p w:rsidR="00232A6B" w:rsidRDefault="004C4E46">
      <w:pPr>
        <w:spacing w:before="199"/>
        <w:ind w:left="809"/>
        <w:rPr>
          <w:b/>
          <w:i/>
          <w:sz w:val="24"/>
        </w:rPr>
      </w:pPr>
      <w:r>
        <w:rPr>
          <w:sz w:val="24"/>
        </w:rPr>
        <w:t xml:space="preserve">Yüklenici Planlama Ara Raporu ekinde proje alanında elde edilen </w:t>
      </w:r>
      <w:r>
        <w:rPr>
          <w:b/>
          <w:i/>
          <w:sz w:val="24"/>
        </w:rPr>
        <w:t xml:space="preserve">işletme basınç </w:t>
      </w:r>
      <w:proofErr w:type="spellStart"/>
      <w:r>
        <w:rPr>
          <w:b/>
          <w:i/>
          <w:sz w:val="24"/>
        </w:rPr>
        <w:t>zonlarını</w:t>
      </w:r>
      <w:proofErr w:type="spellEnd"/>
    </w:p>
    <w:p w:rsidR="00232A6B" w:rsidRDefault="004C4E46">
      <w:pPr>
        <w:pStyle w:val="GvdeMetni"/>
        <w:spacing w:before="46"/>
        <w:ind w:left="101"/>
      </w:pPr>
      <w:r>
        <w:t>(tercihen 5 m aralıklı) gösterir 1/ 25 000 ölçekli genel vaziyet planını verecektir.</w:t>
      </w:r>
    </w:p>
    <w:p w:rsidR="00232A6B" w:rsidRDefault="00232A6B">
      <w:pPr>
        <w:pStyle w:val="GvdeMetni"/>
        <w:spacing w:before="8"/>
        <w:rPr>
          <w:sz w:val="20"/>
        </w:rPr>
      </w:pPr>
    </w:p>
    <w:p w:rsidR="00232A6B" w:rsidRDefault="004C4E46">
      <w:pPr>
        <w:pStyle w:val="GvdeMetni"/>
        <w:spacing w:line="278" w:lineRule="auto"/>
        <w:ind w:left="101" w:right="119" w:firstLine="707"/>
        <w:jc w:val="both"/>
      </w:pPr>
      <w:r>
        <w:t>Yüklenici, proje alanında mevcut durumda yaşanan sıkıntıları araştırarak yenileme projesinin hayata geçirilmesi aşamasına kadar kısa vadede, çözüm ve önerilerini içerecek ayrı bir raporu Planlama Ara Raporu’nun eki olarak İdare’ye sunacaktır.</w:t>
      </w:r>
    </w:p>
    <w:p w:rsidR="00232A6B" w:rsidRDefault="004C4E46">
      <w:pPr>
        <w:pStyle w:val="GvdeMetni"/>
        <w:spacing w:before="191" w:line="278" w:lineRule="auto"/>
        <w:ind w:left="101" w:right="119" w:firstLine="707"/>
        <w:jc w:val="both"/>
      </w:pPr>
      <w:r>
        <w:t xml:space="preserve">Planlama Ara Raporu, Yüklenici tarafından Planlama Ana Done Ara </w:t>
      </w:r>
      <w:proofErr w:type="spellStart"/>
      <w:r>
        <w:t>Raporları’nın</w:t>
      </w:r>
      <w:proofErr w:type="spellEnd"/>
      <w:r>
        <w:t xml:space="preserve"> İdare’ye sunulup onaylanmasını müteakip</w:t>
      </w:r>
      <w:r>
        <w:rPr>
          <w:spacing w:val="-1"/>
        </w:rPr>
        <w:t xml:space="preserve"> </w:t>
      </w:r>
      <w:r>
        <w:t>sunulacaktır.</w:t>
      </w:r>
    </w:p>
    <w:p w:rsidR="00232A6B" w:rsidRDefault="004C4E46">
      <w:pPr>
        <w:pStyle w:val="GvdeMetni"/>
        <w:spacing w:before="198"/>
        <w:ind w:left="809"/>
      </w:pPr>
      <w:r>
        <w:t>Diğer Hususlar;</w:t>
      </w:r>
    </w:p>
    <w:p w:rsidR="00232A6B" w:rsidRDefault="00232A6B">
      <w:pPr>
        <w:pStyle w:val="GvdeMetni"/>
        <w:spacing w:before="10"/>
        <w:rPr>
          <w:sz w:val="20"/>
        </w:rPr>
      </w:pPr>
    </w:p>
    <w:p w:rsidR="00232A6B" w:rsidRDefault="004C4E46">
      <w:pPr>
        <w:pStyle w:val="ListeParagraf"/>
        <w:numPr>
          <w:ilvl w:val="0"/>
          <w:numId w:val="7"/>
        </w:numPr>
        <w:tabs>
          <w:tab w:val="left" w:pos="1095"/>
        </w:tabs>
        <w:spacing w:before="0" w:line="278" w:lineRule="auto"/>
        <w:ind w:right="112" w:firstLine="708"/>
        <w:rPr>
          <w:i/>
          <w:sz w:val="24"/>
        </w:rPr>
      </w:pPr>
      <w:r>
        <w:rPr>
          <w:i/>
          <w:sz w:val="24"/>
        </w:rPr>
        <w:t>İdare’nin ara raporu incelemesinin ardından gerek görmesi halinde Yüklenici yaptığı çalışmaları İdare’nin belirleyeceği bir tarihte ve yerde İdare’ye takdim</w:t>
      </w:r>
      <w:r>
        <w:rPr>
          <w:i/>
          <w:spacing w:val="-6"/>
          <w:sz w:val="24"/>
        </w:rPr>
        <w:t xml:space="preserve"> </w:t>
      </w:r>
      <w:r>
        <w:rPr>
          <w:i/>
          <w:sz w:val="24"/>
        </w:rPr>
        <w:t>edecektir.</w:t>
      </w:r>
    </w:p>
    <w:p w:rsidR="00232A6B" w:rsidRPr="00947AC5" w:rsidRDefault="004C4E46" w:rsidP="00947AC5">
      <w:pPr>
        <w:pStyle w:val="ListeParagraf"/>
        <w:numPr>
          <w:ilvl w:val="0"/>
          <w:numId w:val="7"/>
        </w:numPr>
        <w:tabs>
          <w:tab w:val="left" w:pos="1155"/>
        </w:tabs>
        <w:spacing w:before="193" w:line="276" w:lineRule="auto"/>
        <w:ind w:right="112" w:firstLine="708"/>
        <w:rPr>
          <w:i/>
          <w:sz w:val="24"/>
        </w:rPr>
      </w:pPr>
      <w:r>
        <w:rPr>
          <w:i/>
          <w:sz w:val="24"/>
        </w:rPr>
        <w:t xml:space="preserve">Proje </w:t>
      </w:r>
      <w:proofErr w:type="spellStart"/>
      <w:r>
        <w:rPr>
          <w:i/>
          <w:sz w:val="24"/>
        </w:rPr>
        <w:t>formülasyonunun</w:t>
      </w:r>
      <w:proofErr w:type="spellEnd"/>
      <w:r>
        <w:rPr>
          <w:i/>
          <w:sz w:val="24"/>
        </w:rPr>
        <w:t xml:space="preserve"> önerildiği ara rapor üzerinde İdare gerekli incelemeleri yaptıktan sonra çalışmaların İdare tarafından yeterli bulunması halinde seçilen proje </w:t>
      </w:r>
      <w:proofErr w:type="spellStart"/>
      <w:r>
        <w:rPr>
          <w:i/>
          <w:sz w:val="24"/>
        </w:rPr>
        <w:t>formülasyonu</w:t>
      </w:r>
      <w:proofErr w:type="spellEnd"/>
      <w:r>
        <w:rPr>
          <w:i/>
          <w:spacing w:val="16"/>
          <w:sz w:val="24"/>
        </w:rPr>
        <w:t xml:space="preserve"> </w:t>
      </w:r>
      <w:r>
        <w:rPr>
          <w:i/>
          <w:sz w:val="24"/>
        </w:rPr>
        <w:t>esas</w:t>
      </w:r>
      <w:r>
        <w:rPr>
          <w:i/>
          <w:spacing w:val="18"/>
          <w:sz w:val="24"/>
        </w:rPr>
        <w:t xml:space="preserve"> </w:t>
      </w:r>
      <w:r>
        <w:rPr>
          <w:i/>
          <w:sz w:val="24"/>
        </w:rPr>
        <w:t>alınarak</w:t>
      </w:r>
      <w:r>
        <w:rPr>
          <w:i/>
          <w:spacing w:val="18"/>
          <w:sz w:val="24"/>
        </w:rPr>
        <w:t xml:space="preserve"> </w:t>
      </w:r>
      <w:r>
        <w:rPr>
          <w:i/>
          <w:sz w:val="24"/>
        </w:rPr>
        <w:t>5.3</w:t>
      </w:r>
      <w:r>
        <w:rPr>
          <w:i/>
          <w:spacing w:val="18"/>
          <w:sz w:val="24"/>
        </w:rPr>
        <w:t xml:space="preserve"> </w:t>
      </w:r>
      <w:r>
        <w:rPr>
          <w:i/>
          <w:sz w:val="24"/>
        </w:rPr>
        <w:t>Planlama</w:t>
      </w:r>
      <w:r>
        <w:rPr>
          <w:i/>
          <w:spacing w:val="17"/>
          <w:sz w:val="24"/>
        </w:rPr>
        <w:t xml:space="preserve"> </w:t>
      </w:r>
      <w:r>
        <w:rPr>
          <w:i/>
          <w:sz w:val="24"/>
        </w:rPr>
        <w:t>Raporu</w:t>
      </w:r>
      <w:r>
        <w:rPr>
          <w:i/>
          <w:spacing w:val="17"/>
          <w:sz w:val="24"/>
        </w:rPr>
        <w:t xml:space="preserve"> </w:t>
      </w:r>
      <w:r>
        <w:rPr>
          <w:i/>
          <w:sz w:val="24"/>
        </w:rPr>
        <w:t>bölümünde</w:t>
      </w:r>
      <w:r>
        <w:rPr>
          <w:i/>
          <w:spacing w:val="18"/>
          <w:sz w:val="24"/>
        </w:rPr>
        <w:t xml:space="preserve"> </w:t>
      </w:r>
      <w:r>
        <w:rPr>
          <w:i/>
          <w:sz w:val="24"/>
        </w:rPr>
        <w:t>açıklanan</w:t>
      </w:r>
      <w:r>
        <w:rPr>
          <w:i/>
          <w:spacing w:val="20"/>
          <w:sz w:val="24"/>
        </w:rPr>
        <w:t xml:space="preserve"> </w:t>
      </w:r>
      <w:r>
        <w:rPr>
          <w:i/>
          <w:sz w:val="24"/>
        </w:rPr>
        <w:t>planlama</w:t>
      </w:r>
      <w:r>
        <w:rPr>
          <w:i/>
          <w:spacing w:val="17"/>
          <w:sz w:val="24"/>
        </w:rPr>
        <w:t xml:space="preserve"> </w:t>
      </w:r>
      <w:r>
        <w:rPr>
          <w:i/>
          <w:sz w:val="24"/>
        </w:rPr>
        <w:t>çalışmalarına</w:t>
      </w:r>
      <w:r w:rsidR="00947AC5">
        <w:rPr>
          <w:i/>
          <w:sz w:val="24"/>
        </w:rPr>
        <w:t xml:space="preserve"> </w:t>
      </w:r>
      <w:r w:rsidRPr="00947AC5">
        <w:rPr>
          <w:i/>
          <w:sz w:val="24"/>
        </w:rPr>
        <w:t xml:space="preserve">geçilecektir. Ancak, </w:t>
      </w:r>
      <w:proofErr w:type="spellStart"/>
      <w:r w:rsidRPr="00947AC5">
        <w:rPr>
          <w:i/>
          <w:sz w:val="24"/>
        </w:rPr>
        <w:t>formülasyonun</w:t>
      </w:r>
      <w:proofErr w:type="spellEnd"/>
      <w:r w:rsidRPr="00947AC5">
        <w:rPr>
          <w:i/>
          <w:sz w:val="24"/>
        </w:rPr>
        <w:t xml:space="preserve"> seçimindeki çalışmaların yeterli bulunmaması durumunda ara rapor geliştirilmek üzere </w:t>
      </w:r>
      <w:proofErr w:type="spellStart"/>
      <w:r w:rsidRPr="00947AC5">
        <w:rPr>
          <w:i/>
          <w:sz w:val="24"/>
        </w:rPr>
        <w:t>Yüklenici’ye</w:t>
      </w:r>
      <w:proofErr w:type="spellEnd"/>
      <w:r w:rsidRPr="00947AC5">
        <w:rPr>
          <w:i/>
          <w:sz w:val="24"/>
        </w:rPr>
        <w:t xml:space="preserve"> iade edilebilecektir.</w:t>
      </w:r>
    </w:p>
    <w:p w:rsidR="00232A6B" w:rsidRDefault="004C4E46">
      <w:pPr>
        <w:pStyle w:val="Balk1"/>
        <w:numPr>
          <w:ilvl w:val="1"/>
          <w:numId w:val="6"/>
        </w:numPr>
        <w:tabs>
          <w:tab w:val="left" w:pos="1170"/>
        </w:tabs>
        <w:spacing w:before="199"/>
      </w:pPr>
      <w:bookmarkStart w:id="13" w:name="_bookmark13"/>
      <w:bookmarkEnd w:id="13"/>
      <w:r>
        <w:t>Planlama</w:t>
      </w:r>
      <w:r>
        <w:rPr>
          <w:spacing w:val="-1"/>
        </w:rPr>
        <w:t xml:space="preserve"> </w:t>
      </w:r>
      <w:r>
        <w:t>Raporu</w:t>
      </w:r>
    </w:p>
    <w:p w:rsidR="00232A6B" w:rsidRDefault="004C4E46">
      <w:pPr>
        <w:pStyle w:val="GvdeMetni"/>
        <w:spacing w:before="36" w:line="276" w:lineRule="auto"/>
        <w:ind w:left="101" w:right="113" w:firstLine="707"/>
        <w:jc w:val="both"/>
      </w:pPr>
      <w:r>
        <w:t>Ara raporların incelenmesi neticesinde İdare’ce uygun görülmesi halinde ihtiyaç duyulabilecek ilave hizmetlerin de tamamlanmasının ardından İdare’nin uygun göreceği alternatifle ilgili yazılı olarak bildireceği kararında belirtilecek ve bahse</w:t>
      </w:r>
      <w:r w:rsidR="001D6666">
        <w:t xml:space="preserve"> </w:t>
      </w:r>
      <w:r>
        <w:t xml:space="preserve">konu işlere ait sulama alanlarının </w:t>
      </w:r>
      <w:r>
        <w:rPr>
          <w:b/>
          <w:i/>
        </w:rPr>
        <w:t xml:space="preserve">“Planlama Raporu” </w:t>
      </w:r>
      <w:r>
        <w:t xml:space="preserve">hazırlanacaktır. Yapılacak çalışmalar EK 1’de yer alan </w:t>
      </w:r>
      <w:r>
        <w:rPr>
          <w:i/>
        </w:rPr>
        <w:t xml:space="preserve">“Master Plan – Planlama Mühendislik Hizmetleri Teknik Şartnamesi” </w:t>
      </w:r>
      <w:r>
        <w:t xml:space="preserve">hükümlerine uygun olacaktır. Planlama </w:t>
      </w:r>
      <w:r>
        <w:lastRenderedPageBreak/>
        <w:t>raporu için yapılacak çalışmalar yazılanlarla sınırlı olmamak üzere aşağıda özetlenmiştir:</w:t>
      </w:r>
    </w:p>
    <w:p w:rsidR="00232A6B" w:rsidRPr="007715C0" w:rsidRDefault="004C4E46">
      <w:pPr>
        <w:pStyle w:val="ListeParagraf"/>
        <w:numPr>
          <w:ilvl w:val="2"/>
          <w:numId w:val="6"/>
        </w:numPr>
        <w:tabs>
          <w:tab w:val="left" w:pos="1410"/>
        </w:tabs>
        <w:spacing w:before="201" w:line="276" w:lineRule="auto"/>
        <w:ind w:right="114" w:firstLine="708"/>
        <w:jc w:val="both"/>
        <w:rPr>
          <w:sz w:val="24"/>
        </w:rPr>
      </w:pPr>
      <w:r w:rsidRPr="007715C0">
        <w:rPr>
          <w:sz w:val="24"/>
        </w:rPr>
        <w:t>Mühendislik Hidrolojisi çalışmaları kapsamında Ara Rapor bölümünde 5.2.</w:t>
      </w:r>
      <w:r w:rsidR="00F2498F" w:rsidRPr="007715C0">
        <w:rPr>
          <w:sz w:val="24"/>
        </w:rPr>
        <w:t>3</w:t>
      </w:r>
      <w:r w:rsidRPr="007715C0">
        <w:rPr>
          <w:sz w:val="24"/>
        </w:rPr>
        <w:t xml:space="preserve"> alt başlığı altında verilen ve ara rapor kapsamında yapılan çalışmalar geliştirilerek detaylandırılacaktır. Ara rapordan sonra proje </w:t>
      </w:r>
      <w:proofErr w:type="spellStart"/>
      <w:r w:rsidRPr="007715C0">
        <w:rPr>
          <w:sz w:val="24"/>
        </w:rPr>
        <w:t>formülasyonunda</w:t>
      </w:r>
      <w:proofErr w:type="spellEnd"/>
      <w:r w:rsidRPr="007715C0">
        <w:rPr>
          <w:sz w:val="24"/>
        </w:rPr>
        <w:t xml:space="preserve"> herhangi bir değişiklik oluşmuş ise eksiklikler giderilerek çalışmalar</w:t>
      </w:r>
      <w:r w:rsidRPr="007715C0">
        <w:rPr>
          <w:spacing w:val="1"/>
          <w:sz w:val="24"/>
        </w:rPr>
        <w:t xml:space="preserve"> </w:t>
      </w:r>
      <w:r w:rsidRPr="007715C0">
        <w:rPr>
          <w:sz w:val="24"/>
        </w:rPr>
        <w:t>tamamlanacaktır.</w:t>
      </w:r>
      <w:r w:rsidR="00033968" w:rsidRPr="007715C0">
        <w:rPr>
          <w:sz w:val="24"/>
        </w:rPr>
        <w:t xml:space="preserve"> Yapılacak çalışmalar </w:t>
      </w:r>
      <w:r w:rsidR="004E37FC" w:rsidRPr="007715C0">
        <w:rPr>
          <w:sz w:val="24"/>
        </w:rPr>
        <w:t xml:space="preserve">Ek 2’de verilen </w:t>
      </w:r>
      <w:r w:rsidR="004E37FC" w:rsidRPr="007715C0">
        <w:rPr>
          <w:b/>
          <w:i/>
          <w:sz w:val="24"/>
        </w:rPr>
        <w:t xml:space="preserve">“Mühendislik Hidrolojisi Hizmetleri Genel Teknik Şartnamesi” </w:t>
      </w:r>
      <w:r w:rsidR="004E37FC" w:rsidRPr="007715C0">
        <w:rPr>
          <w:i/>
          <w:sz w:val="24"/>
        </w:rPr>
        <w:t>ve</w:t>
      </w:r>
      <w:r w:rsidR="004E37FC" w:rsidRPr="007715C0">
        <w:rPr>
          <w:b/>
          <w:i/>
          <w:sz w:val="24"/>
        </w:rPr>
        <w:t xml:space="preserve"> “Mühendislik Hidrolojisi Ek Özel Teknik Şartnamesi” </w:t>
      </w:r>
      <w:r w:rsidR="004E37FC" w:rsidRPr="007715C0">
        <w:rPr>
          <w:sz w:val="24"/>
        </w:rPr>
        <w:t>hükümlerine uygun olacaktır.</w:t>
      </w:r>
    </w:p>
    <w:p w:rsidR="00232A6B" w:rsidRDefault="000E315C">
      <w:pPr>
        <w:pStyle w:val="ListeParagraf"/>
        <w:numPr>
          <w:ilvl w:val="2"/>
          <w:numId w:val="6"/>
        </w:numPr>
        <w:tabs>
          <w:tab w:val="left" w:pos="1362"/>
        </w:tabs>
        <w:spacing w:before="199" w:line="276" w:lineRule="auto"/>
        <w:ind w:right="116" w:firstLine="708"/>
        <w:jc w:val="both"/>
        <w:rPr>
          <w:sz w:val="24"/>
        </w:rPr>
      </w:pPr>
      <w:proofErr w:type="spellStart"/>
      <w:r>
        <w:rPr>
          <w:sz w:val="24"/>
        </w:rPr>
        <w:t>Jeoteknik</w:t>
      </w:r>
      <w:proofErr w:type="spellEnd"/>
      <w:r>
        <w:rPr>
          <w:sz w:val="24"/>
        </w:rPr>
        <w:t xml:space="preserve"> Etüt</w:t>
      </w:r>
      <w:r w:rsidR="004C4E46">
        <w:rPr>
          <w:sz w:val="24"/>
        </w:rPr>
        <w:t xml:space="preserve"> ve Doğal Yapı Malzemelerinin temini çalışmaları kapsamında Ara Rapor bölümünde 5.2.5 alt başlığı altında verilen ve ara rapor kapsamında yapılan çalışmalar geliştirilerek detaylandırılacaktır. Ara Rapordan sonra proje </w:t>
      </w:r>
      <w:proofErr w:type="spellStart"/>
      <w:r w:rsidR="004C4E46">
        <w:rPr>
          <w:sz w:val="24"/>
        </w:rPr>
        <w:t>formülasyonunda</w:t>
      </w:r>
      <w:proofErr w:type="spellEnd"/>
      <w:r w:rsidR="004C4E46">
        <w:rPr>
          <w:sz w:val="24"/>
        </w:rPr>
        <w:t xml:space="preserve"> herhangi bir değişiklik oluşmuş ise eksiklikler giderilerek çalışmalar</w:t>
      </w:r>
      <w:r w:rsidR="004C4E46">
        <w:rPr>
          <w:spacing w:val="-4"/>
          <w:sz w:val="24"/>
        </w:rPr>
        <w:t xml:space="preserve"> </w:t>
      </w:r>
      <w:r w:rsidR="004C4E46">
        <w:rPr>
          <w:sz w:val="24"/>
        </w:rPr>
        <w:t>tamamlanacaktır.</w:t>
      </w:r>
    </w:p>
    <w:p w:rsidR="00232A6B" w:rsidRDefault="004C4E46">
      <w:pPr>
        <w:pStyle w:val="GvdeMetni"/>
        <w:spacing w:before="202" w:line="276" w:lineRule="auto"/>
        <w:ind w:left="101" w:right="117" w:firstLine="707"/>
        <w:jc w:val="both"/>
      </w:pPr>
      <w:r>
        <w:t xml:space="preserve">Yüklenici sulama tesislerinin </w:t>
      </w:r>
      <w:proofErr w:type="spellStart"/>
      <w:r>
        <w:t>rehabilite</w:t>
      </w:r>
      <w:proofErr w:type="spellEnd"/>
      <w:r>
        <w:t xml:space="preserve"> planlama çalışmalarını yapacaktır. Bu safhada yapılacak çalışmalar inşaat safhasında jeolojik nedenlerle olabilecek önemli keşif artışlarına </w:t>
      </w:r>
      <w:proofErr w:type="gramStart"/>
      <w:r>
        <w:t>imkan</w:t>
      </w:r>
      <w:proofErr w:type="gramEnd"/>
      <w:r>
        <w:t xml:space="preserve"> vermeyecek detayda</w:t>
      </w:r>
      <w:r>
        <w:rPr>
          <w:spacing w:val="-2"/>
        </w:rPr>
        <w:t xml:space="preserve"> </w:t>
      </w:r>
      <w:r>
        <w:t>olacaktır.</w:t>
      </w:r>
    </w:p>
    <w:p w:rsidR="00232A6B" w:rsidRPr="008555CC" w:rsidRDefault="004C4E46">
      <w:pPr>
        <w:pStyle w:val="ListeParagraf"/>
        <w:numPr>
          <w:ilvl w:val="2"/>
          <w:numId w:val="6"/>
        </w:numPr>
        <w:tabs>
          <w:tab w:val="left" w:pos="1383"/>
        </w:tabs>
        <w:spacing w:line="276" w:lineRule="auto"/>
        <w:ind w:right="115" w:firstLine="708"/>
        <w:jc w:val="both"/>
        <w:rPr>
          <w:sz w:val="24"/>
        </w:rPr>
      </w:pPr>
      <w:r w:rsidRPr="008555CC">
        <w:rPr>
          <w:sz w:val="24"/>
        </w:rPr>
        <w:t>Toprak Kaynakları çalışmaları kapsamında Ara Rapor bölümünde 5.2.</w:t>
      </w:r>
      <w:r w:rsidR="00DE0D34" w:rsidRPr="008555CC">
        <w:rPr>
          <w:sz w:val="24"/>
        </w:rPr>
        <w:t>5</w:t>
      </w:r>
      <w:r w:rsidRPr="008555CC">
        <w:rPr>
          <w:sz w:val="24"/>
        </w:rPr>
        <w:t xml:space="preserve"> alt başlığı altında verilen ve Ara Rapor kapsamında yapılan çalışmalar geliştirilerek detaylandırılacaktır. Ara Rapordan sonra proje </w:t>
      </w:r>
      <w:proofErr w:type="spellStart"/>
      <w:r w:rsidRPr="008555CC">
        <w:rPr>
          <w:sz w:val="24"/>
        </w:rPr>
        <w:t>formülasyonunda</w:t>
      </w:r>
      <w:proofErr w:type="spellEnd"/>
      <w:r w:rsidRPr="008555CC">
        <w:rPr>
          <w:sz w:val="24"/>
        </w:rPr>
        <w:t xml:space="preserve"> her hangi değişiklik oluşmuş ise eksiklikler giderilerek çalışmalar</w:t>
      </w:r>
      <w:r w:rsidRPr="008555CC">
        <w:rPr>
          <w:spacing w:val="-1"/>
          <w:sz w:val="24"/>
        </w:rPr>
        <w:t xml:space="preserve"> </w:t>
      </w:r>
      <w:r w:rsidRPr="008555CC">
        <w:rPr>
          <w:sz w:val="24"/>
        </w:rPr>
        <w:t>tamamlanacaktır.</w:t>
      </w:r>
    </w:p>
    <w:p w:rsidR="00232A6B" w:rsidRDefault="004C4E46">
      <w:pPr>
        <w:pStyle w:val="ListeParagraf"/>
        <w:numPr>
          <w:ilvl w:val="2"/>
          <w:numId w:val="6"/>
        </w:numPr>
        <w:tabs>
          <w:tab w:val="left" w:pos="1386"/>
        </w:tabs>
        <w:spacing w:line="276" w:lineRule="auto"/>
        <w:ind w:right="114" w:firstLine="708"/>
        <w:jc w:val="both"/>
        <w:rPr>
          <w:sz w:val="24"/>
        </w:rPr>
      </w:pPr>
      <w:r w:rsidRPr="008555CC">
        <w:rPr>
          <w:sz w:val="24"/>
        </w:rPr>
        <w:t>Tarımsal Ekonomi ç</w:t>
      </w:r>
      <w:r>
        <w:rPr>
          <w:sz w:val="24"/>
        </w:rPr>
        <w:t xml:space="preserve">alışmaları kapsamında Ara Rapor bölümünde 5.2.7 alt başlığı altında verilen ve Ara Rapor kapsamında yapılan çalışmalar geliştirilerek detaylandırılacaktır. Ara Rapordan sonra proje </w:t>
      </w:r>
      <w:proofErr w:type="spellStart"/>
      <w:r>
        <w:rPr>
          <w:sz w:val="24"/>
        </w:rPr>
        <w:t>formülasyonunda</w:t>
      </w:r>
      <w:proofErr w:type="spellEnd"/>
      <w:r>
        <w:rPr>
          <w:sz w:val="24"/>
        </w:rPr>
        <w:t xml:space="preserve"> her hangi değişiklik oluşmuş ise eksiklikler giderilerek çalışmalar</w:t>
      </w:r>
      <w:r>
        <w:rPr>
          <w:spacing w:val="-1"/>
          <w:sz w:val="24"/>
        </w:rPr>
        <w:t xml:space="preserve"> </w:t>
      </w:r>
      <w:r>
        <w:rPr>
          <w:sz w:val="24"/>
        </w:rPr>
        <w:t>tamamlanacaktır.</w:t>
      </w:r>
    </w:p>
    <w:p w:rsidR="00A74F0A" w:rsidRPr="00A74F0A" w:rsidRDefault="004C4E46" w:rsidP="00A74F0A">
      <w:pPr>
        <w:pStyle w:val="ListeParagraf"/>
        <w:numPr>
          <w:ilvl w:val="2"/>
          <w:numId w:val="6"/>
        </w:numPr>
        <w:tabs>
          <w:tab w:val="left" w:pos="1354"/>
        </w:tabs>
        <w:spacing w:before="199" w:line="276" w:lineRule="auto"/>
        <w:ind w:right="112" w:firstLine="708"/>
        <w:jc w:val="both"/>
        <w:rPr>
          <w:sz w:val="24"/>
        </w:rPr>
      </w:pPr>
      <w:proofErr w:type="gramStart"/>
      <w:r>
        <w:rPr>
          <w:sz w:val="24"/>
        </w:rPr>
        <w:t xml:space="preserve">Planlama Raporu kapsamında hazırlanacak çalışmalar neticesinde Ara Raporda karar verilen </w:t>
      </w:r>
      <w:proofErr w:type="spellStart"/>
      <w:r>
        <w:rPr>
          <w:sz w:val="24"/>
        </w:rPr>
        <w:t>formülasyona</w:t>
      </w:r>
      <w:proofErr w:type="spellEnd"/>
      <w:r>
        <w:rPr>
          <w:sz w:val="24"/>
        </w:rPr>
        <w:t xml:space="preserve"> göre sulama tesisleri ile ilgili tüm teknik hesaplar (önerilen tüm tesislerin tip, kapasite ve boyutları ) ve keşifler Yüklenici tarafından belirlenmiş olacak ve Yüklenici bu konuda yaptığı çalışmaları, projelerin teknik ve ekonomik yapılabilirliğini ve diğer hususlarla ilgili görüş ve tavsiyelerini proje için "Planlama Raporu" kapsamında İdare'ye verecektir. </w:t>
      </w:r>
      <w:proofErr w:type="gramEnd"/>
      <w:r>
        <w:rPr>
          <w:sz w:val="24"/>
        </w:rPr>
        <w:t>Sulama tesislerinin maliyeti hesaplanırken şebeke ve sanat yapılarının maliyetleri birim alan maliyeti alınarak tespit edilecek olup ana hatların maliyeti, hattın hidrolik özelliklerini gösteren tablonun hazırlanması ve elde edilecek boyutlar kullanılarak tespit edilecektir. Birim alan maliyetinin çıkarılması</w:t>
      </w:r>
      <w:r>
        <w:rPr>
          <w:spacing w:val="24"/>
          <w:sz w:val="24"/>
        </w:rPr>
        <w:t xml:space="preserve"> </w:t>
      </w:r>
      <w:r>
        <w:rPr>
          <w:sz w:val="24"/>
        </w:rPr>
        <w:t>için</w:t>
      </w:r>
      <w:r>
        <w:rPr>
          <w:spacing w:val="24"/>
          <w:sz w:val="24"/>
        </w:rPr>
        <w:t xml:space="preserve"> </w:t>
      </w:r>
      <w:r>
        <w:rPr>
          <w:sz w:val="24"/>
        </w:rPr>
        <w:t>hidrolik</w:t>
      </w:r>
      <w:r>
        <w:rPr>
          <w:spacing w:val="25"/>
          <w:sz w:val="24"/>
        </w:rPr>
        <w:t xml:space="preserve"> </w:t>
      </w:r>
      <w:r>
        <w:rPr>
          <w:sz w:val="24"/>
        </w:rPr>
        <w:t>hesapların</w:t>
      </w:r>
      <w:r>
        <w:rPr>
          <w:spacing w:val="25"/>
          <w:sz w:val="24"/>
        </w:rPr>
        <w:t xml:space="preserve"> </w:t>
      </w:r>
      <w:r>
        <w:rPr>
          <w:sz w:val="24"/>
        </w:rPr>
        <w:t>detaylarıyla</w:t>
      </w:r>
      <w:r>
        <w:rPr>
          <w:spacing w:val="29"/>
          <w:sz w:val="24"/>
        </w:rPr>
        <w:t xml:space="preserve"> </w:t>
      </w:r>
      <w:r>
        <w:rPr>
          <w:sz w:val="24"/>
        </w:rPr>
        <w:t>yapılacağı</w:t>
      </w:r>
      <w:r>
        <w:rPr>
          <w:spacing w:val="25"/>
          <w:sz w:val="24"/>
        </w:rPr>
        <w:t xml:space="preserve"> </w:t>
      </w:r>
      <w:r>
        <w:rPr>
          <w:sz w:val="24"/>
        </w:rPr>
        <w:t>alanın</w:t>
      </w:r>
      <w:r>
        <w:rPr>
          <w:spacing w:val="27"/>
          <w:sz w:val="24"/>
        </w:rPr>
        <w:t xml:space="preserve"> </w:t>
      </w:r>
      <w:r>
        <w:rPr>
          <w:sz w:val="24"/>
        </w:rPr>
        <w:t>büyüklüğü,</w:t>
      </w:r>
      <w:r>
        <w:rPr>
          <w:spacing w:val="24"/>
          <w:sz w:val="24"/>
        </w:rPr>
        <w:t xml:space="preserve"> </w:t>
      </w:r>
      <w:r>
        <w:rPr>
          <w:sz w:val="24"/>
        </w:rPr>
        <w:t>oluşacak</w:t>
      </w:r>
    </w:p>
    <w:p w:rsidR="00232A6B" w:rsidRPr="00A74F0A" w:rsidRDefault="00A74F0A" w:rsidP="00A74F0A">
      <w:pPr>
        <w:tabs>
          <w:tab w:val="left" w:pos="6262"/>
        </w:tabs>
        <w:sectPr w:rsidR="00232A6B" w:rsidRPr="00A74F0A">
          <w:footerReference w:type="default" r:id="rId10"/>
          <w:pgSz w:w="11910" w:h="16850"/>
          <w:pgMar w:top="1360" w:right="960" w:bottom="1240" w:left="1260" w:header="0" w:footer="1048" w:gutter="0"/>
          <w:cols w:space="708"/>
        </w:sectPr>
      </w:pPr>
      <w:r>
        <w:tab/>
      </w:r>
    </w:p>
    <w:p w:rsidR="00232A6B" w:rsidRDefault="004C4E46" w:rsidP="007715C0">
      <w:pPr>
        <w:pStyle w:val="GvdeMetni"/>
        <w:spacing w:before="74" w:line="278" w:lineRule="auto"/>
        <w:ind w:right="117"/>
        <w:jc w:val="both"/>
      </w:pPr>
      <w:proofErr w:type="gramStart"/>
      <w:r>
        <w:lastRenderedPageBreak/>
        <w:t>maliyetlerin</w:t>
      </w:r>
      <w:proofErr w:type="gramEnd"/>
      <w:r>
        <w:t xml:space="preserve"> mümkün olduğunca doğruya yakın çıkması için toplam sulama alanının %5’inden daha az olmayacaktır.</w:t>
      </w:r>
    </w:p>
    <w:p w:rsidR="00232A6B" w:rsidRDefault="004C4E46">
      <w:pPr>
        <w:pStyle w:val="ListeParagraf"/>
        <w:numPr>
          <w:ilvl w:val="2"/>
          <w:numId w:val="6"/>
        </w:numPr>
        <w:tabs>
          <w:tab w:val="left" w:pos="1359"/>
          <w:tab w:val="left" w:pos="4392"/>
          <w:tab w:val="left" w:pos="8971"/>
        </w:tabs>
        <w:spacing w:before="195" w:line="276" w:lineRule="auto"/>
        <w:ind w:right="115" w:firstLine="708"/>
        <w:jc w:val="both"/>
        <w:rPr>
          <w:sz w:val="24"/>
        </w:rPr>
      </w:pPr>
      <w:r>
        <w:rPr>
          <w:sz w:val="24"/>
        </w:rPr>
        <w:t xml:space="preserve">Yüklenici, etüt ettiği alternatifler de </w:t>
      </w:r>
      <w:proofErr w:type="gramStart"/>
      <w:r>
        <w:rPr>
          <w:sz w:val="24"/>
        </w:rPr>
        <w:t>dahil</w:t>
      </w:r>
      <w:proofErr w:type="gramEnd"/>
      <w:r>
        <w:rPr>
          <w:sz w:val="24"/>
        </w:rPr>
        <w:t xml:space="preserve"> olmak üzere, yaptığı projelerle ilgili bütün iş kalemlerinin metraj ve keşiflerini hazırlayacaktır. Keşiflerin hazırlanmasında ilke olarak DSİ ve/veya İdarelerin birim fiyatları </w:t>
      </w:r>
      <w:proofErr w:type="gramStart"/>
      <w:r>
        <w:rPr>
          <w:sz w:val="24"/>
        </w:rPr>
        <w:t>baz</w:t>
      </w:r>
      <w:proofErr w:type="gramEnd"/>
      <w:r>
        <w:rPr>
          <w:sz w:val="24"/>
        </w:rPr>
        <w:t xml:space="preserve"> alınacak, fakat bu fiyatlar serbest piyasadaki müteahhit teklifleri dikkate alınarak gerektiğinde revize edilecektir. Keşifler, iç para (TL) ve gerektiğinde dış para (ABD Dolar) olmak üzere döviz ihtiyacı belirtilerek hazırlanacaktır. DSİ birim fiyat cetvellerinde, tarifi bulunmayan kalemler için Yüklenici özel fiyat geliştirecektir. </w:t>
      </w:r>
      <w:r w:rsidR="007715C0">
        <w:rPr>
          <w:sz w:val="24"/>
        </w:rPr>
        <w:t xml:space="preserve">Nihai planlama raporu, müsvedde </w:t>
      </w:r>
      <w:r>
        <w:rPr>
          <w:sz w:val="24"/>
        </w:rPr>
        <w:t>olarak İdare 'ye teslim tarihinden üç ay öncesine ait birim fiyatlara göre</w:t>
      </w:r>
      <w:r>
        <w:rPr>
          <w:spacing w:val="-2"/>
          <w:sz w:val="24"/>
        </w:rPr>
        <w:t xml:space="preserve"> </w:t>
      </w:r>
      <w:r>
        <w:rPr>
          <w:sz w:val="24"/>
        </w:rPr>
        <w:t>hazırlanacaktır.</w:t>
      </w:r>
    </w:p>
    <w:p w:rsidR="00232A6B" w:rsidRDefault="004C4E46">
      <w:pPr>
        <w:pStyle w:val="ListeParagraf"/>
        <w:numPr>
          <w:ilvl w:val="2"/>
          <w:numId w:val="6"/>
        </w:numPr>
        <w:tabs>
          <w:tab w:val="left" w:pos="1374"/>
        </w:tabs>
        <w:spacing w:line="278" w:lineRule="auto"/>
        <w:ind w:right="105" w:firstLine="708"/>
        <w:jc w:val="both"/>
        <w:rPr>
          <w:sz w:val="24"/>
        </w:rPr>
      </w:pPr>
      <w:r>
        <w:rPr>
          <w:sz w:val="24"/>
        </w:rPr>
        <w:t xml:space="preserve">Söz konusu sulamalara ait 1/25 000 </w:t>
      </w:r>
      <w:r>
        <w:rPr>
          <w:spacing w:val="-7"/>
          <w:sz w:val="24"/>
        </w:rPr>
        <w:t xml:space="preserve">ölçekli haritaları mevcuttur. </w:t>
      </w:r>
      <w:r>
        <w:rPr>
          <w:sz w:val="24"/>
        </w:rPr>
        <w:t xml:space="preserve">Yüklenici, </w:t>
      </w:r>
      <w:r>
        <w:rPr>
          <w:spacing w:val="-7"/>
          <w:sz w:val="24"/>
        </w:rPr>
        <w:t xml:space="preserve">planlama </w:t>
      </w:r>
      <w:r>
        <w:rPr>
          <w:spacing w:val="-8"/>
          <w:sz w:val="24"/>
        </w:rPr>
        <w:t xml:space="preserve">çalışmalarında </w:t>
      </w:r>
      <w:r>
        <w:rPr>
          <w:spacing w:val="-6"/>
          <w:sz w:val="24"/>
        </w:rPr>
        <w:t xml:space="preserve">1/25 000 </w:t>
      </w:r>
      <w:r>
        <w:rPr>
          <w:spacing w:val="-7"/>
          <w:sz w:val="24"/>
        </w:rPr>
        <w:t xml:space="preserve">ölçekli haritaları </w:t>
      </w:r>
      <w:r>
        <w:rPr>
          <w:spacing w:val="-6"/>
          <w:sz w:val="24"/>
        </w:rPr>
        <w:t xml:space="preserve">alt taban </w:t>
      </w:r>
      <w:r>
        <w:rPr>
          <w:spacing w:val="-7"/>
          <w:sz w:val="24"/>
        </w:rPr>
        <w:t xml:space="preserve">olarak kullanabilir. Ayrıca, yenileme alanları </w:t>
      </w:r>
      <w:r>
        <w:rPr>
          <w:spacing w:val="-6"/>
          <w:sz w:val="24"/>
        </w:rPr>
        <w:t xml:space="preserve">için </w:t>
      </w:r>
      <w:r>
        <w:rPr>
          <w:spacing w:val="-7"/>
          <w:sz w:val="24"/>
        </w:rPr>
        <w:t>işletmede</w:t>
      </w:r>
      <w:r>
        <w:rPr>
          <w:spacing w:val="-15"/>
          <w:sz w:val="24"/>
        </w:rPr>
        <w:t xml:space="preserve"> </w:t>
      </w:r>
      <w:r>
        <w:rPr>
          <w:spacing w:val="-6"/>
          <w:sz w:val="24"/>
        </w:rPr>
        <w:t>olan</w:t>
      </w:r>
      <w:r>
        <w:rPr>
          <w:spacing w:val="-14"/>
          <w:sz w:val="24"/>
        </w:rPr>
        <w:t xml:space="preserve"> </w:t>
      </w:r>
      <w:r>
        <w:rPr>
          <w:spacing w:val="-7"/>
          <w:sz w:val="24"/>
        </w:rPr>
        <w:t>tesislerin</w:t>
      </w:r>
      <w:r>
        <w:rPr>
          <w:spacing w:val="-14"/>
          <w:sz w:val="24"/>
        </w:rPr>
        <w:t xml:space="preserve"> </w:t>
      </w:r>
      <w:r>
        <w:rPr>
          <w:spacing w:val="-7"/>
          <w:sz w:val="24"/>
        </w:rPr>
        <w:t>işletme</w:t>
      </w:r>
      <w:r>
        <w:rPr>
          <w:spacing w:val="-14"/>
          <w:sz w:val="24"/>
        </w:rPr>
        <w:t xml:space="preserve"> </w:t>
      </w:r>
      <w:r>
        <w:rPr>
          <w:spacing w:val="-7"/>
          <w:sz w:val="24"/>
        </w:rPr>
        <w:t>paftaları</w:t>
      </w:r>
      <w:r>
        <w:rPr>
          <w:spacing w:val="-13"/>
          <w:sz w:val="24"/>
        </w:rPr>
        <w:t xml:space="preserve"> </w:t>
      </w:r>
      <w:r>
        <w:rPr>
          <w:spacing w:val="-4"/>
          <w:sz w:val="24"/>
        </w:rPr>
        <w:t>ve</w:t>
      </w:r>
      <w:r>
        <w:rPr>
          <w:spacing w:val="-15"/>
          <w:sz w:val="24"/>
        </w:rPr>
        <w:t xml:space="preserve"> </w:t>
      </w:r>
      <w:r>
        <w:rPr>
          <w:spacing w:val="-6"/>
          <w:sz w:val="24"/>
        </w:rPr>
        <w:t>kati</w:t>
      </w:r>
      <w:r>
        <w:rPr>
          <w:spacing w:val="-12"/>
          <w:sz w:val="24"/>
        </w:rPr>
        <w:t xml:space="preserve"> </w:t>
      </w:r>
      <w:r>
        <w:rPr>
          <w:spacing w:val="-6"/>
          <w:sz w:val="24"/>
        </w:rPr>
        <w:t>proje</w:t>
      </w:r>
      <w:r>
        <w:rPr>
          <w:spacing w:val="-12"/>
          <w:sz w:val="24"/>
        </w:rPr>
        <w:t xml:space="preserve"> </w:t>
      </w:r>
      <w:r>
        <w:rPr>
          <w:spacing w:val="-8"/>
          <w:sz w:val="24"/>
        </w:rPr>
        <w:t>paftalarından</w:t>
      </w:r>
      <w:r>
        <w:rPr>
          <w:spacing w:val="-14"/>
          <w:sz w:val="24"/>
        </w:rPr>
        <w:t xml:space="preserve"> </w:t>
      </w:r>
      <w:r>
        <w:rPr>
          <w:spacing w:val="-4"/>
          <w:sz w:val="24"/>
        </w:rPr>
        <w:t>da</w:t>
      </w:r>
      <w:r>
        <w:rPr>
          <w:spacing w:val="-9"/>
          <w:sz w:val="24"/>
        </w:rPr>
        <w:t xml:space="preserve"> </w:t>
      </w:r>
      <w:r>
        <w:rPr>
          <w:spacing w:val="-8"/>
          <w:sz w:val="24"/>
        </w:rPr>
        <w:t>yararlanılabilecektir.</w:t>
      </w:r>
    </w:p>
    <w:p w:rsidR="00232A6B" w:rsidRDefault="004C4E46">
      <w:pPr>
        <w:pStyle w:val="ListeParagraf"/>
        <w:numPr>
          <w:ilvl w:val="2"/>
          <w:numId w:val="6"/>
        </w:numPr>
        <w:tabs>
          <w:tab w:val="left" w:pos="1400"/>
        </w:tabs>
        <w:spacing w:before="191" w:line="276" w:lineRule="auto"/>
        <w:ind w:left="142" w:right="111" w:firstLine="667"/>
        <w:jc w:val="both"/>
        <w:rPr>
          <w:sz w:val="24"/>
        </w:rPr>
      </w:pPr>
      <w:r>
        <w:rPr>
          <w:sz w:val="24"/>
        </w:rPr>
        <w:t xml:space="preserve">Maliyet tahmini maksadı ile Yüklenici, doğal yapı gereci ocakları ile olabilecek servis yollarının ve inşaat sahası </w:t>
      </w:r>
      <w:proofErr w:type="gramStart"/>
      <w:r>
        <w:rPr>
          <w:sz w:val="24"/>
        </w:rPr>
        <w:t>dahilinde</w:t>
      </w:r>
      <w:proofErr w:type="gramEnd"/>
      <w:r>
        <w:rPr>
          <w:sz w:val="24"/>
        </w:rPr>
        <w:t xml:space="preserve"> muhtelif iş sahalarını birbirine bağlayacak yolların güzergahlarını mevcut 1/25 000 ölçekli paftaları kullanarak tespit edecektir. Bundan başka, muvakkat ve daimi sitelerin yerleşim durumlarını, bunların birbiri ve proje sahası ile olan irtibat yollarını gösteren genel durum planlarını</w:t>
      </w:r>
      <w:r>
        <w:rPr>
          <w:spacing w:val="3"/>
          <w:sz w:val="24"/>
        </w:rPr>
        <w:t xml:space="preserve"> </w:t>
      </w:r>
      <w:r>
        <w:rPr>
          <w:sz w:val="24"/>
        </w:rPr>
        <w:t>hazırlayacaktır.</w:t>
      </w:r>
    </w:p>
    <w:p w:rsidR="00232A6B" w:rsidRDefault="004C4E46">
      <w:pPr>
        <w:pStyle w:val="ListeParagraf"/>
        <w:numPr>
          <w:ilvl w:val="2"/>
          <w:numId w:val="6"/>
        </w:numPr>
        <w:tabs>
          <w:tab w:val="left" w:pos="1446"/>
        </w:tabs>
        <w:spacing w:before="202" w:line="278" w:lineRule="auto"/>
        <w:ind w:right="121" w:firstLine="708"/>
        <w:jc w:val="both"/>
        <w:rPr>
          <w:sz w:val="24"/>
        </w:rPr>
      </w:pPr>
      <w:r>
        <w:rPr>
          <w:sz w:val="24"/>
        </w:rPr>
        <w:t>Yüklenici, Planlama Raporunda verilen her bir ünitenin yıllara göre yatırım dağılımını dikkate alarak en uygun programı</w:t>
      </w:r>
      <w:r>
        <w:rPr>
          <w:spacing w:val="-1"/>
          <w:sz w:val="24"/>
        </w:rPr>
        <w:t xml:space="preserve"> </w:t>
      </w:r>
      <w:r>
        <w:rPr>
          <w:sz w:val="24"/>
        </w:rPr>
        <w:t>belirleyecektir.</w:t>
      </w:r>
    </w:p>
    <w:p w:rsidR="00232A6B" w:rsidRDefault="004C4E46">
      <w:pPr>
        <w:pStyle w:val="ListeParagraf"/>
        <w:numPr>
          <w:ilvl w:val="2"/>
          <w:numId w:val="6"/>
        </w:numPr>
        <w:tabs>
          <w:tab w:val="left" w:pos="1558"/>
        </w:tabs>
        <w:spacing w:before="192" w:line="276" w:lineRule="auto"/>
        <w:ind w:right="114" w:firstLine="708"/>
        <w:jc w:val="both"/>
        <w:rPr>
          <w:sz w:val="24"/>
        </w:rPr>
      </w:pPr>
      <w:r>
        <w:rPr>
          <w:sz w:val="24"/>
        </w:rPr>
        <w:t xml:space="preserve">Yüklenici, projenin ekonomik analizlerini yaparak sonuçlarını verecektir. Bu çalışmalarını ekonomik analiz için geliştirilmiş </w:t>
      </w:r>
      <w:proofErr w:type="spellStart"/>
      <w:r>
        <w:rPr>
          <w:sz w:val="24"/>
        </w:rPr>
        <w:t>metodlar</w:t>
      </w:r>
      <w:proofErr w:type="spellEnd"/>
      <w:r>
        <w:rPr>
          <w:sz w:val="24"/>
        </w:rPr>
        <w:t xml:space="preserve"> ile İdare tarafından verilecek </w:t>
      </w:r>
      <w:proofErr w:type="gramStart"/>
      <w:r>
        <w:rPr>
          <w:sz w:val="24"/>
        </w:rPr>
        <w:t>kriterlere</w:t>
      </w:r>
      <w:proofErr w:type="gramEnd"/>
      <w:r>
        <w:rPr>
          <w:sz w:val="24"/>
        </w:rPr>
        <w:t xml:space="preserve"> göre (sulamaların faydası, sulamaların maliyeti, tesislerin maliyetleri </w:t>
      </w:r>
      <w:proofErr w:type="spellStart"/>
      <w:r>
        <w:rPr>
          <w:sz w:val="24"/>
        </w:rPr>
        <w:t>vb</w:t>
      </w:r>
      <w:proofErr w:type="spellEnd"/>
      <w:r>
        <w:rPr>
          <w:sz w:val="24"/>
        </w:rPr>
        <w:t xml:space="preserve"> gibi) uyarak yapacaktır. Proje ekonomisi, sulama projelerindeki faiz hadlerine göre rantabilite esasına göre</w:t>
      </w:r>
      <w:r>
        <w:rPr>
          <w:spacing w:val="-17"/>
          <w:sz w:val="24"/>
        </w:rPr>
        <w:t xml:space="preserve"> </w:t>
      </w:r>
      <w:r>
        <w:rPr>
          <w:sz w:val="24"/>
        </w:rPr>
        <w:t>yapılacaktır.</w:t>
      </w:r>
    </w:p>
    <w:p w:rsidR="00232A6B" w:rsidRDefault="004C4E46">
      <w:pPr>
        <w:pStyle w:val="ListeParagraf"/>
        <w:numPr>
          <w:ilvl w:val="2"/>
          <w:numId w:val="6"/>
        </w:numPr>
        <w:tabs>
          <w:tab w:val="left" w:pos="1551"/>
        </w:tabs>
        <w:spacing w:before="202" w:line="276" w:lineRule="auto"/>
        <w:ind w:right="113" w:firstLine="708"/>
        <w:jc w:val="both"/>
        <w:rPr>
          <w:sz w:val="24"/>
        </w:rPr>
      </w:pPr>
      <w:r>
        <w:rPr>
          <w:sz w:val="24"/>
        </w:rPr>
        <w:t xml:space="preserve">Yüklenici, ekonomik analiz metotları ile İdare tarafından verilecek </w:t>
      </w:r>
      <w:proofErr w:type="gramStart"/>
      <w:r>
        <w:rPr>
          <w:sz w:val="24"/>
        </w:rPr>
        <w:t>kriterlere</w:t>
      </w:r>
      <w:proofErr w:type="gramEnd"/>
      <w:r>
        <w:rPr>
          <w:sz w:val="24"/>
        </w:rPr>
        <w:t xml:space="preserve"> uyarak ve </w:t>
      </w:r>
      <w:r>
        <w:rPr>
          <w:spacing w:val="5"/>
          <w:sz w:val="24"/>
        </w:rPr>
        <w:t xml:space="preserve">uluslararası </w:t>
      </w:r>
      <w:r>
        <w:rPr>
          <w:spacing w:val="4"/>
          <w:sz w:val="24"/>
        </w:rPr>
        <w:t xml:space="preserve">kredi </w:t>
      </w:r>
      <w:r>
        <w:rPr>
          <w:spacing w:val="5"/>
          <w:sz w:val="24"/>
        </w:rPr>
        <w:t xml:space="preserve">kurumları </w:t>
      </w:r>
      <w:r>
        <w:rPr>
          <w:spacing w:val="3"/>
          <w:sz w:val="24"/>
        </w:rPr>
        <w:t xml:space="preserve">ve </w:t>
      </w:r>
      <w:r>
        <w:rPr>
          <w:spacing w:val="5"/>
          <w:sz w:val="24"/>
        </w:rPr>
        <w:t xml:space="preserve">kuruluşlarının istediği standartları dikkate alarak projenin </w:t>
      </w:r>
      <w:r>
        <w:rPr>
          <w:sz w:val="24"/>
        </w:rPr>
        <w:t xml:space="preserve">ekonomik analizini yapacak ve sonuçlarını verecektir. Duyarlılık analizi projenin temel </w:t>
      </w:r>
      <w:proofErr w:type="spellStart"/>
      <w:r>
        <w:rPr>
          <w:sz w:val="24"/>
        </w:rPr>
        <w:t>miktarsal</w:t>
      </w:r>
      <w:proofErr w:type="spellEnd"/>
      <w:r>
        <w:rPr>
          <w:sz w:val="24"/>
        </w:rPr>
        <w:t xml:space="preserve"> olarak ifade edilebilen değişkenlerinde olabilecek muhtemel değişikliklerin proje ekonomisini etkileme miktarını incelemek için</w:t>
      </w:r>
      <w:r>
        <w:rPr>
          <w:spacing w:val="1"/>
          <w:sz w:val="24"/>
        </w:rPr>
        <w:t xml:space="preserve"> </w:t>
      </w:r>
      <w:r>
        <w:rPr>
          <w:sz w:val="24"/>
        </w:rPr>
        <w:t>yapılır.</w:t>
      </w:r>
    </w:p>
    <w:p w:rsidR="00232A6B" w:rsidRDefault="004C4E46">
      <w:pPr>
        <w:pStyle w:val="ListeParagraf"/>
        <w:numPr>
          <w:ilvl w:val="2"/>
          <w:numId w:val="6"/>
        </w:numPr>
        <w:tabs>
          <w:tab w:val="left" w:pos="1441"/>
        </w:tabs>
        <w:spacing w:before="199" w:line="278" w:lineRule="auto"/>
        <w:ind w:right="116" w:firstLine="566"/>
        <w:jc w:val="both"/>
        <w:rPr>
          <w:sz w:val="24"/>
        </w:rPr>
      </w:pPr>
      <w:r>
        <w:rPr>
          <w:sz w:val="24"/>
        </w:rPr>
        <w:t>Farklı ekonomik parametreler için duyarlılık analizi yapılmalıdır. Ekonomik parametrelerdeki belirsizliklerin ekonomik performansı etkileme derecelerini analiz etmek için aşağıdaki hususlar dikkate</w:t>
      </w:r>
      <w:r>
        <w:rPr>
          <w:spacing w:val="-2"/>
          <w:sz w:val="24"/>
        </w:rPr>
        <w:t xml:space="preserve"> </w:t>
      </w:r>
      <w:r>
        <w:rPr>
          <w:sz w:val="24"/>
        </w:rPr>
        <w:t>alınır:</w:t>
      </w:r>
    </w:p>
    <w:p w:rsidR="00232A6B" w:rsidRDefault="004C4E46">
      <w:pPr>
        <w:pStyle w:val="ListeParagraf"/>
        <w:numPr>
          <w:ilvl w:val="0"/>
          <w:numId w:val="5"/>
        </w:numPr>
        <w:tabs>
          <w:tab w:val="left" w:pos="925"/>
        </w:tabs>
        <w:spacing w:before="194"/>
        <w:ind w:firstLine="566"/>
        <w:rPr>
          <w:i/>
          <w:sz w:val="24"/>
        </w:rPr>
      </w:pPr>
      <w:r>
        <w:rPr>
          <w:i/>
          <w:sz w:val="24"/>
        </w:rPr>
        <w:t>Projenin fayda ve giderlerini etkileyecek temel</w:t>
      </w:r>
      <w:r>
        <w:rPr>
          <w:i/>
          <w:spacing w:val="-1"/>
          <w:sz w:val="24"/>
        </w:rPr>
        <w:t xml:space="preserve"> </w:t>
      </w:r>
      <w:r>
        <w:rPr>
          <w:i/>
          <w:sz w:val="24"/>
        </w:rPr>
        <w:t>değişkenler,</w:t>
      </w:r>
    </w:p>
    <w:p w:rsidR="00232A6B" w:rsidRDefault="00232A6B">
      <w:pPr>
        <w:pStyle w:val="GvdeMetni"/>
        <w:spacing w:before="1"/>
        <w:rPr>
          <w:i/>
          <w:sz w:val="21"/>
        </w:rPr>
      </w:pPr>
    </w:p>
    <w:p w:rsidR="00232A6B" w:rsidRDefault="004C4E46">
      <w:pPr>
        <w:pStyle w:val="ListeParagraf"/>
        <w:numPr>
          <w:ilvl w:val="0"/>
          <w:numId w:val="5"/>
        </w:numPr>
        <w:tabs>
          <w:tab w:val="left" w:pos="925"/>
        </w:tabs>
        <w:spacing w:before="0"/>
        <w:ind w:firstLine="566"/>
        <w:rPr>
          <w:i/>
          <w:sz w:val="24"/>
        </w:rPr>
      </w:pPr>
      <w:r>
        <w:rPr>
          <w:i/>
          <w:sz w:val="24"/>
        </w:rPr>
        <w:t>Bu değişkenlerde olabilecek olumsuz değişikliklerin proje ekonomisine</w:t>
      </w:r>
      <w:r>
        <w:rPr>
          <w:i/>
          <w:spacing w:val="-5"/>
          <w:sz w:val="24"/>
        </w:rPr>
        <w:t xml:space="preserve"> </w:t>
      </w:r>
      <w:r>
        <w:rPr>
          <w:i/>
          <w:sz w:val="24"/>
        </w:rPr>
        <w:t>etkisi,</w:t>
      </w:r>
    </w:p>
    <w:p w:rsidR="00232A6B" w:rsidRDefault="00232A6B">
      <w:pPr>
        <w:pStyle w:val="GvdeMetni"/>
        <w:spacing w:before="10"/>
        <w:rPr>
          <w:i/>
          <w:sz w:val="20"/>
        </w:rPr>
      </w:pPr>
    </w:p>
    <w:p w:rsidR="00232A6B" w:rsidRDefault="004C4E46">
      <w:pPr>
        <w:pStyle w:val="ListeParagraf"/>
        <w:numPr>
          <w:ilvl w:val="0"/>
          <w:numId w:val="5"/>
        </w:numPr>
        <w:tabs>
          <w:tab w:val="left" w:pos="913"/>
        </w:tabs>
        <w:spacing w:before="1"/>
        <w:ind w:left="912" w:hanging="245"/>
        <w:rPr>
          <w:i/>
          <w:sz w:val="24"/>
        </w:rPr>
      </w:pPr>
      <w:r>
        <w:rPr>
          <w:i/>
          <w:sz w:val="24"/>
        </w:rPr>
        <w:t>Proje ile ilgili kararların bu temel değişkenlere etkisi,</w:t>
      </w:r>
    </w:p>
    <w:p w:rsidR="00232A6B" w:rsidRDefault="00232A6B">
      <w:pPr>
        <w:pStyle w:val="GvdeMetni"/>
        <w:spacing w:before="10"/>
        <w:rPr>
          <w:i/>
          <w:sz w:val="20"/>
        </w:rPr>
      </w:pPr>
    </w:p>
    <w:p w:rsidR="00232A6B" w:rsidRDefault="004C4E46">
      <w:pPr>
        <w:pStyle w:val="ListeParagraf"/>
        <w:numPr>
          <w:ilvl w:val="0"/>
          <w:numId w:val="5"/>
        </w:numPr>
        <w:tabs>
          <w:tab w:val="left" w:pos="992"/>
        </w:tabs>
        <w:spacing w:before="0" w:line="278" w:lineRule="auto"/>
        <w:ind w:right="115" w:firstLine="566"/>
        <w:rPr>
          <w:i/>
          <w:sz w:val="24"/>
        </w:rPr>
      </w:pPr>
      <w:r>
        <w:rPr>
          <w:i/>
          <w:sz w:val="24"/>
        </w:rPr>
        <w:t>Değişkenler de olabilecek olumsuz değişikliklerin etkisini azaltmak için alınabilecek gerekli</w:t>
      </w:r>
      <w:r>
        <w:rPr>
          <w:i/>
          <w:spacing w:val="-1"/>
          <w:sz w:val="24"/>
        </w:rPr>
        <w:t xml:space="preserve"> </w:t>
      </w:r>
      <w:r>
        <w:rPr>
          <w:i/>
          <w:sz w:val="24"/>
        </w:rPr>
        <w:t>önlemler.</w:t>
      </w:r>
    </w:p>
    <w:p w:rsidR="00232A6B" w:rsidRDefault="00232A6B">
      <w:pPr>
        <w:spacing w:line="278" w:lineRule="auto"/>
        <w:rPr>
          <w:sz w:val="24"/>
        </w:rPr>
        <w:sectPr w:rsidR="00232A6B">
          <w:pgSz w:w="11910" w:h="16850"/>
          <w:pgMar w:top="1360" w:right="960" w:bottom="1240" w:left="1260" w:header="0" w:footer="1048" w:gutter="0"/>
          <w:cols w:space="708"/>
        </w:sectPr>
      </w:pPr>
    </w:p>
    <w:p w:rsidR="00232A6B" w:rsidRDefault="004C4E46">
      <w:pPr>
        <w:pStyle w:val="GvdeMetni"/>
        <w:spacing w:before="76"/>
        <w:ind w:left="667"/>
      </w:pPr>
      <w:r>
        <w:lastRenderedPageBreak/>
        <w:t>Duyarlılık analizi sistematik bir biçimde yapılmalıdır:</w:t>
      </w:r>
    </w:p>
    <w:p w:rsidR="00232A6B" w:rsidRDefault="00232A6B">
      <w:pPr>
        <w:pStyle w:val="GvdeMetni"/>
        <w:spacing w:before="1"/>
        <w:rPr>
          <w:sz w:val="21"/>
        </w:rPr>
      </w:pPr>
    </w:p>
    <w:p w:rsidR="00232A6B" w:rsidRDefault="004C4E46">
      <w:pPr>
        <w:pStyle w:val="ListeParagraf"/>
        <w:numPr>
          <w:ilvl w:val="0"/>
          <w:numId w:val="4"/>
        </w:numPr>
        <w:tabs>
          <w:tab w:val="left" w:pos="925"/>
        </w:tabs>
        <w:spacing w:before="0"/>
        <w:ind w:firstLine="566"/>
        <w:rPr>
          <w:i/>
          <w:sz w:val="24"/>
        </w:rPr>
      </w:pPr>
      <w:r>
        <w:rPr>
          <w:i/>
          <w:sz w:val="24"/>
        </w:rPr>
        <w:t>Proje ile ilgili kararların duyarlı olduğu anahtar değişkenlerin tespit</w:t>
      </w:r>
      <w:r>
        <w:rPr>
          <w:i/>
          <w:spacing w:val="-4"/>
          <w:sz w:val="24"/>
        </w:rPr>
        <w:t xml:space="preserve"> </w:t>
      </w:r>
      <w:r>
        <w:rPr>
          <w:i/>
          <w:sz w:val="24"/>
        </w:rPr>
        <w:t>edilmesi,</w:t>
      </w:r>
    </w:p>
    <w:p w:rsidR="00232A6B" w:rsidRDefault="00232A6B">
      <w:pPr>
        <w:pStyle w:val="GvdeMetni"/>
        <w:spacing w:before="7"/>
        <w:rPr>
          <w:i/>
          <w:sz w:val="20"/>
        </w:rPr>
      </w:pPr>
    </w:p>
    <w:p w:rsidR="00232A6B" w:rsidRDefault="004C4E46">
      <w:pPr>
        <w:pStyle w:val="ListeParagraf"/>
        <w:numPr>
          <w:ilvl w:val="0"/>
          <w:numId w:val="4"/>
        </w:numPr>
        <w:tabs>
          <w:tab w:val="left" w:pos="927"/>
        </w:tabs>
        <w:spacing w:before="1" w:line="278" w:lineRule="auto"/>
        <w:ind w:right="110" w:firstLine="566"/>
        <w:rPr>
          <w:i/>
          <w:sz w:val="24"/>
        </w:rPr>
      </w:pPr>
      <w:r>
        <w:rPr>
          <w:i/>
          <w:sz w:val="24"/>
        </w:rPr>
        <w:t>Bu</w:t>
      </w:r>
      <w:r>
        <w:rPr>
          <w:i/>
          <w:spacing w:val="-8"/>
          <w:sz w:val="24"/>
        </w:rPr>
        <w:t xml:space="preserve"> </w:t>
      </w:r>
      <w:r>
        <w:rPr>
          <w:i/>
          <w:sz w:val="24"/>
        </w:rPr>
        <w:t>değişkenler</w:t>
      </w:r>
      <w:r>
        <w:rPr>
          <w:i/>
          <w:spacing w:val="-7"/>
          <w:sz w:val="24"/>
        </w:rPr>
        <w:t xml:space="preserve"> </w:t>
      </w:r>
      <w:r>
        <w:rPr>
          <w:i/>
          <w:sz w:val="24"/>
        </w:rPr>
        <w:t>muhtemel</w:t>
      </w:r>
      <w:r>
        <w:rPr>
          <w:i/>
          <w:spacing w:val="-7"/>
          <w:sz w:val="24"/>
        </w:rPr>
        <w:t xml:space="preserve"> </w:t>
      </w:r>
      <w:r>
        <w:rPr>
          <w:i/>
          <w:sz w:val="24"/>
        </w:rPr>
        <w:t>değişimlerin</w:t>
      </w:r>
      <w:r>
        <w:rPr>
          <w:i/>
          <w:spacing w:val="-6"/>
          <w:sz w:val="24"/>
        </w:rPr>
        <w:t xml:space="preserve"> </w:t>
      </w:r>
      <w:r>
        <w:rPr>
          <w:i/>
          <w:sz w:val="24"/>
        </w:rPr>
        <w:t>alt</w:t>
      </w:r>
      <w:r>
        <w:rPr>
          <w:i/>
          <w:spacing w:val="-7"/>
          <w:sz w:val="24"/>
        </w:rPr>
        <w:t xml:space="preserve"> </w:t>
      </w:r>
      <w:r>
        <w:rPr>
          <w:i/>
          <w:sz w:val="24"/>
        </w:rPr>
        <w:t>ve</w:t>
      </w:r>
      <w:r>
        <w:rPr>
          <w:i/>
          <w:spacing w:val="-7"/>
          <w:sz w:val="24"/>
        </w:rPr>
        <w:t xml:space="preserve"> </w:t>
      </w:r>
      <w:r>
        <w:rPr>
          <w:i/>
          <w:sz w:val="24"/>
        </w:rPr>
        <w:t>üst</w:t>
      </w:r>
      <w:r>
        <w:rPr>
          <w:i/>
          <w:spacing w:val="-6"/>
          <w:sz w:val="24"/>
        </w:rPr>
        <w:t xml:space="preserve"> </w:t>
      </w:r>
      <w:r>
        <w:rPr>
          <w:i/>
          <w:sz w:val="24"/>
        </w:rPr>
        <w:t>değerlerinin</w:t>
      </w:r>
      <w:r>
        <w:rPr>
          <w:i/>
          <w:spacing w:val="-7"/>
          <w:sz w:val="24"/>
        </w:rPr>
        <w:t xml:space="preserve"> </w:t>
      </w:r>
      <w:r>
        <w:rPr>
          <w:i/>
          <w:sz w:val="24"/>
        </w:rPr>
        <w:t>bulunması</w:t>
      </w:r>
      <w:r>
        <w:rPr>
          <w:i/>
          <w:spacing w:val="-6"/>
          <w:sz w:val="24"/>
        </w:rPr>
        <w:t xml:space="preserve"> </w:t>
      </w:r>
      <w:r>
        <w:rPr>
          <w:i/>
          <w:sz w:val="24"/>
        </w:rPr>
        <w:t>ve</w:t>
      </w:r>
      <w:r>
        <w:rPr>
          <w:i/>
          <w:spacing w:val="-3"/>
          <w:sz w:val="24"/>
        </w:rPr>
        <w:t xml:space="preserve"> </w:t>
      </w:r>
      <w:r>
        <w:rPr>
          <w:i/>
          <w:sz w:val="24"/>
        </w:rPr>
        <w:t>bunların</w:t>
      </w:r>
      <w:r>
        <w:rPr>
          <w:i/>
          <w:spacing w:val="-7"/>
          <w:sz w:val="24"/>
        </w:rPr>
        <w:t xml:space="preserve"> </w:t>
      </w:r>
      <w:proofErr w:type="gramStart"/>
      <w:r>
        <w:rPr>
          <w:i/>
          <w:sz w:val="24"/>
        </w:rPr>
        <w:t>dahili</w:t>
      </w:r>
      <w:proofErr w:type="gramEnd"/>
      <w:r>
        <w:rPr>
          <w:i/>
          <w:sz w:val="24"/>
        </w:rPr>
        <w:t xml:space="preserve"> kârlılık oranı ve net bugünkü değere etkisinin tespiti değişkenlerde olabilecek muhtemel olumsuz kombinasyonların proje ekonomisine etkisinin</w:t>
      </w:r>
      <w:r>
        <w:rPr>
          <w:i/>
          <w:spacing w:val="-7"/>
          <w:sz w:val="24"/>
        </w:rPr>
        <w:t xml:space="preserve"> </w:t>
      </w:r>
      <w:r>
        <w:rPr>
          <w:i/>
          <w:sz w:val="24"/>
        </w:rPr>
        <w:t>araştırılması,</w:t>
      </w:r>
    </w:p>
    <w:p w:rsidR="00232A6B" w:rsidRDefault="004C4E46">
      <w:pPr>
        <w:pStyle w:val="ListeParagraf"/>
        <w:numPr>
          <w:ilvl w:val="0"/>
          <w:numId w:val="4"/>
        </w:numPr>
        <w:tabs>
          <w:tab w:val="left" w:pos="913"/>
        </w:tabs>
        <w:spacing w:before="194"/>
        <w:ind w:left="912" w:hanging="245"/>
        <w:rPr>
          <w:i/>
          <w:sz w:val="24"/>
        </w:rPr>
      </w:pPr>
      <w:r>
        <w:rPr>
          <w:i/>
          <w:sz w:val="24"/>
        </w:rPr>
        <w:t>Muhtemel değişimlerin kaynağı, yönü ve ölçeğinin</w:t>
      </w:r>
      <w:r>
        <w:rPr>
          <w:i/>
          <w:spacing w:val="-2"/>
          <w:sz w:val="24"/>
        </w:rPr>
        <w:t xml:space="preserve"> </w:t>
      </w:r>
      <w:r>
        <w:rPr>
          <w:i/>
          <w:sz w:val="24"/>
        </w:rPr>
        <w:t>analizi.</w:t>
      </w:r>
    </w:p>
    <w:p w:rsidR="00232A6B" w:rsidRDefault="00232A6B">
      <w:pPr>
        <w:pStyle w:val="GvdeMetni"/>
        <w:rPr>
          <w:i/>
          <w:sz w:val="21"/>
        </w:rPr>
      </w:pPr>
    </w:p>
    <w:p w:rsidR="00232A6B" w:rsidRDefault="004C4E46">
      <w:pPr>
        <w:pStyle w:val="GvdeMetni"/>
        <w:spacing w:before="1"/>
        <w:ind w:left="667"/>
      </w:pPr>
      <w:r>
        <w:t>Toplanan bilgiler tablo halinde sunulmalı, yorumlar ve öneriler yapılmalıdır.</w:t>
      </w:r>
    </w:p>
    <w:p w:rsidR="00232A6B" w:rsidRDefault="00232A6B">
      <w:pPr>
        <w:pStyle w:val="GvdeMetni"/>
        <w:spacing w:before="8"/>
        <w:rPr>
          <w:sz w:val="20"/>
        </w:rPr>
      </w:pPr>
    </w:p>
    <w:p w:rsidR="00232A6B" w:rsidRDefault="004C4E46">
      <w:pPr>
        <w:pStyle w:val="ListeParagraf"/>
        <w:numPr>
          <w:ilvl w:val="2"/>
          <w:numId w:val="6"/>
        </w:numPr>
        <w:tabs>
          <w:tab w:val="left" w:pos="1321"/>
        </w:tabs>
        <w:spacing w:before="0" w:line="276" w:lineRule="auto"/>
        <w:ind w:right="119" w:firstLine="540"/>
        <w:jc w:val="both"/>
        <w:rPr>
          <w:sz w:val="24"/>
        </w:rPr>
      </w:pPr>
      <w:r>
        <w:rPr>
          <w:sz w:val="24"/>
        </w:rPr>
        <w:t xml:space="preserve">Proje ekonomisi, İdare'nin belirleyeceği faiz oranları kullanılarak rantabilite esasına göre yapılacaktır. Ayrıca, projenin ekonomik değerlendirmesinde kullanılacak tüm parametreler belirlenecek, tesislerin uygulamadaki öncelik durumları, inşaat sureleri, yatırım bedellerinin yıllara göre dağılımları gibi </w:t>
      </w:r>
      <w:r>
        <w:rPr>
          <w:spacing w:val="2"/>
          <w:sz w:val="24"/>
        </w:rPr>
        <w:t xml:space="preserve">unsurlara </w:t>
      </w:r>
      <w:r>
        <w:rPr>
          <w:sz w:val="24"/>
        </w:rPr>
        <w:t>yönelik hassasiyet analizleri</w:t>
      </w:r>
      <w:r>
        <w:rPr>
          <w:spacing w:val="50"/>
          <w:sz w:val="24"/>
        </w:rPr>
        <w:t xml:space="preserve"> </w:t>
      </w:r>
      <w:r>
        <w:rPr>
          <w:sz w:val="24"/>
        </w:rPr>
        <w:t>yapılacaktır.</w:t>
      </w:r>
    </w:p>
    <w:p w:rsidR="00232A6B" w:rsidRDefault="004C4E46">
      <w:pPr>
        <w:pStyle w:val="ListeParagraf"/>
        <w:numPr>
          <w:ilvl w:val="2"/>
          <w:numId w:val="6"/>
        </w:numPr>
        <w:tabs>
          <w:tab w:val="left" w:pos="1374"/>
        </w:tabs>
        <w:spacing w:before="202" w:line="276" w:lineRule="auto"/>
        <w:ind w:right="115" w:firstLine="540"/>
        <w:jc w:val="both"/>
        <w:rPr>
          <w:sz w:val="24"/>
        </w:rPr>
      </w:pPr>
      <w:r>
        <w:rPr>
          <w:sz w:val="24"/>
        </w:rPr>
        <w:t xml:space="preserve">Yüklenici, projenin faydalarında doğrudan istifade edecekleri, İdare </w:t>
      </w:r>
      <w:proofErr w:type="gramStart"/>
      <w:r>
        <w:rPr>
          <w:sz w:val="24"/>
        </w:rPr>
        <w:t>tarafından  kabul</w:t>
      </w:r>
      <w:proofErr w:type="gramEnd"/>
      <w:r>
        <w:rPr>
          <w:sz w:val="24"/>
        </w:rPr>
        <w:t xml:space="preserve"> edilen geri ödeme periyodunda, projenin masraflarını ödeyip ödeyemeyeceklerini belirlemek için </w:t>
      </w:r>
      <w:r>
        <w:rPr>
          <w:spacing w:val="4"/>
          <w:sz w:val="24"/>
        </w:rPr>
        <w:t xml:space="preserve">geri ödeme analizi yapacak, </w:t>
      </w:r>
      <w:r>
        <w:rPr>
          <w:spacing w:val="3"/>
          <w:sz w:val="24"/>
        </w:rPr>
        <w:t xml:space="preserve">geri </w:t>
      </w:r>
      <w:r>
        <w:rPr>
          <w:spacing w:val="4"/>
          <w:sz w:val="24"/>
        </w:rPr>
        <w:t xml:space="preserve">ödemenin </w:t>
      </w:r>
      <w:r>
        <w:rPr>
          <w:spacing w:val="3"/>
          <w:sz w:val="24"/>
        </w:rPr>
        <w:t xml:space="preserve">hangi </w:t>
      </w:r>
      <w:r>
        <w:rPr>
          <w:spacing w:val="4"/>
          <w:sz w:val="24"/>
        </w:rPr>
        <w:t xml:space="preserve">şartlarda yapılabileceği </w:t>
      </w:r>
      <w:r>
        <w:rPr>
          <w:sz w:val="24"/>
        </w:rPr>
        <w:t xml:space="preserve">ve </w:t>
      </w:r>
      <w:r>
        <w:rPr>
          <w:spacing w:val="4"/>
          <w:sz w:val="24"/>
        </w:rPr>
        <w:t xml:space="preserve">azami ödeme </w:t>
      </w:r>
      <w:r>
        <w:rPr>
          <w:sz w:val="24"/>
        </w:rPr>
        <w:t>gücünü aşıp aşmadığını belirleyecektir. (Halen işletmede olan projelerin geri ödemeleri devam etmekte olanların geri ödemesi de göz önüne alınacaktır.)</w:t>
      </w:r>
    </w:p>
    <w:p w:rsidR="00232A6B" w:rsidRDefault="004C4E46">
      <w:pPr>
        <w:pStyle w:val="ListeParagraf"/>
        <w:numPr>
          <w:ilvl w:val="2"/>
          <w:numId w:val="6"/>
        </w:numPr>
        <w:tabs>
          <w:tab w:val="left" w:pos="1518"/>
        </w:tabs>
        <w:spacing w:before="199" w:line="276" w:lineRule="auto"/>
        <w:ind w:right="107" w:firstLine="708"/>
        <w:jc w:val="both"/>
        <w:rPr>
          <w:sz w:val="24"/>
        </w:rPr>
      </w:pPr>
      <w:proofErr w:type="gramStart"/>
      <w:r>
        <w:rPr>
          <w:sz w:val="24"/>
        </w:rPr>
        <w:t xml:space="preserve">Yüklenici, planlama çalışmaları için 5.2 ve 5.3 maddeleri ve bu maddelerin alt paragraflarında belirtilen hususlar ile planlama kademesindeki çalışmalar için gerekli, fakat yukarıda belirtilmeyen diğer bütün hususları dikkate alacak ve planlama çalışmalarını tamamlayıp sulama projesi için hazırlayacağı Planlama Raporu ve </w:t>
      </w:r>
      <w:proofErr w:type="spellStart"/>
      <w:r>
        <w:rPr>
          <w:sz w:val="24"/>
        </w:rPr>
        <w:t>Ekleri’ni</w:t>
      </w:r>
      <w:proofErr w:type="spellEnd"/>
      <w:r>
        <w:rPr>
          <w:sz w:val="24"/>
        </w:rPr>
        <w:t xml:space="preserve"> önce taslak halinde, DSİ normlarına uygun şekilde ve Madde 6'da belirtilen şartları yerine getirerek tanzim edecek ve İdare'nin tasvibine</w:t>
      </w:r>
      <w:r>
        <w:rPr>
          <w:spacing w:val="-2"/>
          <w:sz w:val="24"/>
        </w:rPr>
        <w:t xml:space="preserve"> </w:t>
      </w:r>
      <w:r>
        <w:rPr>
          <w:sz w:val="24"/>
        </w:rPr>
        <w:t>sunacaktır.</w:t>
      </w:r>
      <w:proofErr w:type="gramEnd"/>
    </w:p>
    <w:p w:rsidR="00232A6B" w:rsidRDefault="004C4E46">
      <w:pPr>
        <w:pStyle w:val="ListeParagraf"/>
        <w:numPr>
          <w:ilvl w:val="2"/>
          <w:numId w:val="6"/>
        </w:numPr>
        <w:tabs>
          <w:tab w:val="left" w:pos="1494"/>
        </w:tabs>
        <w:spacing w:line="276" w:lineRule="auto"/>
        <w:ind w:right="115" w:firstLine="708"/>
        <w:jc w:val="both"/>
        <w:rPr>
          <w:sz w:val="24"/>
        </w:rPr>
      </w:pPr>
      <w:r>
        <w:rPr>
          <w:sz w:val="24"/>
        </w:rPr>
        <w:t xml:space="preserve">Planlama Raporlarının DSİ Genel Müdürlüğü tarafından tasdikini müteakip, rapor ve ekleri bastırılmış ve ciltlenmiş şekilde İdare'ye verilecektir. Yapılacak çalışmalar kapsamında yukarıda sayılan işlerle ilgili bütün tesisler boyutlandırılacak, teklif edilenlerin teknik ve ekonomik yapılabilirlikleri belirlenecek, maliyet hesaplarında çalışma kapsamındaki bütün tesislerin metrajları ilgili bölüme yerleştirilecek ve teklif edilen </w:t>
      </w:r>
      <w:proofErr w:type="spellStart"/>
      <w:r>
        <w:rPr>
          <w:sz w:val="24"/>
        </w:rPr>
        <w:t>formulasyonun</w:t>
      </w:r>
      <w:proofErr w:type="spellEnd"/>
      <w:r>
        <w:rPr>
          <w:sz w:val="24"/>
        </w:rPr>
        <w:t xml:space="preserve"> alternatifleri incelenerek planlama raporları kapsamında alternatifler bölümüne</w:t>
      </w:r>
      <w:r>
        <w:rPr>
          <w:spacing w:val="-1"/>
          <w:sz w:val="24"/>
        </w:rPr>
        <w:t xml:space="preserve"> </w:t>
      </w:r>
      <w:r>
        <w:rPr>
          <w:sz w:val="24"/>
        </w:rPr>
        <w:t>konulacaktır.</w:t>
      </w:r>
    </w:p>
    <w:p w:rsidR="00232A6B" w:rsidRDefault="004C4E46">
      <w:pPr>
        <w:pStyle w:val="ListeParagraf"/>
        <w:numPr>
          <w:ilvl w:val="2"/>
          <w:numId w:val="6"/>
        </w:numPr>
        <w:tabs>
          <w:tab w:val="left" w:pos="1412"/>
        </w:tabs>
        <w:spacing w:before="201" w:line="276" w:lineRule="auto"/>
        <w:ind w:right="125" w:firstLine="600"/>
        <w:jc w:val="both"/>
        <w:rPr>
          <w:sz w:val="24"/>
        </w:rPr>
      </w:pPr>
      <w:r>
        <w:rPr>
          <w:sz w:val="24"/>
        </w:rPr>
        <w:t xml:space="preserve">Yüklenici, nihai </w:t>
      </w:r>
      <w:proofErr w:type="spellStart"/>
      <w:r>
        <w:rPr>
          <w:spacing w:val="2"/>
          <w:sz w:val="24"/>
        </w:rPr>
        <w:t>formülasyona</w:t>
      </w:r>
      <w:proofErr w:type="spellEnd"/>
      <w:r>
        <w:rPr>
          <w:spacing w:val="2"/>
          <w:sz w:val="24"/>
        </w:rPr>
        <w:t xml:space="preserve"> </w:t>
      </w:r>
      <w:r>
        <w:rPr>
          <w:sz w:val="24"/>
        </w:rPr>
        <w:t xml:space="preserve">ait ana kanallar güzergâh ve </w:t>
      </w:r>
      <w:r>
        <w:rPr>
          <w:spacing w:val="2"/>
          <w:sz w:val="24"/>
        </w:rPr>
        <w:t xml:space="preserve">özellikleri, sulama </w:t>
      </w:r>
      <w:r>
        <w:rPr>
          <w:sz w:val="24"/>
        </w:rPr>
        <w:t>sahaları, sulama ve drenaj kanallarını gösteren paftaları güncellenen 1/25 000 ölçekli haritaları dikkate alarak</w:t>
      </w:r>
      <w:r>
        <w:rPr>
          <w:spacing w:val="5"/>
          <w:sz w:val="24"/>
        </w:rPr>
        <w:t xml:space="preserve"> </w:t>
      </w:r>
      <w:r>
        <w:rPr>
          <w:sz w:val="24"/>
        </w:rPr>
        <w:t>hazırlayacaktır.</w:t>
      </w:r>
    </w:p>
    <w:p w:rsidR="00232A6B" w:rsidRDefault="00232A6B">
      <w:pPr>
        <w:pStyle w:val="GvdeMetni"/>
        <w:spacing w:before="10"/>
        <w:rPr>
          <w:sz w:val="27"/>
        </w:rPr>
      </w:pPr>
    </w:p>
    <w:p w:rsidR="00232A6B" w:rsidRDefault="004C4E46">
      <w:pPr>
        <w:pStyle w:val="ListeParagraf"/>
        <w:numPr>
          <w:ilvl w:val="2"/>
          <w:numId w:val="6"/>
        </w:numPr>
        <w:tabs>
          <w:tab w:val="left" w:pos="1530"/>
        </w:tabs>
        <w:spacing w:before="0" w:line="276" w:lineRule="auto"/>
        <w:ind w:right="117" w:firstLine="708"/>
        <w:jc w:val="both"/>
        <w:rPr>
          <w:sz w:val="24"/>
        </w:rPr>
      </w:pPr>
      <w:r>
        <w:rPr>
          <w:sz w:val="24"/>
        </w:rPr>
        <w:t xml:space="preserve">Yüklenici, İdare tarafından işin devamı sırasında hazırlanarak kendisine teslim edilen tüm </w:t>
      </w:r>
      <w:proofErr w:type="gramStart"/>
      <w:r>
        <w:rPr>
          <w:sz w:val="24"/>
        </w:rPr>
        <w:t>doneleri</w:t>
      </w:r>
      <w:proofErr w:type="gramEnd"/>
      <w:r>
        <w:rPr>
          <w:sz w:val="24"/>
        </w:rPr>
        <w:t xml:space="preserve"> çalışmalarında kullanacak ve raporlarını güncel donelere göre, gerektiğinde revize</w:t>
      </w:r>
      <w:r>
        <w:rPr>
          <w:spacing w:val="-2"/>
          <w:sz w:val="24"/>
        </w:rPr>
        <w:t xml:space="preserve"> </w:t>
      </w:r>
      <w:r>
        <w:rPr>
          <w:sz w:val="24"/>
        </w:rPr>
        <w:t>edecektir.</w:t>
      </w:r>
    </w:p>
    <w:p w:rsidR="00232A6B" w:rsidRDefault="00232A6B">
      <w:pPr>
        <w:spacing w:line="276" w:lineRule="auto"/>
        <w:jc w:val="both"/>
        <w:rPr>
          <w:sz w:val="24"/>
        </w:rPr>
        <w:sectPr w:rsidR="00232A6B">
          <w:pgSz w:w="11910" w:h="16850"/>
          <w:pgMar w:top="1360" w:right="960" w:bottom="1240" w:left="1260" w:header="0" w:footer="1048" w:gutter="0"/>
          <w:cols w:space="708"/>
        </w:sectPr>
      </w:pPr>
    </w:p>
    <w:p w:rsidR="00232A6B" w:rsidRDefault="004C4E46">
      <w:pPr>
        <w:pStyle w:val="ListeParagraf"/>
        <w:numPr>
          <w:ilvl w:val="2"/>
          <w:numId w:val="6"/>
        </w:numPr>
        <w:tabs>
          <w:tab w:val="left" w:pos="1563"/>
        </w:tabs>
        <w:spacing w:before="74" w:line="276" w:lineRule="auto"/>
        <w:ind w:right="114" w:firstLine="708"/>
        <w:jc w:val="both"/>
        <w:rPr>
          <w:sz w:val="24"/>
        </w:rPr>
      </w:pPr>
      <w:r>
        <w:rPr>
          <w:sz w:val="24"/>
        </w:rPr>
        <w:lastRenderedPageBreak/>
        <w:t xml:space="preserve">Yüklenici tarafından geliştirilen </w:t>
      </w:r>
      <w:proofErr w:type="spellStart"/>
      <w:r>
        <w:rPr>
          <w:sz w:val="24"/>
        </w:rPr>
        <w:t>formülasyon</w:t>
      </w:r>
      <w:proofErr w:type="spellEnd"/>
      <w:r>
        <w:rPr>
          <w:sz w:val="24"/>
        </w:rPr>
        <w:t xml:space="preserve"> sonucunda </w:t>
      </w:r>
      <w:r w:rsidR="001D6666">
        <w:rPr>
          <w:sz w:val="24"/>
        </w:rPr>
        <w:t>Adıgüzel</w:t>
      </w:r>
      <w:r>
        <w:rPr>
          <w:sz w:val="24"/>
        </w:rPr>
        <w:t xml:space="preserve"> ve </w:t>
      </w:r>
      <w:r w:rsidR="001D6666">
        <w:rPr>
          <w:sz w:val="24"/>
        </w:rPr>
        <w:t>Kemer</w:t>
      </w:r>
      <w:r>
        <w:rPr>
          <w:sz w:val="24"/>
        </w:rPr>
        <w:t xml:space="preserve"> barajlarının ayrı ayrı olmak üzere maksat hisselerine ilişkin maliyet taksimi hesapları yapılarak Planlama Raporu’nda</w:t>
      </w:r>
      <w:r>
        <w:rPr>
          <w:spacing w:val="2"/>
          <w:sz w:val="24"/>
        </w:rPr>
        <w:t xml:space="preserve"> </w:t>
      </w:r>
      <w:r>
        <w:rPr>
          <w:sz w:val="24"/>
        </w:rPr>
        <w:t>verilecektir.</w:t>
      </w:r>
    </w:p>
    <w:p w:rsidR="00232A6B" w:rsidRDefault="004C4E46">
      <w:pPr>
        <w:pStyle w:val="ListeParagraf"/>
        <w:numPr>
          <w:ilvl w:val="2"/>
          <w:numId w:val="6"/>
        </w:numPr>
        <w:tabs>
          <w:tab w:val="left" w:pos="1470"/>
        </w:tabs>
        <w:spacing w:line="276" w:lineRule="auto"/>
        <w:ind w:right="115" w:firstLine="708"/>
        <w:jc w:val="both"/>
        <w:rPr>
          <w:sz w:val="24"/>
        </w:rPr>
      </w:pPr>
      <w:r>
        <w:rPr>
          <w:sz w:val="24"/>
        </w:rPr>
        <w:t xml:space="preserve">Yüklenici, Planlama Raporları ile birlikte, bu raporların takdimini sağlayacak teknik ve ekonomik bilgileri içeren özet bir raporu tanzim ederek İdare'ye teslim edecektir. Ayrıca İdare’nin istemesi durumunda, önceden belirlenen yerde ve zamanda </w:t>
      </w:r>
      <w:r>
        <w:rPr>
          <w:b/>
          <w:i/>
          <w:sz w:val="24"/>
        </w:rPr>
        <w:t>“Ara Rapor ve Ana Rapor Takdim Sunumu”</w:t>
      </w:r>
      <w:r>
        <w:rPr>
          <w:b/>
          <w:i/>
          <w:spacing w:val="1"/>
          <w:sz w:val="24"/>
        </w:rPr>
        <w:t xml:space="preserve"> </w:t>
      </w:r>
      <w:r>
        <w:rPr>
          <w:sz w:val="24"/>
        </w:rPr>
        <w:t>yapacaktır.</w:t>
      </w:r>
    </w:p>
    <w:p w:rsidR="00232A6B" w:rsidRDefault="00232A6B">
      <w:pPr>
        <w:pStyle w:val="GvdeMetni"/>
        <w:rPr>
          <w:sz w:val="26"/>
        </w:rPr>
      </w:pPr>
    </w:p>
    <w:p w:rsidR="00232A6B" w:rsidRDefault="004C4E46">
      <w:pPr>
        <w:pStyle w:val="Balk1"/>
        <w:spacing w:before="185"/>
      </w:pPr>
      <w:bookmarkStart w:id="14" w:name="_bookmark14"/>
      <w:bookmarkEnd w:id="14"/>
      <w:r>
        <w:t>Madde 6 YÜKLENİCİ’NİN HAZIRLAYACAĞI BELGELER</w:t>
      </w:r>
    </w:p>
    <w:p w:rsidR="00232A6B" w:rsidRDefault="004C4E46">
      <w:pPr>
        <w:pStyle w:val="ListeParagraf"/>
        <w:numPr>
          <w:ilvl w:val="1"/>
          <w:numId w:val="3"/>
        </w:numPr>
        <w:tabs>
          <w:tab w:val="left" w:pos="1174"/>
        </w:tabs>
        <w:spacing w:before="37" w:line="278" w:lineRule="auto"/>
        <w:ind w:right="118" w:firstLine="708"/>
        <w:rPr>
          <w:sz w:val="24"/>
        </w:rPr>
      </w:pPr>
      <w:proofErr w:type="spellStart"/>
      <w:r>
        <w:rPr>
          <w:sz w:val="24"/>
        </w:rPr>
        <w:t>Yüklenici’nin</w:t>
      </w:r>
      <w:proofErr w:type="spellEnd"/>
      <w:r>
        <w:rPr>
          <w:sz w:val="24"/>
        </w:rPr>
        <w:t xml:space="preserve">, bu sözleşme kapsamına giren işler için hazırlayacağı dokümanları, Türk Standartları Enstitüsünün TS 88 </w:t>
      </w:r>
      <w:proofErr w:type="spellStart"/>
      <w:r>
        <w:rPr>
          <w:sz w:val="24"/>
        </w:rPr>
        <w:t>standartına</w:t>
      </w:r>
      <w:proofErr w:type="spellEnd"/>
      <w:r>
        <w:rPr>
          <w:sz w:val="24"/>
        </w:rPr>
        <w:t xml:space="preserve"> ve aşağıdaki şartlara tabi</w:t>
      </w:r>
      <w:r>
        <w:rPr>
          <w:spacing w:val="-6"/>
          <w:sz w:val="24"/>
        </w:rPr>
        <w:t xml:space="preserve"> </w:t>
      </w:r>
      <w:r>
        <w:rPr>
          <w:sz w:val="24"/>
        </w:rPr>
        <w:t>olacaktır.</w:t>
      </w:r>
    </w:p>
    <w:p w:rsidR="00232A6B" w:rsidRDefault="004C4E46">
      <w:pPr>
        <w:pStyle w:val="ListeParagraf"/>
        <w:numPr>
          <w:ilvl w:val="1"/>
          <w:numId w:val="3"/>
        </w:numPr>
        <w:tabs>
          <w:tab w:val="left" w:pos="1208"/>
        </w:tabs>
        <w:spacing w:before="195" w:line="276" w:lineRule="auto"/>
        <w:ind w:right="116" w:firstLine="708"/>
        <w:rPr>
          <w:sz w:val="24"/>
        </w:rPr>
      </w:pPr>
      <w:proofErr w:type="spellStart"/>
      <w:r>
        <w:rPr>
          <w:sz w:val="24"/>
        </w:rPr>
        <w:t>Yüklenici’nin</w:t>
      </w:r>
      <w:proofErr w:type="spellEnd"/>
      <w:r>
        <w:rPr>
          <w:sz w:val="24"/>
        </w:rPr>
        <w:t xml:space="preserve"> hazırlayacağı dokümanlar 210 mm x 297 mm boyutunda basılmış ve ciltlenmiş olacak ve raporlara giren bütün proje resimleri renkli ve genel olarak 297 mm x 420 mm (A3) boyutuna küçültülerek basılacak, idarece öngörülen ölçeklendirilmeye uygun olarak albüm halinde ve 210 mm x 297 mm boyutunda katlanarak ciltlenecektir. Başka boyutla, şekiller ve tertipler, İdare ve </w:t>
      </w:r>
      <w:proofErr w:type="spellStart"/>
      <w:r>
        <w:rPr>
          <w:sz w:val="24"/>
        </w:rPr>
        <w:t>Yüklenici’nin</w:t>
      </w:r>
      <w:proofErr w:type="spellEnd"/>
      <w:r>
        <w:rPr>
          <w:sz w:val="24"/>
        </w:rPr>
        <w:t xml:space="preserve"> karşılıklı anlaşmaları sureti ile tanzim</w:t>
      </w:r>
      <w:r>
        <w:rPr>
          <w:spacing w:val="-8"/>
          <w:sz w:val="24"/>
        </w:rPr>
        <w:t xml:space="preserve"> </w:t>
      </w:r>
      <w:r>
        <w:rPr>
          <w:sz w:val="24"/>
        </w:rPr>
        <w:t>edilebilir.</w:t>
      </w:r>
    </w:p>
    <w:p w:rsidR="00232A6B" w:rsidRDefault="004C4E46">
      <w:pPr>
        <w:pStyle w:val="ListeParagraf"/>
        <w:numPr>
          <w:ilvl w:val="1"/>
          <w:numId w:val="3"/>
        </w:numPr>
        <w:tabs>
          <w:tab w:val="left" w:pos="1170"/>
        </w:tabs>
        <w:spacing w:before="204"/>
        <w:ind w:left="1169" w:hanging="360"/>
        <w:rPr>
          <w:sz w:val="24"/>
        </w:rPr>
      </w:pPr>
      <w:r>
        <w:rPr>
          <w:sz w:val="24"/>
        </w:rPr>
        <w:t>Bütün proje resimleri metrik sistem kullanılarak</w:t>
      </w:r>
      <w:r>
        <w:rPr>
          <w:spacing w:val="-5"/>
          <w:sz w:val="24"/>
        </w:rPr>
        <w:t xml:space="preserve"> </w:t>
      </w:r>
      <w:r>
        <w:rPr>
          <w:sz w:val="24"/>
        </w:rPr>
        <w:t>hazırlanacaktır.</w:t>
      </w:r>
    </w:p>
    <w:p w:rsidR="00232A6B" w:rsidRDefault="00232A6B">
      <w:pPr>
        <w:pStyle w:val="GvdeMetni"/>
        <w:spacing w:before="7"/>
        <w:rPr>
          <w:sz w:val="20"/>
        </w:rPr>
      </w:pPr>
    </w:p>
    <w:p w:rsidR="00232A6B" w:rsidRDefault="004C4E46">
      <w:pPr>
        <w:pStyle w:val="ListeParagraf"/>
        <w:numPr>
          <w:ilvl w:val="1"/>
          <w:numId w:val="3"/>
        </w:numPr>
        <w:tabs>
          <w:tab w:val="left" w:pos="1299"/>
        </w:tabs>
        <w:spacing w:before="1" w:line="278" w:lineRule="auto"/>
        <w:ind w:right="110" w:firstLine="708"/>
        <w:rPr>
          <w:sz w:val="24"/>
        </w:rPr>
      </w:pPr>
      <w:r>
        <w:rPr>
          <w:sz w:val="24"/>
        </w:rPr>
        <w:t xml:space="preserve">Proje resimleri ve diğer dokümanlar zamanla ve herhangi bir etki altında bozulmayacak şekilde yırtılmaya karşı dayanıklı standart ve ebatlarda </w:t>
      </w:r>
      <w:proofErr w:type="gramStart"/>
      <w:r>
        <w:rPr>
          <w:sz w:val="24"/>
        </w:rPr>
        <w:t>kağıtlara</w:t>
      </w:r>
      <w:proofErr w:type="gramEnd"/>
      <w:r>
        <w:rPr>
          <w:sz w:val="24"/>
        </w:rPr>
        <w:t xml:space="preserve"> çizilmiş ve kenarları bantlanmış olarak İdare'ye teslim</w:t>
      </w:r>
      <w:r>
        <w:rPr>
          <w:spacing w:val="1"/>
          <w:sz w:val="24"/>
        </w:rPr>
        <w:t xml:space="preserve"> </w:t>
      </w:r>
      <w:r>
        <w:rPr>
          <w:sz w:val="24"/>
        </w:rPr>
        <w:t>edilecektir.</w:t>
      </w:r>
    </w:p>
    <w:p w:rsidR="00232A6B" w:rsidRDefault="004C4E46">
      <w:pPr>
        <w:pStyle w:val="ListeParagraf"/>
        <w:numPr>
          <w:ilvl w:val="1"/>
          <w:numId w:val="3"/>
        </w:numPr>
        <w:tabs>
          <w:tab w:val="left" w:pos="1242"/>
        </w:tabs>
        <w:spacing w:before="191" w:line="278" w:lineRule="auto"/>
        <w:ind w:right="115" w:firstLine="708"/>
        <w:rPr>
          <w:sz w:val="24"/>
        </w:rPr>
      </w:pPr>
      <w:r>
        <w:rPr>
          <w:sz w:val="24"/>
        </w:rPr>
        <w:t>Etüt edilen çeşitli planlar arasında teklif edilen nihai projenin seçilmesinin izah edilmesine yarayan bütün hesaplar iki takım halinde İdare'ye</w:t>
      </w:r>
      <w:r>
        <w:rPr>
          <w:spacing w:val="-1"/>
          <w:sz w:val="24"/>
        </w:rPr>
        <w:t xml:space="preserve"> </w:t>
      </w:r>
      <w:r>
        <w:rPr>
          <w:sz w:val="24"/>
        </w:rPr>
        <w:t>verilecektir.</w:t>
      </w:r>
    </w:p>
    <w:p w:rsidR="00232A6B" w:rsidRDefault="004C4E46">
      <w:pPr>
        <w:pStyle w:val="ListeParagraf"/>
        <w:numPr>
          <w:ilvl w:val="1"/>
          <w:numId w:val="3"/>
        </w:numPr>
        <w:tabs>
          <w:tab w:val="left" w:pos="1246"/>
        </w:tabs>
        <w:spacing w:before="195" w:line="276" w:lineRule="auto"/>
        <w:ind w:right="116" w:firstLine="708"/>
        <w:rPr>
          <w:sz w:val="24"/>
        </w:rPr>
      </w:pPr>
      <w:r>
        <w:rPr>
          <w:sz w:val="24"/>
        </w:rPr>
        <w:t xml:space="preserve">Yüklenici tarafından hazırlanıp İdare'ye tevdi edilen plan, proje, rapor ve diğer </w:t>
      </w:r>
      <w:proofErr w:type="spellStart"/>
      <w:r>
        <w:rPr>
          <w:sz w:val="24"/>
        </w:rPr>
        <w:t>dökümanlar</w:t>
      </w:r>
      <w:proofErr w:type="spellEnd"/>
      <w:r>
        <w:rPr>
          <w:sz w:val="24"/>
        </w:rPr>
        <w:t xml:space="preserve"> İdare'nin malı olacaktır. Yüklenici, İdare'nin yazılı müsaadesini almadan bu dokümanları başkalarına vermeyecek ve bunlar hakkında yazılı ve şifahi neşriyatta bulunmayacaktır.</w:t>
      </w:r>
    </w:p>
    <w:p w:rsidR="00232A6B" w:rsidRDefault="004C4E46">
      <w:pPr>
        <w:pStyle w:val="ListeParagraf"/>
        <w:numPr>
          <w:ilvl w:val="1"/>
          <w:numId w:val="3"/>
        </w:numPr>
        <w:tabs>
          <w:tab w:val="left" w:pos="1194"/>
        </w:tabs>
        <w:spacing w:line="278" w:lineRule="auto"/>
        <w:ind w:right="112" w:firstLine="708"/>
        <w:rPr>
          <w:sz w:val="24"/>
        </w:rPr>
      </w:pPr>
      <w:r>
        <w:rPr>
          <w:sz w:val="24"/>
        </w:rPr>
        <w:t>Madde 5’te tarif edilen P</w:t>
      </w:r>
      <w:r w:rsidR="00E66D2C">
        <w:rPr>
          <w:sz w:val="24"/>
        </w:rPr>
        <w:t>lanlama Ana Done Ara Raporları 4</w:t>
      </w:r>
      <w:r>
        <w:rPr>
          <w:sz w:val="24"/>
        </w:rPr>
        <w:t xml:space="preserve">’er nüsha; Planlama Ara Raporu ve Planlama Raporu ise incelenmek ve onaylanmak üzere 10’ar nüsha olacak şekilde İdare’ye verilecektir. Bu raporların baskı masrafları </w:t>
      </w:r>
      <w:proofErr w:type="spellStart"/>
      <w:r>
        <w:rPr>
          <w:sz w:val="24"/>
        </w:rPr>
        <w:t>Yüklenici’nin</w:t>
      </w:r>
      <w:proofErr w:type="spellEnd"/>
      <w:r>
        <w:rPr>
          <w:sz w:val="24"/>
        </w:rPr>
        <w:t xml:space="preserve"> teklif fiyatına </w:t>
      </w:r>
      <w:proofErr w:type="gramStart"/>
      <w:r>
        <w:rPr>
          <w:sz w:val="24"/>
        </w:rPr>
        <w:t>dahil</w:t>
      </w:r>
      <w:proofErr w:type="gramEnd"/>
      <w:r>
        <w:rPr>
          <w:spacing w:val="1"/>
          <w:sz w:val="24"/>
        </w:rPr>
        <w:t xml:space="preserve"> </w:t>
      </w:r>
      <w:r>
        <w:rPr>
          <w:sz w:val="24"/>
        </w:rPr>
        <w:t>olacaktır.</w:t>
      </w:r>
    </w:p>
    <w:p w:rsidR="00232A6B" w:rsidRDefault="004C4E46">
      <w:pPr>
        <w:pStyle w:val="ListeParagraf"/>
        <w:numPr>
          <w:ilvl w:val="1"/>
          <w:numId w:val="3"/>
        </w:numPr>
        <w:tabs>
          <w:tab w:val="left" w:pos="1237"/>
        </w:tabs>
        <w:spacing w:before="192" w:line="276" w:lineRule="auto"/>
        <w:ind w:right="110" w:firstLine="708"/>
        <w:rPr>
          <w:sz w:val="24"/>
        </w:rPr>
      </w:pPr>
      <w:r>
        <w:rPr>
          <w:sz w:val="24"/>
        </w:rPr>
        <w:t>Proje kapsamında hazırlanan raporların ciltlenmesi öncesinde Yüklenici Planlama Raporu ve Ana Done Raporlarının cilt özellikleri (renk, kalite, tasarım …) hususunda İdare’ye görüş soracak ve bu görüş doğrultusunda ciltler hazırlanacaktır. Bu proje için hazırlanan proje paftaları albümü ile Nihai Planlama Raporu İdare tarafından verilen formlara göre hazırlanacak ve 10 adet bastırılacaktır. Nihai rapor onaylandıktan sonra hazırlanmış olan tüm dokümanlar ve ç</w:t>
      </w:r>
      <w:r w:rsidR="00E66D2C">
        <w:rPr>
          <w:sz w:val="24"/>
        </w:rPr>
        <w:t>izimleri sayısal ortamda en az 2</w:t>
      </w:r>
      <w:r>
        <w:rPr>
          <w:sz w:val="24"/>
        </w:rPr>
        <w:t xml:space="preserve"> </w:t>
      </w:r>
      <w:proofErr w:type="spellStart"/>
      <w:r>
        <w:rPr>
          <w:sz w:val="24"/>
        </w:rPr>
        <w:t>terabyte’lık</w:t>
      </w:r>
      <w:proofErr w:type="spellEnd"/>
      <w:r>
        <w:rPr>
          <w:sz w:val="24"/>
        </w:rPr>
        <w:t xml:space="preserve"> harici belleğe kaydedilecek ve en az 3 adet, </w:t>
      </w:r>
      <w:r>
        <w:rPr>
          <w:spacing w:val="-3"/>
          <w:sz w:val="24"/>
        </w:rPr>
        <w:t xml:space="preserve">yeteri </w:t>
      </w:r>
      <w:r>
        <w:rPr>
          <w:sz w:val="24"/>
        </w:rPr>
        <w:t xml:space="preserve">kadar </w:t>
      </w:r>
      <w:r>
        <w:rPr>
          <w:spacing w:val="-3"/>
          <w:sz w:val="24"/>
        </w:rPr>
        <w:t xml:space="preserve">CD’ye </w:t>
      </w:r>
      <w:r>
        <w:rPr>
          <w:sz w:val="24"/>
        </w:rPr>
        <w:t>kayıt edilecek ve 10 adet kopya olarak İdare’ye verilecektir. Ayrıca "Mühendislik Hidrolojisi Planlama Raporu", "Mühendislik Jeolojisi Planlama Raporu", "Doğal Yapı Gereçleri Planlama Raporu", "Planlama Arazi Sınıflandırma ve Drenaj</w:t>
      </w:r>
      <w:r>
        <w:rPr>
          <w:spacing w:val="46"/>
          <w:sz w:val="24"/>
        </w:rPr>
        <w:t xml:space="preserve"> </w:t>
      </w:r>
      <w:r>
        <w:rPr>
          <w:sz w:val="24"/>
        </w:rPr>
        <w:t>Raporu",</w:t>
      </w:r>
    </w:p>
    <w:p w:rsidR="00232A6B" w:rsidRDefault="00232A6B">
      <w:pPr>
        <w:spacing w:line="276" w:lineRule="auto"/>
        <w:jc w:val="both"/>
        <w:rPr>
          <w:sz w:val="24"/>
        </w:rPr>
        <w:sectPr w:rsidR="00232A6B">
          <w:pgSz w:w="11910" w:h="16850"/>
          <w:pgMar w:top="1360" w:right="960" w:bottom="1240" w:left="1260" w:header="0" w:footer="1048" w:gutter="0"/>
          <w:cols w:space="708"/>
        </w:sectPr>
      </w:pPr>
    </w:p>
    <w:p w:rsidR="00232A6B" w:rsidRDefault="004C4E46">
      <w:pPr>
        <w:pStyle w:val="GvdeMetni"/>
        <w:spacing w:before="74" w:line="276" w:lineRule="auto"/>
        <w:ind w:left="101" w:right="110"/>
        <w:jc w:val="both"/>
      </w:pPr>
      <w:r>
        <w:lastRenderedPageBreak/>
        <w:t xml:space="preserve">"Tarımsal Ekonomi Planlama Raporu", " Kamulaştırma Planlama Raporu", “Su Hakları Raporu” her bir proje için İdare tarafından verilen formlara göre hazırlanacak ve 7’şer adet bastırılacak ve çalışmalar 7’şer adet CD olarak da verilecektir. ÇED Gerekli Değildir ya da ÇED Olumlu Belgesi temin edilen “Nihai PTD” veya “ÇED Raporu” da 7’şer adet basılı ve CD olarak verilecektir (CD’ler rapor kapaklarının iç yüzeyine yerleştirilecektir). Bu raporların baskı masrafları </w:t>
      </w:r>
      <w:proofErr w:type="spellStart"/>
      <w:r>
        <w:t>Yüklenici’nin</w:t>
      </w:r>
      <w:proofErr w:type="spellEnd"/>
      <w:r>
        <w:t xml:space="preserve"> teklif fiyatına </w:t>
      </w:r>
      <w:proofErr w:type="gramStart"/>
      <w:r>
        <w:t>dahil</w:t>
      </w:r>
      <w:proofErr w:type="gramEnd"/>
      <w:r>
        <w:t xml:space="preserve"> olacaktır.</w:t>
      </w:r>
    </w:p>
    <w:p w:rsidR="00232A6B" w:rsidRDefault="004C4E46">
      <w:pPr>
        <w:pStyle w:val="ListeParagraf"/>
        <w:numPr>
          <w:ilvl w:val="1"/>
          <w:numId w:val="3"/>
        </w:numPr>
        <w:tabs>
          <w:tab w:val="left" w:pos="1218"/>
        </w:tabs>
        <w:spacing w:line="276" w:lineRule="auto"/>
        <w:ind w:right="116" w:firstLine="708"/>
        <w:rPr>
          <w:sz w:val="24"/>
        </w:rPr>
      </w:pPr>
      <w:r>
        <w:rPr>
          <w:sz w:val="24"/>
        </w:rPr>
        <w:t xml:space="preserve">Yüklenici, işlerin </w:t>
      </w:r>
      <w:r>
        <w:rPr>
          <w:spacing w:val="-3"/>
          <w:sz w:val="24"/>
        </w:rPr>
        <w:t xml:space="preserve">İş </w:t>
      </w:r>
      <w:r>
        <w:rPr>
          <w:sz w:val="24"/>
        </w:rPr>
        <w:t>Programı’na göre mukayeseli durumunu ve alınacak tedbirleri gösterecek aylık faaliyet raporlarını üç nüsha olarak üç ayda bir İdare'ye verecektir. Bu raporlara, yapılan arazi çalışmaları da gün be gün</w:t>
      </w:r>
      <w:r>
        <w:rPr>
          <w:spacing w:val="-1"/>
          <w:sz w:val="24"/>
        </w:rPr>
        <w:t xml:space="preserve"> </w:t>
      </w:r>
      <w:r>
        <w:rPr>
          <w:sz w:val="24"/>
        </w:rPr>
        <w:t>işlenecektir.</w:t>
      </w:r>
    </w:p>
    <w:p w:rsidR="00232A6B" w:rsidRDefault="004C4E46">
      <w:pPr>
        <w:pStyle w:val="ListeParagraf"/>
        <w:numPr>
          <w:ilvl w:val="1"/>
          <w:numId w:val="3"/>
        </w:numPr>
        <w:tabs>
          <w:tab w:val="left" w:pos="1400"/>
        </w:tabs>
        <w:spacing w:before="201" w:line="276" w:lineRule="auto"/>
        <w:ind w:right="112" w:firstLine="708"/>
        <w:rPr>
          <w:sz w:val="24"/>
        </w:rPr>
      </w:pPr>
      <w:r>
        <w:rPr>
          <w:sz w:val="24"/>
        </w:rPr>
        <w:t xml:space="preserve">Proje </w:t>
      </w:r>
      <w:proofErr w:type="gramStart"/>
      <w:r>
        <w:rPr>
          <w:sz w:val="24"/>
        </w:rPr>
        <w:t>çizimleri .</w:t>
      </w:r>
      <w:proofErr w:type="spellStart"/>
      <w:r>
        <w:rPr>
          <w:sz w:val="24"/>
        </w:rPr>
        <w:t>cad</w:t>
      </w:r>
      <w:proofErr w:type="spellEnd"/>
      <w:proofErr w:type="gramEnd"/>
      <w:r>
        <w:rPr>
          <w:sz w:val="24"/>
        </w:rPr>
        <w:t xml:space="preserve"> formatında, planlama raporları .</w:t>
      </w:r>
      <w:proofErr w:type="spellStart"/>
      <w:r>
        <w:rPr>
          <w:sz w:val="24"/>
        </w:rPr>
        <w:t>doc</w:t>
      </w:r>
      <w:proofErr w:type="spellEnd"/>
      <w:r>
        <w:rPr>
          <w:sz w:val="24"/>
        </w:rPr>
        <w:t xml:space="preserve"> ve .</w:t>
      </w:r>
      <w:proofErr w:type="spellStart"/>
      <w:r>
        <w:rPr>
          <w:sz w:val="24"/>
        </w:rPr>
        <w:t>pdf</w:t>
      </w:r>
      <w:proofErr w:type="spellEnd"/>
      <w:r>
        <w:rPr>
          <w:sz w:val="24"/>
        </w:rPr>
        <w:t xml:space="preserve"> formatında verilecektir. Ayrıca raporlardaki tüm tabloların </w:t>
      </w:r>
      <w:proofErr w:type="spellStart"/>
      <w:r>
        <w:rPr>
          <w:sz w:val="24"/>
        </w:rPr>
        <w:t>excel</w:t>
      </w:r>
      <w:proofErr w:type="spellEnd"/>
      <w:r>
        <w:rPr>
          <w:sz w:val="24"/>
        </w:rPr>
        <w:t xml:space="preserve"> formatları “yalnız değerler” ile değil; </w:t>
      </w:r>
      <w:r>
        <w:rPr>
          <w:b/>
          <w:i/>
          <w:sz w:val="24"/>
        </w:rPr>
        <w:t xml:space="preserve">“tüm formül içeriğiyle” </w:t>
      </w:r>
      <w:r>
        <w:rPr>
          <w:sz w:val="24"/>
        </w:rPr>
        <w:t>.</w:t>
      </w:r>
      <w:proofErr w:type="spellStart"/>
      <w:r>
        <w:rPr>
          <w:sz w:val="24"/>
        </w:rPr>
        <w:t>xls</w:t>
      </w:r>
      <w:proofErr w:type="spellEnd"/>
      <w:r>
        <w:rPr>
          <w:sz w:val="24"/>
        </w:rPr>
        <w:t xml:space="preserve"> formatında</w:t>
      </w:r>
      <w:r>
        <w:rPr>
          <w:spacing w:val="-2"/>
          <w:sz w:val="24"/>
        </w:rPr>
        <w:t xml:space="preserve"> </w:t>
      </w:r>
      <w:r>
        <w:rPr>
          <w:sz w:val="24"/>
        </w:rPr>
        <w:t>verilecektir.</w:t>
      </w:r>
    </w:p>
    <w:p w:rsidR="00232A6B" w:rsidRDefault="004C4E46">
      <w:pPr>
        <w:pStyle w:val="ListeParagraf"/>
        <w:numPr>
          <w:ilvl w:val="1"/>
          <w:numId w:val="3"/>
        </w:numPr>
        <w:tabs>
          <w:tab w:val="left" w:pos="1400"/>
        </w:tabs>
        <w:spacing w:line="276" w:lineRule="auto"/>
        <w:ind w:right="110" w:firstLine="708"/>
        <w:rPr>
          <w:sz w:val="24"/>
        </w:rPr>
      </w:pPr>
      <w:r>
        <w:rPr>
          <w:sz w:val="24"/>
        </w:rPr>
        <w:t>Yüklenici İdare’nin isteyeceği şekilde projenin Coğrafi Bilgi Sistemi (CBS) çalışmalarını yapacaktır. Yapacağı çalışmalarda Ek 10 ve Ek 11’de verilen DSİ Genel Müdürlüğünün 2006/7 ve 2015/13 Sayılı Genelgeleri ve Eklerinde belirtilen hususlar dikkate alınacaktır. CBS çalışmaları Planlama Raporunun İdare’ye teslimi aşamasında incelenmek ve onaylanmak üzere verilecektir. Bu aşamada CBS çalışm</w:t>
      </w:r>
      <w:r w:rsidR="00E66D2C">
        <w:rPr>
          <w:sz w:val="24"/>
        </w:rPr>
        <w:t xml:space="preserve">alarının verilmemesi durumunda </w:t>
      </w:r>
      <w:r>
        <w:rPr>
          <w:sz w:val="24"/>
        </w:rPr>
        <w:t>Planlama Raporu incelenmeden iade</w:t>
      </w:r>
      <w:r>
        <w:rPr>
          <w:spacing w:val="9"/>
          <w:sz w:val="24"/>
        </w:rPr>
        <w:t xml:space="preserve"> </w:t>
      </w:r>
      <w:r>
        <w:rPr>
          <w:sz w:val="24"/>
        </w:rPr>
        <w:t>edilecektir.</w:t>
      </w:r>
    </w:p>
    <w:p w:rsidR="00232A6B" w:rsidRDefault="00232A6B">
      <w:pPr>
        <w:pStyle w:val="GvdeMetni"/>
        <w:rPr>
          <w:sz w:val="26"/>
        </w:rPr>
      </w:pPr>
    </w:p>
    <w:p w:rsidR="00232A6B" w:rsidRDefault="004C4E46">
      <w:pPr>
        <w:pStyle w:val="Balk1"/>
        <w:spacing w:before="187"/>
      </w:pPr>
      <w:bookmarkStart w:id="15" w:name="_bookmark15"/>
      <w:bookmarkEnd w:id="15"/>
      <w:r>
        <w:t>Madde 7 İŞİN SÜRESİ VE İŞ PROGRAMI</w:t>
      </w:r>
    </w:p>
    <w:p w:rsidR="00232A6B" w:rsidRDefault="004C4E46">
      <w:pPr>
        <w:pStyle w:val="ListeParagraf"/>
        <w:numPr>
          <w:ilvl w:val="1"/>
          <w:numId w:val="2"/>
        </w:numPr>
        <w:tabs>
          <w:tab w:val="left" w:pos="1323"/>
        </w:tabs>
        <w:spacing w:before="36" w:line="278" w:lineRule="auto"/>
        <w:ind w:right="117" w:firstLine="708"/>
        <w:rPr>
          <w:sz w:val="24"/>
        </w:rPr>
      </w:pPr>
      <w:r>
        <w:rPr>
          <w:sz w:val="24"/>
        </w:rPr>
        <w:t xml:space="preserve">Sözleşme konusu hizmetlerin nihai tamamlanma sureleri ve raporların ve çalışmalarının onaylarının sağlanması işe başlama tarihinden itibaren </w:t>
      </w:r>
      <w:r>
        <w:rPr>
          <w:b/>
          <w:sz w:val="24"/>
        </w:rPr>
        <w:t xml:space="preserve">720 </w:t>
      </w:r>
      <w:r>
        <w:rPr>
          <w:sz w:val="24"/>
        </w:rPr>
        <w:t>takvim</w:t>
      </w:r>
      <w:r>
        <w:rPr>
          <w:spacing w:val="-9"/>
          <w:sz w:val="24"/>
        </w:rPr>
        <w:t xml:space="preserve"> </w:t>
      </w:r>
      <w:r>
        <w:rPr>
          <w:sz w:val="24"/>
        </w:rPr>
        <w:t>günüdür.</w:t>
      </w:r>
    </w:p>
    <w:p w:rsidR="00232A6B" w:rsidRDefault="004C4E46">
      <w:pPr>
        <w:pStyle w:val="ListeParagraf"/>
        <w:numPr>
          <w:ilvl w:val="1"/>
          <w:numId w:val="2"/>
        </w:numPr>
        <w:tabs>
          <w:tab w:val="left" w:pos="1186"/>
        </w:tabs>
        <w:spacing w:before="193" w:line="276" w:lineRule="auto"/>
        <w:ind w:right="113" w:firstLine="708"/>
        <w:rPr>
          <w:sz w:val="24"/>
        </w:rPr>
      </w:pPr>
      <w:r>
        <w:rPr>
          <w:sz w:val="24"/>
        </w:rPr>
        <w:t xml:space="preserve">Yüklenici sözleşmenin imzalandığı tarihten itibaren en geç </w:t>
      </w:r>
      <w:r>
        <w:rPr>
          <w:b/>
          <w:sz w:val="24"/>
        </w:rPr>
        <w:t xml:space="preserve">10 </w:t>
      </w:r>
      <w:r>
        <w:rPr>
          <w:sz w:val="24"/>
        </w:rPr>
        <w:t xml:space="preserve">takvim günü içinde işe </w:t>
      </w:r>
      <w:r>
        <w:rPr>
          <w:i/>
          <w:sz w:val="24"/>
        </w:rPr>
        <w:t>“</w:t>
      </w:r>
      <w:r>
        <w:rPr>
          <w:b/>
          <w:i/>
          <w:sz w:val="24"/>
        </w:rPr>
        <w:t xml:space="preserve">İş Yeri Teslimi Yapılarak” </w:t>
      </w:r>
      <w:r>
        <w:rPr>
          <w:sz w:val="24"/>
        </w:rPr>
        <w:t xml:space="preserve">başlayacaktır. Özel Teknik </w:t>
      </w:r>
      <w:proofErr w:type="spellStart"/>
      <w:r>
        <w:rPr>
          <w:sz w:val="24"/>
        </w:rPr>
        <w:t>Şartname’de</w:t>
      </w:r>
      <w:proofErr w:type="spellEnd"/>
      <w:r>
        <w:rPr>
          <w:sz w:val="24"/>
        </w:rPr>
        <w:t xml:space="preserve"> adı geçen işlerin ve dokümanların tamamlanma süreleri aşağıdaki paragraflarda açıklanmıştır. Süre ve ödemelerin hesabında başlangıç tarihi olarak İdare ve Yüklenici arasında tanzim edilecek </w:t>
      </w:r>
      <w:r>
        <w:rPr>
          <w:b/>
          <w:i/>
          <w:sz w:val="24"/>
        </w:rPr>
        <w:t xml:space="preserve">“İşe Başlama Tutanağı” </w:t>
      </w:r>
      <w:r>
        <w:rPr>
          <w:sz w:val="24"/>
        </w:rPr>
        <w:t>tarihi kabul edilecektir.</w:t>
      </w:r>
    </w:p>
    <w:p w:rsidR="00232A6B" w:rsidRDefault="004C4E46">
      <w:pPr>
        <w:pStyle w:val="ListeParagraf"/>
        <w:numPr>
          <w:ilvl w:val="1"/>
          <w:numId w:val="2"/>
        </w:numPr>
        <w:tabs>
          <w:tab w:val="left" w:pos="1263"/>
        </w:tabs>
        <w:spacing w:before="201" w:line="276" w:lineRule="auto"/>
        <w:ind w:right="113" w:firstLine="708"/>
        <w:rPr>
          <w:sz w:val="24"/>
        </w:rPr>
      </w:pPr>
      <w:r>
        <w:rPr>
          <w:sz w:val="24"/>
        </w:rPr>
        <w:t xml:space="preserve">Yüklenici, İdare tarafından kendisine verilen tüm dokümanları inceleyip, proje mahallini gördükten sonra gerekli gördüğü çalışmalarını ve ilave verileri önce İdare ile gerekli temasları yaptıktan sonra tespit edecek ve işe başlama tarihinden itibaren </w:t>
      </w:r>
      <w:r>
        <w:rPr>
          <w:b/>
          <w:sz w:val="24"/>
        </w:rPr>
        <w:t xml:space="preserve">15 </w:t>
      </w:r>
      <w:r>
        <w:rPr>
          <w:sz w:val="24"/>
        </w:rPr>
        <w:t xml:space="preserve">gün zarfında İdare'ye makul bir </w:t>
      </w:r>
      <w:r>
        <w:rPr>
          <w:b/>
          <w:i/>
          <w:sz w:val="24"/>
        </w:rPr>
        <w:t xml:space="preserve">“İş Programı” </w:t>
      </w:r>
      <w:r>
        <w:rPr>
          <w:sz w:val="24"/>
        </w:rPr>
        <w:t xml:space="preserve">teklif edecektir. İdare bu programı inceleyip </w:t>
      </w:r>
      <w:r>
        <w:rPr>
          <w:b/>
          <w:sz w:val="24"/>
        </w:rPr>
        <w:t xml:space="preserve">15 </w:t>
      </w:r>
      <w:r>
        <w:rPr>
          <w:sz w:val="24"/>
        </w:rPr>
        <w:t xml:space="preserve">takvim günü içerisinde aynen veya </w:t>
      </w:r>
      <w:proofErr w:type="spellStart"/>
      <w:r>
        <w:rPr>
          <w:sz w:val="24"/>
        </w:rPr>
        <w:t>tadilen</w:t>
      </w:r>
      <w:proofErr w:type="spellEnd"/>
      <w:r>
        <w:rPr>
          <w:sz w:val="24"/>
        </w:rPr>
        <w:t xml:space="preserve"> tasdik ile geri</w:t>
      </w:r>
      <w:r>
        <w:rPr>
          <w:spacing w:val="1"/>
          <w:sz w:val="24"/>
        </w:rPr>
        <w:t xml:space="preserve"> </w:t>
      </w:r>
      <w:r>
        <w:rPr>
          <w:sz w:val="24"/>
        </w:rPr>
        <w:t>gönderir.</w:t>
      </w:r>
    </w:p>
    <w:p w:rsidR="00232A6B" w:rsidRDefault="004C4E46">
      <w:pPr>
        <w:pStyle w:val="ListeParagraf"/>
        <w:numPr>
          <w:ilvl w:val="1"/>
          <w:numId w:val="2"/>
        </w:numPr>
        <w:tabs>
          <w:tab w:val="left" w:pos="1182"/>
        </w:tabs>
        <w:spacing w:before="199" w:line="276" w:lineRule="auto"/>
        <w:ind w:right="111" w:firstLine="708"/>
        <w:rPr>
          <w:sz w:val="24"/>
        </w:rPr>
      </w:pPr>
      <w:r>
        <w:rPr>
          <w:sz w:val="24"/>
        </w:rPr>
        <w:t xml:space="preserve">Proje kapsamında Yüklenici işe başlama tarihinden itibaren </w:t>
      </w:r>
      <w:r>
        <w:rPr>
          <w:b/>
          <w:sz w:val="24"/>
        </w:rPr>
        <w:t xml:space="preserve">75 </w:t>
      </w:r>
      <w:r>
        <w:rPr>
          <w:sz w:val="24"/>
        </w:rPr>
        <w:t xml:space="preserve">takvim günü içerisinde planlama ara raporuna esas teşkil edecek şekilde </w:t>
      </w:r>
      <w:r>
        <w:rPr>
          <w:b/>
          <w:sz w:val="24"/>
        </w:rPr>
        <w:t xml:space="preserve">en az </w:t>
      </w:r>
      <w:r>
        <w:rPr>
          <w:sz w:val="24"/>
        </w:rPr>
        <w:t xml:space="preserve">işletme ve bakım </w:t>
      </w:r>
      <w:proofErr w:type="gramStart"/>
      <w:r>
        <w:rPr>
          <w:sz w:val="24"/>
        </w:rPr>
        <w:t>envanterinden</w:t>
      </w:r>
      <w:proofErr w:type="gramEnd"/>
      <w:r>
        <w:rPr>
          <w:sz w:val="24"/>
        </w:rPr>
        <w:t xml:space="preserve"> düşülen sahalar, sulama birlikleri görev sahaları, mevcut şebekeyi içerir </w:t>
      </w:r>
      <w:r>
        <w:rPr>
          <w:b/>
          <w:i/>
          <w:sz w:val="24"/>
        </w:rPr>
        <w:t xml:space="preserve">“Taslak Sulama Genel Vaziyet </w:t>
      </w:r>
      <w:proofErr w:type="spellStart"/>
      <w:r>
        <w:rPr>
          <w:b/>
          <w:i/>
          <w:sz w:val="24"/>
        </w:rPr>
        <w:t>Planı”</w:t>
      </w:r>
      <w:r>
        <w:rPr>
          <w:sz w:val="24"/>
        </w:rPr>
        <w:t>nı</w:t>
      </w:r>
      <w:proofErr w:type="spellEnd"/>
      <w:r>
        <w:rPr>
          <w:sz w:val="24"/>
        </w:rPr>
        <w:t xml:space="preserve"> hazırlayarak İdare’ye sunacaktır. İdare’nin söz</w:t>
      </w:r>
      <w:r w:rsidR="00D964F7">
        <w:rPr>
          <w:sz w:val="24"/>
        </w:rPr>
        <w:t xml:space="preserve"> </w:t>
      </w:r>
      <w:r>
        <w:rPr>
          <w:sz w:val="24"/>
        </w:rPr>
        <w:t xml:space="preserve">konusu genel vaziyet planını incelemesinin ardından İdare’nin belirleyeceği yer, tarih ve saatte </w:t>
      </w:r>
      <w:r>
        <w:rPr>
          <w:b/>
          <w:i/>
          <w:sz w:val="24"/>
        </w:rPr>
        <w:t xml:space="preserve">“Proje </w:t>
      </w:r>
      <w:proofErr w:type="spellStart"/>
      <w:r>
        <w:rPr>
          <w:b/>
          <w:i/>
          <w:sz w:val="24"/>
        </w:rPr>
        <w:t>Formülasyonu”</w:t>
      </w:r>
      <w:r>
        <w:rPr>
          <w:sz w:val="24"/>
        </w:rPr>
        <w:t>nun</w:t>
      </w:r>
      <w:proofErr w:type="spellEnd"/>
      <w:r>
        <w:rPr>
          <w:sz w:val="24"/>
        </w:rPr>
        <w:t xml:space="preserve"> belirlenmesine yönelik toplantı</w:t>
      </w:r>
      <w:r>
        <w:rPr>
          <w:spacing w:val="2"/>
          <w:sz w:val="24"/>
        </w:rPr>
        <w:t xml:space="preserve"> </w:t>
      </w:r>
      <w:r>
        <w:rPr>
          <w:sz w:val="24"/>
        </w:rPr>
        <w:t>gerçekleştirilecektir</w:t>
      </w:r>
      <w:r w:rsidR="002C5E49">
        <w:rPr>
          <w:sz w:val="24"/>
        </w:rPr>
        <w:t>.</w:t>
      </w:r>
    </w:p>
    <w:p w:rsidR="00232A6B" w:rsidRDefault="004C4E46">
      <w:pPr>
        <w:pStyle w:val="ListeParagraf"/>
        <w:numPr>
          <w:ilvl w:val="1"/>
          <w:numId w:val="2"/>
        </w:numPr>
        <w:tabs>
          <w:tab w:val="left" w:pos="1237"/>
        </w:tabs>
        <w:spacing w:before="74" w:line="276" w:lineRule="auto"/>
        <w:ind w:right="110" w:firstLine="708"/>
        <w:rPr>
          <w:sz w:val="24"/>
        </w:rPr>
      </w:pPr>
      <w:r>
        <w:rPr>
          <w:sz w:val="24"/>
        </w:rPr>
        <w:t xml:space="preserve">Özel Teknik </w:t>
      </w:r>
      <w:proofErr w:type="spellStart"/>
      <w:r>
        <w:rPr>
          <w:sz w:val="24"/>
        </w:rPr>
        <w:t>Şartname’nin</w:t>
      </w:r>
      <w:proofErr w:type="spellEnd"/>
      <w:r>
        <w:rPr>
          <w:sz w:val="24"/>
        </w:rPr>
        <w:t xml:space="preserve"> 5.2 Ara Rapor bölümünde bahsi geçen Planlama Ara Raporunun hazırlanarak İdare'ye verilme süresi işe başlangıç tarihinden itibaren </w:t>
      </w:r>
      <w:r w:rsidR="00C646A0">
        <w:rPr>
          <w:b/>
          <w:sz w:val="24"/>
        </w:rPr>
        <w:t>340</w:t>
      </w:r>
      <w:r>
        <w:rPr>
          <w:b/>
          <w:sz w:val="24"/>
        </w:rPr>
        <w:t xml:space="preserve"> </w:t>
      </w:r>
      <w:r>
        <w:rPr>
          <w:sz w:val="24"/>
        </w:rPr>
        <w:t xml:space="preserve">takvim </w:t>
      </w:r>
      <w:r>
        <w:rPr>
          <w:sz w:val="24"/>
        </w:rPr>
        <w:lastRenderedPageBreak/>
        <w:t xml:space="preserve">günüdür. Planlama Ana Done Ara Raporları İdare’ye sunulduktan sonra Planlama Ara Raporu İdare’ye sunulacaktır. İdare, Ara </w:t>
      </w:r>
      <w:proofErr w:type="spellStart"/>
      <w:r>
        <w:rPr>
          <w:sz w:val="24"/>
        </w:rPr>
        <w:t>Rapor'u</w:t>
      </w:r>
      <w:proofErr w:type="spellEnd"/>
      <w:r>
        <w:rPr>
          <w:sz w:val="24"/>
        </w:rPr>
        <w:t xml:space="preserve"> </w:t>
      </w:r>
      <w:r w:rsidR="00C646A0">
        <w:rPr>
          <w:b/>
          <w:sz w:val="24"/>
        </w:rPr>
        <w:t>60</w:t>
      </w:r>
      <w:r>
        <w:rPr>
          <w:b/>
          <w:sz w:val="24"/>
        </w:rPr>
        <w:t xml:space="preserve"> </w:t>
      </w:r>
      <w:r>
        <w:rPr>
          <w:sz w:val="24"/>
        </w:rPr>
        <w:t xml:space="preserve">takvim günü zarfında inceleyerek, yapılan çalışmaları yeterli bulup bulmadığını </w:t>
      </w:r>
      <w:proofErr w:type="spellStart"/>
      <w:r>
        <w:rPr>
          <w:sz w:val="24"/>
        </w:rPr>
        <w:t>Yüklenici’ye</w:t>
      </w:r>
      <w:proofErr w:type="spellEnd"/>
      <w:r>
        <w:rPr>
          <w:sz w:val="24"/>
        </w:rPr>
        <w:t xml:space="preserve"> bildirecektir. İdare'nin başka alternatif önermesi halinde, Yüklenici bu alternatif üzerinde de çalışacaktır. Bu alternatif çalışmalar için geçen süre için Yüklenici </w:t>
      </w:r>
      <w:r>
        <w:rPr>
          <w:b/>
          <w:i/>
          <w:sz w:val="24"/>
        </w:rPr>
        <w:t xml:space="preserve">“Süre Uzatım </w:t>
      </w:r>
      <w:proofErr w:type="spellStart"/>
      <w:r>
        <w:rPr>
          <w:b/>
          <w:i/>
          <w:sz w:val="24"/>
        </w:rPr>
        <w:t>Talebi”</w:t>
      </w:r>
      <w:r>
        <w:rPr>
          <w:sz w:val="24"/>
        </w:rPr>
        <w:t>nde</w:t>
      </w:r>
      <w:proofErr w:type="spellEnd"/>
      <w:r>
        <w:rPr>
          <w:spacing w:val="-3"/>
          <w:sz w:val="24"/>
        </w:rPr>
        <w:t xml:space="preserve"> </w:t>
      </w:r>
      <w:r>
        <w:rPr>
          <w:sz w:val="24"/>
        </w:rPr>
        <w:t>bulunmayacaktır.</w:t>
      </w:r>
    </w:p>
    <w:p w:rsidR="00232A6B" w:rsidRDefault="004C4E46">
      <w:pPr>
        <w:pStyle w:val="ListeParagraf"/>
        <w:numPr>
          <w:ilvl w:val="1"/>
          <w:numId w:val="2"/>
        </w:numPr>
        <w:tabs>
          <w:tab w:val="left" w:pos="1198"/>
        </w:tabs>
        <w:spacing w:line="276" w:lineRule="auto"/>
        <w:ind w:right="111" w:firstLine="708"/>
        <w:rPr>
          <w:sz w:val="24"/>
        </w:rPr>
      </w:pPr>
      <w:r>
        <w:rPr>
          <w:sz w:val="24"/>
        </w:rPr>
        <w:t xml:space="preserve">İdare’nin sunulan raporlara ve çalışmalara ilişkin inceleme ve onay süresi </w:t>
      </w:r>
      <w:r w:rsidR="00C646A0">
        <w:rPr>
          <w:b/>
          <w:sz w:val="24"/>
        </w:rPr>
        <w:t>60</w:t>
      </w:r>
      <w:r>
        <w:rPr>
          <w:b/>
          <w:sz w:val="24"/>
        </w:rPr>
        <w:t xml:space="preserve"> </w:t>
      </w:r>
      <w:r>
        <w:rPr>
          <w:sz w:val="24"/>
        </w:rPr>
        <w:t>takvim günüdür. İşin, sözleşme ve eklerindeki hükümlere aykırı yapılması durumunda söz konusu rapor İdare’nin isteğine göre yeniden yapılacak ve İdare inceleme ve onay süresini yeniden başlatacaktır. Bundan dolayı Yüklenici süre uzatımı talep</w:t>
      </w:r>
      <w:r>
        <w:rPr>
          <w:spacing w:val="-4"/>
          <w:sz w:val="24"/>
        </w:rPr>
        <w:t xml:space="preserve"> </w:t>
      </w:r>
      <w:r>
        <w:rPr>
          <w:sz w:val="24"/>
        </w:rPr>
        <w:t>edemeyecektir.</w:t>
      </w:r>
    </w:p>
    <w:p w:rsidR="00232A6B" w:rsidRDefault="004C4E46">
      <w:pPr>
        <w:pStyle w:val="ListeParagraf"/>
        <w:numPr>
          <w:ilvl w:val="1"/>
          <w:numId w:val="2"/>
        </w:numPr>
        <w:tabs>
          <w:tab w:val="left" w:pos="1242"/>
        </w:tabs>
        <w:spacing w:line="276" w:lineRule="auto"/>
        <w:ind w:right="115" w:firstLine="708"/>
        <w:rPr>
          <w:sz w:val="24"/>
        </w:rPr>
      </w:pPr>
      <w:r>
        <w:rPr>
          <w:sz w:val="24"/>
        </w:rPr>
        <w:t xml:space="preserve">Planlama Raporunun ve Eklerinin hazırlanması (CBS çalışmaları </w:t>
      </w:r>
      <w:proofErr w:type="gramStart"/>
      <w:r>
        <w:rPr>
          <w:sz w:val="24"/>
        </w:rPr>
        <w:t>dahil</w:t>
      </w:r>
      <w:proofErr w:type="gramEnd"/>
      <w:r>
        <w:rPr>
          <w:sz w:val="24"/>
        </w:rPr>
        <w:t xml:space="preserve">), İdare'ye verilme süresi işin başlangıcından itibaren </w:t>
      </w:r>
      <w:r w:rsidR="00C646A0">
        <w:rPr>
          <w:b/>
          <w:sz w:val="24"/>
        </w:rPr>
        <w:t>730</w:t>
      </w:r>
      <w:r>
        <w:rPr>
          <w:b/>
          <w:sz w:val="24"/>
        </w:rPr>
        <w:t xml:space="preserve"> </w:t>
      </w:r>
      <w:r>
        <w:rPr>
          <w:sz w:val="24"/>
        </w:rPr>
        <w:t>takvim günüdür. CBS çalışmalarının onaylanmak üzere Planlama Raporu ile birlikte verilmemesi durumunda Planlama Raporu incelenmeden iade edilecektir.</w:t>
      </w:r>
    </w:p>
    <w:p w:rsidR="00232A6B" w:rsidRDefault="004C4E46">
      <w:pPr>
        <w:pStyle w:val="ListeParagraf"/>
        <w:numPr>
          <w:ilvl w:val="1"/>
          <w:numId w:val="2"/>
        </w:numPr>
        <w:tabs>
          <w:tab w:val="left" w:pos="1179"/>
        </w:tabs>
        <w:spacing w:before="201" w:line="276" w:lineRule="auto"/>
        <w:ind w:right="112" w:firstLine="708"/>
        <w:rPr>
          <w:sz w:val="24"/>
        </w:rPr>
      </w:pPr>
      <w:r>
        <w:rPr>
          <w:sz w:val="24"/>
        </w:rPr>
        <w:t xml:space="preserve">İdare’nin Planlama Raporlarını onayının ardından bütün raporlar ve bu sözleşmede yer alan </w:t>
      </w:r>
      <w:proofErr w:type="spellStart"/>
      <w:r>
        <w:rPr>
          <w:sz w:val="24"/>
        </w:rPr>
        <w:t>Yüklenici’nin</w:t>
      </w:r>
      <w:proofErr w:type="spellEnd"/>
      <w:r>
        <w:rPr>
          <w:sz w:val="24"/>
        </w:rPr>
        <w:t xml:space="preserve"> İdare’ye teslim etmesi gereken çalışmalar </w:t>
      </w:r>
      <w:r>
        <w:rPr>
          <w:b/>
          <w:sz w:val="24"/>
        </w:rPr>
        <w:t xml:space="preserve">30 </w:t>
      </w:r>
      <w:r>
        <w:rPr>
          <w:sz w:val="24"/>
        </w:rPr>
        <w:t>gün içinde Madde 6.8’e göre hazırlanarak İdare’ye teslim edilecektir.</w:t>
      </w:r>
    </w:p>
    <w:p w:rsidR="00232A6B" w:rsidRDefault="004C4E46">
      <w:pPr>
        <w:pStyle w:val="ListeParagraf"/>
        <w:numPr>
          <w:ilvl w:val="1"/>
          <w:numId w:val="2"/>
        </w:numPr>
        <w:tabs>
          <w:tab w:val="left" w:pos="1215"/>
        </w:tabs>
        <w:spacing w:before="201" w:line="276" w:lineRule="auto"/>
        <w:ind w:right="114" w:firstLine="708"/>
        <w:rPr>
          <w:sz w:val="24"/>
        </w:rPr>
      </w:pPr>
      <w:r>
        <w:rPr>
          <w:spacing w:val="-3"/>
          <w:sz w:val="24"/>
        </w:rPr>
        <w:t xml:space="preserve">İş </w:t>
      </w:r>
      <w:r>
        <w:rPr>
          <w:sz w:val="24"/>
        </w:rPr>
        <w:t>Programı’nda, yukarıda bahsi geçen raporların İdare'ye veriliş t</w:t>
      </w:r>
      <w:r w:rsidR="0030297C">
        <w:rPr>
          <w:sz w:val="24"/>
        </w:rPr>
        <w:t xml:space="preserve">arihleri, İdare'nin inceleme süresi ve raporların Yüklenici tarafından tashih edilerek tekrar </w:t>
      </w:r>
      <w:r>
        <w:rPr>
          <w:sz w:val="24"/>
        </w:rPr>
        <w:t>İdare 'ye verilme sureleri, baskı süreleri ve raporların nihai teslim tarihleri detaylı olarak gösterilecektir.</w:t>
      </w:r>
    </w:p>
    <w:p w:rsidR="00232A6B" w:rsidRDefault="00232A6B">
      <w:pPr>
        <w:pStyle w:val="GvdeMetni"/>
        <w:rPr>
          <w:sz w:val="26"/>
        </w:rPr>
      </w:pPr>
    </w:p>
    <w:p w:rsidR="00232A6B" w:rsidRDefault="004C4E46">
      <w:pPr>
        <w:pStyle w:val="Balk1"/>
        <w:spacing w:before="185" w:line="276" w:lineRule="auto"/>
        <w:ind w:left="101" w:right="113" w:firstLine="707"/>
        <w:jc w:val="both"/>
      </w:pPr>
      <w:bookmarkStart w:id="16" w:name="_bookmark16"/>
      <w:bookmarkEnd w:id="16"/>
      <w:r>
        <w:t>Madde 8 İDARE TARAFINDAN YÜKLENİCİ’YE VERİLECEK VERİ VE BELGELER</w:t>
      </w:r>
    </w:p>
    <w:p w:rsidR="00232A6B" w:rsidRDefault="004C4E46">
      <w:pPr>
        <w:pStyle w:val="Balk1"/>
        <w:numPr>
          <w:ilvl w:val="1"/>
          <w:numId w:val="1"/>
        </w:numPr>
        <w:tabs>
          <w:tab w:val="left" w:pos="1170"/>
        </w:tabs>
        <w:spacing w:before="201"/>
      </w:pPr>
      <w:bookmarkStart w:id="17" w:name="_bookmark17"/>
      <w:bookmarkEnd w:id="17"/>
      <w:r>
        <w:t>Raporlar</w:t>
      </w:r>
    </w:p>
    <w:p w:rsidR="00232A6B" w:rsidRDefault="0030297C">
      <w:pPr>
        <w:spacing w:before="37" w:line="276" w:lineRule="auto"/>
        <w:ind w:left="101" w:right="113" w:firstLine="707"/>
        <w:jc w:val="both"/>
        <w:rPr>
          <w:sz w:val="24"/>
        </w:rPr>
      </w:pPr>
      <w:proofErr w:type="gramStart"/>
      <w:r>
        <w:rPr>
          <w:sz w:val="24"/>
        </w:rPr>
        <w:t>DSİ 21</w:t>
      </w:r>
      <w:r w:rsidR="004C4E46">
        <w:rPr>
          <w:sz w:val="24"/>
        </w:rPr>
        <w:t xml:space="preserve">. Bölge Müdürlüğü </w:t>
      </w:r>
      <w:r>
        <w:rPr>
          <w:sz w:val="24"/>
        </w:rPr>
        <w:t>Planlama</w:t>
      </w:r>
      <w:r w:rsidR="004C4E46">
        <w:rPr>
          <w:sz w:val="24"/>
        </w:rPr>
        <w:t xml:space="preserve"> Şube Müdürlüğü Arşivi’nde bulunan, İdare tarafından </w:t>
      </w:r>
      <w:r>
        <w:rPr>
          <w:sz w:val="24"/>
        </w:rPr>
        <w:t>Büyük Menderes</w:t>
      </w:r>
      <w:r w:rsidR="004C4E46">
        <w:rPr>
          <w:sz w:val="24"/>
        </w:rPr>
        <w:t xml:space="preserve"> Havzası </w:t>
      </w:r>
      <w:r>
        <w:rPr>
          <w:sz w:val="24"/>
        </w:rPr>
        <w:t xml:space="preserve">Master Plan </w:t>
      </w:r>
      <w:r w:rsidR="004C4E46">
        <w:rPr>
          <w:sz w:val="24"/>
        </w:rPr>
        <w:t xml:space="preserve">kapsamında toplanmış bulunan bilgiler, yapılmış etütler ve bunların neticelerini kapsayan raporların tamamı Yüklenici tarafından bu çalışma kapsamında kullanılmak üzere </w:t>
      </w:r>
      <w:r w:rsidR="004C4E46">
        <w:rPr>
          <w:i/>
          <w:sz w:val="24"/>
        </w:rPr>
        <w:t xml:space="preserve">çoğaltılarak geri iade edilmesi ve yapılacak çoğaltmalara ait taramaların da CD ortamında İdare’ye verilmesi kaydıyla </w:t>
      </w:r>
      <w:proofErr w:type="spellStart"/>
      <w:r w:rsidR="004C4E46">
        <w:rPr>
          <w:sz w:val="24"/>
        </w:rPr>
        <w:t>Yüklenici’ye</w:t>
      </w:r>
      <w:proofErr w:type="spellEnd"/>
      <w:r w:rsidR="004C4E46">
        <w:rPr>
          <w:sz w:val="24"/>
        </w:rPr>
        <w:t xml:space="preserve"> verilecektir.</w:t>
      </w:r>
      <w:proofErr w:type="gramEnd"/>
    </w:p>
    <w:p w:rsidR="00232A6B" w:rsidRDefault="004C4E46">
      <w:pPr>
        <w:pStyle w:val="Balk1"/>
        <w:numPr>
          <w:ilvl w:val="1"/>
          <w:numId w:val="1"/>
        </w:numPr>
        <w:tabs>
          <w:tab w:val="left" w:pos="1170"/>
        </w:tabs>
        <w:spacing w:before="202"/>
      </w:pPr>
      <w:bookmarkStart w:id="18" w:name="_bookmark18"/>
      <w:bookmarkEnd w:id="18"/>
      <w:r>
        <w:t>Haritalar</w:t>
      </w:r>
    </w:p>
    <w:p w:rsidR="00232A6B" w:rsidRDefault="004C4E46">
      <w:pPr>
        <w:pStyle w:val="GvdeMetni"/>
        <w:spacing w:before="61" w:line="276" w:lineRule="auto"/>
        <w:ind w:left="101" w:right="151" w:firstLine="707"/>
        <w:jc w:val="both"/>
      </w:pPr>
      <w:r>
        <w:t xml:space="preserve">İş kapsamında aşağıda verilen haritalar İdare tarafından iş sonunda iade edilmek kaydıyla </w:t>
      </w:r>
      <w:proofErr w:type="spellStart"/>
      <w:r>
        <w:t>Yüklenici'ye</w:t>
      </w:r>
      <w:proofErr w:type="spellEnd"/>
      <w:r>
        <w:t xml:space="preserve"> verilecektir.</w:t>
      </w:r>
    </w:p>
    <w:p w:rsidR="00232A6B" w:rsidRDefault="004C4E46">
      <w:pPr>
        <w:pStyle w:val="GvdeMetni"/>
        <w:spacing w:before="200" w:line="448" w:lineRule="auto"/>
        <w:ind w:left="809" w:right="329"/>
      </w:pPr>
      <w:r>
        <w:t xml:space="preserve">Proje sahalarının 1/100 000 ve 1/25 000 ölçekli </w:t>
      </w:r>
      <w:proofErr w:type="spellStart"/>
      <w:r>
        <w:t>topografik</w:t>
      </w:r>
      <w:proofErr w:type="spellEnd"/>
      <w:r>
        <w:t xml:space="preserve"> haritaları (JPEG Formatında). </w:t>
      </w:r>
    </w:p>
    <w:p w:rsidR="00232A6B" w:rsidRDefault="00232A6B">
      <w:pPr>
        <w:spacing w:line="448" w:lineRule="auto"/>
        <w:sectPr w:rsidR="00232A6B">
          <w:pgSz w:w="11910" w:h="16850"/>
          <w:pgMar w:top="1360" w:right="960" w:bottom="1240" w:left="1260" w:header="0" w:footer="1048" w:gutter="0"/>
          <w:cols w:space="708"/>
        </w:sectPr>
      </w:pPr>
    </w:p>
    <w:p w:rsidR="00232A6B" w:rsidRDefault="004C4E46">
      <w:pPr>
        <w:pStyle w:val="GvdeMetni"/>
        <w:spacing w:before="74" w:line="276" w:lineRule="auto"/>
        <w:ind w:left="101" w:right="148" w:firstLine="707"/>
        <w:jc w:val="both"/>
      </w:pPr>
      <w:r>
        <w:lastRenderedPageBreak/>
        <w:t xml:space="preserve">Özellikle tesis yerlerinde </w:t>
      </w:r>
      <w:proofErr w:type="spellStart"/>
      <w:r>
        <w:t>Yüklenici’nin</w:t>
      </w:r>
      <w:proofErr w:type="spellEnd"/>
      <w:r>
        <w:t xml:space="preserve"> talebinin İdare tarafından uygun görülmesi kaydıyla veya İdare tarafından uygun görülen </w:t>
      </w:r>
      <w:proofErr w:type="gramStart"/>
      <w:r>
        <w:t>lokal</w:t>
      </w:r>
      <w:proofErr w:type="gramEnd"/>
      <w:r>
        <w:t xml:space="preserve"> alanların büyük ölçekli haritaları İdare tarafından temin edilerek </w:t>
      </w:r>
      <w:proofErr w:type="spellStart"/>
      <w:r>
        <w:t>Yüklenici’ye</w:t>
      </w:r>
      <w:proofErr w:type="spellEnd"/>
      <w:r>
        <w:t xml:space="preserve"> verilecektir.</w:t>
      </w:r>
    </w:p>
    <w:p w:rsidR="00232A6B" w:rsidRDefault="004C4E46">
      <w:pPr>
        <w:pStyle w:val="Balk1"/>
        <w:numPr>
          <w:ilvl w:val="1"/>
          <w:numId w:val="1"/>
        </w:numPr>
        <w:tabs>
          <w:tab w:val="left" w:pos="1170"/>
        </w:tabs>
        <w:spacing w:before="204"/>
      </w:pPr>
      <w:bookmarkStart w:id="19" w:name="_bookmark19"/>
      <w:bookmarkEnd w:id="19"/>
      <w:proofErr w:type="spellStart"/>
      <w:r>
        <w:t>Hidrometrik</w:t>
      </w:r>
      <w:proofErr w:type="spellEnd"/>
      <w:r>
        <w:t xml:space="preserve"> ve Hidrolojik</w:t>
      </w:r>
      <w:r>
        <w:rPr>
          <w:spacing w:val="2"/>
        </w:rPr>
        <w:t xml:space="preserve"> </w:t>
      </w:r>
      <w:r>
        <w:t>Veriler</w:t>
      </w:r>
    </w:p>
    <w:p w:rsidR="00232A6B" w:rsidRDefault="004C4E46">
      <w:pPr>
        <w:pStyle w:val="GvdeMetni"/>
        <w:spacing w:before="58" w:line="276" w:lineRule="auto"/>
        <w:ind w:left="101" w:right="145" w:firstLine="707"/>
        <w:jc w:val="both"/>
      </w:pPr>
      <w:r>
        <w:t xml:space="preserve">Planlama çalışmalarının gerektirdiği ve Özel Teknik </w:t>
      </w:r>
      <w:proofErr w:type="spellStart"/>
      <w:r>
        <w:t>Şartname’nin</w:t>
      </w:r>
      <w:proofErr w:type="spellEnd"/>
      <w:r>
        <w:t xml:space="preserve"> 5.2.4 ve 5.3.1 Maddelerinde bahsi geçen hizmetlerin yapılması için İdare tarafından ölçümü yapılmış </w:t>
      </w:r>
      <w:r w:rsidR="00B67721">
        <w:t xml:space="preserve">ve mevcut olan </w:t>
      </w:r>
      <w:proofErr w:type="spellStart"/>
      <w:r>
        <w:t>hidrometrik</w:t>
      </w:r>
      <w:proofErr w:type="spellEnd"/>
      <w:r>
        <w:t xml:space="preserve"> ve meteorolojik veriler </w:t>
      </w:r>
      <w:proofErr w:type="spellStart"/>
      <w:r>
        <w:t>Yüklenici‘ye</w:t>
      </w:r>
      <w:proofErr w:type="spellEnd"/>
      <w:r>
        <w:t xml:space="preserve"> verilecektir. Ancak; İdare’de mevcut olmayan ve Meteoroloji Genel Müdürlüğünden teminine ihtiyaç olan meteorolojik veriler ise Yüklenici tarafından bedeli karşılığında</w:t>
      </w:r>
      <w:r w:rsidR="00BE4FA4">
        <w:t xml:space="preserve"> Meteoroloji Genel Müdürlüğünden</w:t>
      </w:r>
      <w:r>
        <w:t xml:space="preserve"> temin edilecektir.</w:t>
      </w:r>
    </w:p>
    <w:p w:rsidR="00232A6B" w:rsidRDefault="004C4E46">
      <w:pPr>
        <w:pStyle w:val="Balk1"/>
        <w:numPr>
          <w:ilvl w:val="1"/>
          <w:numId w:val="1"/>
        </w:numPr>
        <w:tabs>
          <w:tab w:val="left" w:pos="1170"/>
        </w:tabs>
        <w:spacing w:before="204"/>
      </w:pPr>
      <w:bookmarkStart w:id="20" w:name="_bookmark20"/>
      <w:bookmarkEnd w:id="20"/>
      <w:r>
        <w:t>Diğer Rapor ve</w:t>
      </w:r>
      <w:r>
        <w:rPr>
          <w:spacing w:val="-4"/>
        </w:rPr>
        <w:t xml:space="preserve"> </w:t>
      </w:r>
      <w:r>
        <w:t>Belgeler</w:t>
      </w:r>
    </w:p>
    <w:p w:rsidR="00232A6B" w:rsidRPr="00251943" w:rsidRDefault="004C4E46" w:rsidP="00251943">
      <w:pPr>
        <w:pStyle w:val="GvdeMetni"/>
        <w:spacing w:before="38"/>
        <w:ind w:left="809"/>
      </w:pPr>
      <w:r>
        <w:t xml:space="preserve">Özel Teknik </w:t>
      </w:r>
      <w:proofErr w:type="spellStart"/>
      <w:r>
        <w:t>Şartname’de</w:t>
      </w:r>
      <w:proofErr w:type="spellEnd"/>
      <w:r>
        <w:t xml:space="preserve"> bahsi geçen Ek Teknik Şartnamelerdir.</w:t>
      </w:r>
    </w:p>
    <w:p w:rsidR="00232A6B" w:rsidRDefault="004C4E46">
      <w:pPr>
        <w:pStyle w:val="Balk1"/>
        <w:spacing w:before="227"/>
      </w:pPr>
      <w:bookmarkStart w:id="21" w:name="_bookmark21"/>
      <w:bookmarkEnd w:id="21"/>
      <w:r>
        <w:t>Madde 9 ÖDEME ESASLARI</w:t>
      </w:r>
    </w:p>
    <w:p w:rsidR="00232A6B" w:rsidRDefault="004C4E46">
      <w:pPr>
        <w:pStyle w:val="GvdeMetni"/>
        <w:spacing w:before="156" w:line="276" w:lineRule="auto"/>
        <w:ind w:left="101" w:right="114" w:firstLine="707"/>
        <w:jc w:val="both"/>
      </w:pPr>
      <w:r>
        <w:t xml:space="preserve">Hizmet safhaları için ödemeye esas verilen </w:t>
      </w:r>
      <w:proofErr w:type="spellStart"/>
      <w:r>
        <w:t>pursantaj</w:t>
      </w:r>
      <w:proofErr w:type="spellEnd"/>
      <w:r>
        <w:t xml:space="preserve"> oranları </w:t>
      </w:r>
      <w:proofErr w:type="spellStart"/>
      <w:r>
        <w:t>Sözleşme’de</w:t>
      </w:r>
      <w:proofErr w:type="spellEnd"/>
      <w:r>
        <w:t xml:space="preserve"> verilmiştir. </w:t>
      </w:r>
      <w:proofErr w:type="spellStart"/>
      <w:r>
        <w:t>Yüklenici’ye</w:t>
      </w:r>
      <w:proofErr w:type="spellEnd"/>
      <w:r>
        <w:t xml:space="preserve">, </w:t>
      </w:r>
      <w:proofErr w:type="spellStart"/>
      <w:r>
        <w:t>Sözleşme’de</w:t>
      </w:r>
      <w:proofErr w:type="spellEnd"/>
      <w:r>
        <w:t xml:space="preserve"> verilen </w:t>
      </w:r>
      <w:proofErr w:type="spellStart"/>
      <w:r>
        <w:t>Pursantaj</w:t>
      </w:r>
      <w:proofErr w:type="spellEnd"/>
      <w:r>
        <w:t xml:space="preserve"> Oranları bazında ödeme yapılacak olup, şartnamelerde belirtilen ve yapılması gereken veya gerekebilecek diğer çalışmalar için ilave ücret ödenmeyecektir.</w:t>
      </w:r>
    </w:p>
    <w:tbl>
      <w:tblPr>
        <w:tblW w:w="9683"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1"/>
        <w:gridCol w:w="7491"/>
        <w:gridCol w:w="1611"/>
      </w:tblGrid>
      <w:tr w:rsidR="00765C2F"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5C2F" w:rsidRPr="007B035B" w:rsidRDefault="00DA615C" w:rsidP="003E590C">
            <w:pPr>
              <w:autoSpaceDE/>
              <w:autoSpaceDN/>
              <w:rPr>
                <w:b/>
                <w:sz w:val="24"/>
                <w:szCs w:val="24"/>
              </w:rPr>
            </w:pPr>
            <w:r w:rsidRPr="007B035B">
              <w:rPr>
                <w:b/>
              </w:rPr>
              <w:t>Sıra No</w:t>
            </w:r>
          </w:p>
        </w:tc>
        <w:tc>
          <w:tcPr>
            <w:tcW w:w="7477" w:type="dxa"/>
            <w:tcBorders>
              <w:top w:val="outset" w:sz="6" w:space="0" w:color="auto"/>
              <w:left w:val="outset" w:sz="6" w:space="0" w:color="auto"/>
              <w:bottom w:val="outset" w:sz="6" w:space="0" w:color="auto"/>
              <w:right w:val="outset" w:sz="6" w:space="0" w:color="auto"/>
            </w:tcBorders>
            <w:vAlign w:val="center"/>
            <w:hideMark/>
          </w:tcPr>
          <w:p w:rsidR="00765C2F" w:rsidRPr="007B035B" w:rsidRDefault="00765C2F" w:rsidP="003E590C">
            <w:pPr>
              <w:autoSpaceDE/>
              <w:autoSpaceDN/>
              <w:rPr>
                <w:b/>
                <w:sz w:val="24"/>
                <w:szCs w:val="24"/>
              </w:rPr>
            </w:pPr>
            <w:r w:rsidRPr="007B035B">
              <w:rPr>
                <w:b/>
              </w:rPr>
              <w:t>İş Kalemi</w:t>
            </w:r>
          </w:p>
        </w:tc>
        <w:tc>
          <w:tcPr>
            <w:tcW w:w="1590" w:type="dxa"/>
            <w:tcBorders>
              <w:top w:val="outset" w:sz="6" w:space="0" w:color="auto"/>
              <w:left w:val="outset" w:sz="6" w:space="0" w:color="auto"/>
              <w:bottom w:val="outset" w:sz="6" w:space="0" w:color="auto"/>
              <w:right w:val="outset" w:sz="6" w:space="0" w:color="auto"/>
            </w:tcBorders>
            <w:vAlign w:val="center"/>
            <w:hideMark/>
          </w:tcPr>
          <w:p w:rsidR="00765C2F" w:rsidRDefault="00765C2F" w:rsidP="003E590C">
            <w:pPr>
              <w:autoSpaceDE/>
              <w:autoSpaceDN/>
              <w:rPr>
                <w:b/>
              </w:rPr>
            </w:pPr>
            <w:r w:rsidRPr="007B035B">
              <w:rPr>
                <w:b/>
              </w:rPr>
              <w:t xml:space="preserve">Ödemeye Esas </w:t>
            </w:r>
            <w:proofErr w:type="spellStart"/>
            <w:r w:rsidRPr="007B035B">
              <w:rPr>
                <w:b/>
              </w:rPr>
              <w:t>Pursantaj</w:t>
            </w:r>
            <w:proofErr w:type="spellEnd"/>
            <w:r w:rsidRPr="007B035B">
              <w:rPr>
                <w:b/>
              </w:rPr>
              <w:t xml:space="preserve"> Oranı (%)</w:t>
            </w:r>
          </w:p>
          <w:p w:rsidR="00867ECB" w:rsidRDefault="00867ECB" w:rsidP="003E590C">
            <w:pPr>
              <w:autoSpaceDE/>
              <w:autoSpaceDN/>
              <w:rPr>
                <w:b/>
              </w:rPr>
            </w:pPr>
          </w:p>
          <w:p w:rsidR="00867ECB" w:rsidRPr="007B035B" w:rsidRDefault="00867ECB" w:rsidP="003E590C">
            <w:pPr>
              <w:autoSpaceDE/>
              <w:autoSpaceDN/>
              <w:rPr>
                <w:b/>
                <w:sz w:val="24"/>
                <w:szCs w:val="24"/>
              </w:rPr>
            </w:pP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pPr>
            <w:r>
              <w:t>1</w:t>
            </w:r>
          </w:p>
        </w:tc>
        <w:tc>
          <w:tcPr>
            <w:tcW w:w="7477" w:type="dxa"/>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pPr>
            <w:r>
              <w:t>Su aktarımı ile ilgili Ön İnceleme Raporunun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tcPr>
          <w:p w:rsidR="00907CAD" w:rsidRPr="00907CAD" w:rsidRDefault="00907CAD" w:rsidP="00907CAD">
            <w:pPr>
              <w:autoSpaceDE/>
              <w:autoSpaceDN/>
              <w:jc w:val="right"/>
              <w:rPr>
                <w:sz w:val="28"/>
                <w:szCs w:val="28"/>
              </w:rPr>
            </w:pPr>
            <w:r w:rsidRPr="00907CAD">
              <w:rPr>
                <w:sz w:val="28"/>
                <w:szCs w:val="28"/>
              </w:rPr>
              <w:t>2</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rPr>
                <w:sz w:val="24"/>
                <w:szCs w:val="24"/>
              </w:rPr>
            </w:pPr>
            <w:r>
              <w:t>2</w:t>
            </w:r>
          </w:p>
        </w:tc>
        <w:tc>
          <w:tcPr>
            <w:tcW w:w="7477" w:type="dxa"/>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rPr>
                <w:sz w:val="24"/>
                <w:szCs w:val="24"/>
              </w:rPr>
            </w:pPr>
            <w:r>
              <w:t>Hidroloji Planlama Ara Raporunun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tcPr>
          <w:p w:rsidR="00907CAD" w:rsidRPr="00907CAD" w:rsidRDefault="000F650B" w:rsidP="00907CAD">
            <w:pPr>
              <w:autoSpaceDE/>
              <w:autoSpaceDN/>
              <w:jc w:val="right"/>
              <w:rPr>
                <w:sz w:val="28"/>
                <w:szCs w:val="28"/>
              </w:rPr>
            </w:pPr>
            <w:r>
              <w:rPr>
                <w:sz w:val="28"/>
                <w:szCs w:val="28"/>
              </w:rPr>
              <w:t>7</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3</w:t>
            </w:r>
          </w:p>
        </w:tc>
        <w:tc>
          <w:tcPr>
            <w:tcW w:w="7477"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907CAD" w:rsidP="00907CAD">
            <w:pPr>
              <w:autoSpaceDE/>
              <w:autoSpaceDN/>
              <w:rPr>
                <w:sz w:val="24"/>
                <w:szCs w:val="24"/>
              </w:rPr>
            </w:pPr>
            <w:r w:rsidRPr="00907CAD">
              <w:t>Toprak Kaynakları Ara Raporu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A006E7" w:rsidP="00907CAD">
            <w:pPr>
              <w:autoSpaceDE/>
              <w:autoSpaceDN/>
              <w:jc w:val="right"/>
              <w:rPr>
                <w:sz w:val="28"/>
                <w:szCs w:val="28"/>
              </w:rPr>
            </w:pPr>
            <w:r>
              <w:rPr>
                <w:sz w:val="28"/>
                <w:szCs w:val="28"/>
              </w:rPr>
              <w:t>8</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4</w:t>
            </w:r>
          </w:p>
        </w:tc>
        <w:tc>
          <w:tcPr>
            <w:tcW w:w="7477" w:type="dxa"/>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Tarımsal Ekonomi, Kamulaştırma ve Su Hakları Planlama Ara Raporlarının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907CAD" w:rsidP="00907CAD">
            <w:pPr>
              <w:autoSpaceDE/>
              <w:autoSpaceDN/>
              <w:jc w:val="right"/>
              <w:rPr>
                <w:sz w:val="28"/>
                <w:szCs w:val="28"/>
              </w:rPr>
            </w:pPr>
            <w:r w:rsidRPr="00907CAD">
              <w:rPr>
                <w:sz w:val="28"/>
                <w:szCs w:val="28"/>
              </w:rPr>
              <w:t>9</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pPr>
            <w:r>
              <w:t>5</w:t>
            </w:r>
          </w:p>
        </w:tc>
        <w:tc>
          <w:tcPr>
            <w:tcW w:w="7477" w:type="dxa"/>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Planlama Ara Raporunun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0F650B" w:rsidP="00907CAD">
            <w:pPr>
              <w:autoSpaceDE/>
              <w:autoSpaceDN/>
              <w:jc w:val="right"/>
              <w:rPr>
                <w:sz w:val="28"/>
                <w:szCs w:val="28"/>
              </w:rPr>
            </w:pPr>
            <w:r>
              <w:rPr>
                <w:sz w:val="28"/>
                <w:szCs w:val="28"/>
              </w:rPr>
              <w:t>13</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rPr>
                <w:sz w:val="24"/>
                <w:szCs w:val="24"/>
              </w:rPr>
            </w:pPr>
            <w:r>
              <w:t>6</w:t>
            </w:r>
          </w:p>
        </w:tc>
        <w:tc>
          <w:tcPr>
            <w:tcW w:w="7477" w:type="dxa"/>
            <w:tcBorders>
              <w:top w:val="outset" w:sz="6" w:space="0" w:color="auto"/>
              <w:left w:val="outset" w:sz="6" w:space="0" w:color="auto"/>
              <w:bottom w:val="outset" w:sz="6" w:space="0" w:color="auto"/>
              <w:right w:val="outset" w:sz="6" w:space="0" w:color="auto"/>
            </w:tcBorders>
            <w:vAlign w:val="center"/>
          </w:tcPr>
          <w:p w:rsidR="00907CAD" w:rsidRDefault="00907CAD" w:rsidP="00907CAD">
            <w:pPr>
              <w:autoSpaceDE/>
              <w:autoSpaceDN/>
            </w:pPr>
            <w:r>
              <w:t xml:space="preserve">Doğal Yapı Gereçleri Raporu ve </w:t>
            </w:r>
            <w:proofErr w:type="spellStart"/>
            <w:r>
              <w:t>Jeoteknik</w:t>
            </w:r>
            <w:proofErr w:type="spellEnd"/>
            <w:r>
              <w:t xml:space="preserve"> </w:t>
            </w:r>
            <w:r w:rsidR="000E315C">
              <w:t xml:space="preserve">Etüt </w:t>
            </w:r>
            <w:r>
              <w:t>Raporu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tcPr>
          <w:p w:rsidR="00907CAD" w:rsidRPr="00907CAD" w:rsidRDefault="00907CAD" w:rsidP="00907CAD">
            <w:pPr>
              <w:jc w:val="right"/>
              <w:rPr>
                <w:sz w:val="28"/>
                <w:szCs w:val="28"/>
              </w:rPr>
            </w:pPr>
            <w:r w:rsidRPr="00907CAD">
              <w:rPr>
                <w:sz w:val="28"/>
                <w:szCs w:val="28"/>
              </w:rPr>
              <w:t>8</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7</w:t>
            </w:r>
          </w:p>
        </w:tc>
        <w:tc>
          <w:tcPr>
            <w:tcW w:w="7477" w:type="dxa"/>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Tarımsal Ekonomi, Kamulaştırma ve Su Hakları Planlama Raporlarının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907CAD" w:rsidP="00907CAD">
            <w:pPr>
              <w:autoSpaceDE/>
              <w:autoSpaceDN/>
              <w:jc w:val="right"/>
              <w:rPr>
                <w:sz w:val="28"/>
                <w:szCs w:val="28"/>
              </w:rPr>
            </w:pPr>
            <w:r w:rsidRPr="00907CAD">
              <w:rPr>
                <w:sz w:val="28"/>
                <w:szCs w:val="28"/>
              </w:rPr>
              <w:t>9</w:t>
            </w:r>
          </w:p>
        </w:tc>
      </w:tr>
      <w:tr w:rsidR="00907CAD"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07CAD" w:rsidRDefault="00907CAD" w:rsidP="00907CAD">
            <w:pPr>
              <w:autoSpaceDE/>
              <w:autoSpaceDN/>
              <w:rPr>
                <w:sz w:val="24"/>
                <w:szCs w:val="24"/>
              </w:rPr>
            </w:pPr>
            <w:r>
              <w:t>8</w:t>
            </w:r>
          </w:p>
        </w:tc>
        <w:tc>
          <w:tcPr>
            <w:tcW w:w="7477"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907CAD" w:rsidP="00667A8B">
            <w:pPr>
              <w:autoSpaceDE/>
              <w:autoSpaceDN/>
              <w:rPr>
                <w:sz w:val="24"/>
                <w:szCs w:val="24"/>
              </w:rPr>
            </w:pPr>
            <w:r w:rsidRPr="00907CAD">
              <w:t xml:space="preserve">Toprak Kaynakları </w:t>
            </w:r>
            <w:r w:rsidR="00667A8B">
              <w:t xml:space="preserve">Raporunun Hazırlanması </w:t>
            </w:r>
            <w:r w:rsidRPr="00907CAD">
              <w:t>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907CAD" w:rsidRPr="00907CAD" w:rsidRDefault="000F650B" w:rsidP="00907CAD">
            <w:pPr>
              <w:autoSpaceDE/>
              <w:autoSpaceDN/>
              <w:jc w:val="right"/>
              <w:rPr>
                <w:sz w:val="28"/>
                <w:szCs w:val="28"/>
              </w:rPr>
            </w:pPr>
            <w:r>
              <w:rPr>
                <w:sz w:val="28"/>
                <w:szCs w:val="28"/>
              </w:rPr>
              <w:t>9</w:t>
            </w:r>
          </w:p>
        </w:tc>
      </w:tr>
      <w:tr w:rsidR="00A006E7"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rPr>
                <w:sz w:val="24"/>
                <w:szCs w:val="24"/>
              </w:rPr>
            </w:pPr>
            <w:r>
              <w:t>9</w:t>
            </w:r>
          </w:p>
        </w:tc>
        <w:tc>
          <w:tcPr>
            <w:tcW w:w="7477" w:type="dxa"/>
            <w:tcBorders>
              <w:top w:val="outset" w:sz="6" w:space="0" w:color="auto"/>
              <w:left w:val="outset" w:sz="6" w:space="0" w:color="auto"/>
              <w:bottom w:val="outset" w:sz="6" w:space="0" w:color="auto"/>
              <w:right w:val="outset" w:sz="6" w:space="0" w:color="auto"/>
            </w:tcBorders>
            <w:vAlign w:val="center"/>
          </w:tcPr>
          <w:p w:rsidR="00A006E7" w:rsidRPr="00907CAD" w:rsidRDefault="00A006E7" w:rsidP="00667A8B">
            <w:pPr>
              <w:autoSpaceDE/>
              <w:autoSpaceDN/>
            </w:pPr>
            <w:r>
              <w:t xml:space="preserve">2000 ha yeni sulama sahası çıkması durumunda yapılacak </w:t>
            </w:r>
            <w:r w:rsidR="002C0CE9">
              <w:t>P</w:t>
            </w:r>
            <w:r w:rsidR="00667A8B">
              <w:t xml:space="preserve">lanlama </w:t>
            </w:r>
            <w:r w:rsidR="002C0CE9">
              <w:t>Arazi Sınıflandırma ve D</w:t>
            </w:r>
            <w:r>
              <w:t xml:space="preserve">renaj </w:t>
            </w:r>
            <w:r w:rsidR="002C0CE9">
              <w:t>Etütlerinin yapılarak</w:t>
            </w:r>
            <w:r w:rsidR="00667A8B">
              <w:t xml:space="preserve"> </w:t>
            </w:r>
            <w:r w:rsidR="002C0CE9">
              <w:t>Planlama Arazi Sınıflandırma ve Drenaj</w:t>
            </w:r>
            <w:r w:rsidR="00667A8B">
              <w:t xml:space="preserve"> </w:t>
            </w:r>
            <w:proofErr w:type="gramStart"/>
            <w:r w:rsidR="002C0CE9">
              <w:t>R</w:t>
            </w:r>
            <w:r w:rsidR="00667A8B">
              <w:t>aporlarının  Hazırlanması</w:t>
            </w:r>
            <w:proofErr w:type="gramEnd"/>
            <w:r w:rsidR="00667A8B">
              <w:t xml:space="preserve"> ve İdarece Onaylanması </w:t>
            </w:r>
          </w:p>
        </w:tc>
        <w:tc>
          <w:tcPr>
            <w:tcW w:w="1590" w:type="dxa"/>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jc w:val="right"/>
              <w:rPr>
                <w:sz w:val="28"/>
                <w:szCs w:val="28"/>
              </w:rPr>
            </w:pPr>
            <w:r>
              <w:rPr>
                <w:sz w:val="28"/>
                <w:szCs w:val="28"/>
              </w:rPr>
              <w:t>1</w:t>
            </w:r>
          </w:p>
        </w:tc>
      </w:tr>
      <w:tr w:rsidR="00A006E7" w:rsidTr="00A006E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pPr>
            <w:r>
              <w:t>10</w:t>
            </w:r>
          </w:p>
        </w:tc>
        <w:tc>
          <w:tcPr>
            <w:tcW w:w="7477" w:type="dxa"/>
            <w:tcBorders>
              <w:top w:val="outset" w:sz="6" w:space="0" w:color="auto"/>
              <w:left w:val="outset" w:sz="6" w:space="0" w:color="auto"/>
              <w:bottom w:val="outset" w:sz="6" w:space="0" w:color="auto"/>
              <w:right w:val="outset" w:sz="6" w:space="0" w:color="auto"/>
            </w:tcBorders>
            <w:vAlign w:val="center"/>
            <w:hideMark/>
          </w:tcPr>
          <w:p w:rsidR="00A006E7" w:rsidRDefault="00A006E7" w:rsidP="00A006E7">
            <w:pPr>
              <w:autoSpaceDE/>
              <w:autoSpaceDN/>
              <w:rPr>
                <w:sz w:val="24"/>
                <w:szCs w:val="24"/>
              </w:rPr>
            </w:pPr>
            <w:r>
              <w:t>Hidroloji Planlama Raporunun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A006E7" w:rsidRPr="00907CAD" w:rsidRDefault="00A006E7" w:rsidP="00A006E7">
            <w:pPr>
              <w:autoSpaceDE/>
              <w:autoSpaceDN/>
              <w:jc w:val="right"/>
              <w:rPr>
                <w:sz w:val="28"/>
                <w:szCs w:val="28"/>
              </w:rPr>
            </w:pPr>
            <w:r>
              <w:rPr>
                <w:sz w:val="28"/>
                <w:szCs w:val="28"/>
              </w:rPr>
              <w:t>8</w:t>
            </w:r>
          </w:p>
        </w:tc>
      </w:tr>
      <w:tr w:rsidR="00A006E7" w:rsidTr="00A006E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rPr>
                <w:sz w:val="24"/>
                <w:szCs w:val="24"/>
              </w:rPr>
            </w:pPr>
            <w:r>
              <w:t>11</w:t>
            </w:r>
          </w:p>
        </w:tc>
        <w:tc>
          <w:tcPr>
            <w:tcW w:w="7477" w:type="dxa"/>
            <w:tcBorders>
              <w:top w:val="outset" w:sz="6" w:space="0" w:color="auto"/>
              <w:left w:val="outset" w:sz="6" w:space="0" w:color="auto"/>
              <w:bottom w:val="outset" w:sz="6" w:space="0" w:color="auto"/>
              <w:right w:val="outset" w:sz="6" w:space="0" w:color="auto"/>
            </w:tcBorders>
            <w:vAlign w:val="center"/>
            <w:hideMark/>
          </w:tcPr>
          <w:p w:rsidR="00A006E7" w:rsidRDefault="00A006E7" w:rsidP="00A006E7">
            <w:pPr>
              <w:autoSpaceDE/>
              <w:autoSpaceDN/>
              <w:rPr>
                <w:sz w:val="24"/>
                <w:szCs w:val="24"/>
              </w:rPr>
            </w:pPr>
            <w:r>
              <w:t>Planlama Raporunun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hideMark/>
          </w:tcPr>
          <w:p w:rsidR="00A006E7" w:rsidRPr="00907CAD" w:rsidRDefault="00A006E7" w:rsidP="00A006E7">
            <w:pPr>
              <w:autoSpaceDE/>
              <w:autoSpaceDN/>
              <w:jc w:val="right"/>
              <w:rPr>
                <w:sz w:val="28"/>
                <w:szCs w:val="28"/>
              </w:rPr>
            </w:pPr>
            <w:r>
              <w:rPr>
                <w:sz w:val="28"/>
                <w:szCs w:val="28"/>
              </w:rPr>
              <w:t>13</w:t>
            </w:r>
          </w:p>
        </w:tc>
      </w:tr>
      <w:tr w:rsidR="00A006E7"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rPr>
                <w:sz w:val="24"/>
                <w:szCs w:val="24"/>
              </w:rPr>
            </w:pPr>
            <w:r>
              <w:t>12</w:t>
            </w:r>
          </w:p>
        </w:tc>
        <w:tc>
          <w:tcPr>
            <w:tcW w:w="7477" w:type="dxa"/>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pPr>
            <w:proofErr w:type="spellStart"/>
            <w:r>
              <w:t>CBS’nin</w:t>
            </w:r>
            <w:proofErr w:type="spellEnd"/>
            <w:r>
              <w:t xml:space="preserve"> Hazırlanması ve İdarece Onaylanması</w:t>
            </w:r>
          </w:p>
        </w:tc>
        <w:tc>
          <w:tcPr>
            <w:tcW w:w="1590" w:type="dxa"/>
            <w:tcBorders>
              <w:top w:val="outset" w:sz="6" w:space="0" w:color="auto"/>
              <w:left w:val="outset" w:sz="6" w:space="0" w:color="auto"/>
              <w:bottom w:val="outset" w:sz="6" w:space="0" w:color="auto"/>
              <w:right w:val="outset" w:sz="6" w:space="0" w:color="auto"/>
            </w:tcBorders>
            <w:vAlign w:val="center"/>
          </w:tcPr>
          <w:p w:rsidR="00A006E7" w:rsidRPr="00907CAD" w:rsidRDefault="00A006E7" w:rsidP="00A006E7">
            <w:pPr>
              <w:autoSpaceDE/>
              <w:autoSpaceDN/>
              <w:jc w:val="right"/>
              <w:rPr>
                <w:sz w:val="28"/>
                <w:szCs w:val="28"/>
              </w:rPr>
            </w:pPr>
            <w:r w:rsidRPr="00907CAD">
              <w:rPr>
                <w:sz w:val="28"/>
                <w:szCs w:val="28"/>
              </w:rPr>
              <w:t>4</w:t>
            </w:r>
          </w:p>
        </w:tc>
      </w:tr>
      <w:tr w:rsidR="00A006E7" w:rsidTr="00A006E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pPr>
            <w:r>
              <w:t>13</w:t>
            </w:r>
          </w:p>
        </w:tc>
        <w:tc>
          <w:tcPr>
            <w:tcW w:w="7477" w:type="dxa"/>
            <w:tcBorders>
              <w:top w:val="outset" w:sz="6" w:space="0" w:color="auto"/>
              <w:left w:val="outset" w:sz="6" w:space="0" w:color="auto"/>
              <w:bottom w:val="outset" w:sz="6" w:space="0" w:color="auto"/>
              <w:right w:val="outset" w:sz="6" w:space="0" w:color="auto"/>
            </w:tcBorders>
            <w:vAlign w:val="center"/>
            <w:hideMark/>
          </w:tcPr>
          <w:p w:rsidR="00A006E7" w:rsidRDefault="00A006E7" w:rsidP="00A006E7">
            <w:pPr>
              <w:autoSpaceDE/>
              <w:autoSpaceDN/>
              <w:rPr>
                <w:sz w:val="24"/>
                <w:szCs w:val="24"/>
              </w:rPr>
            </w:pPr>
            <w:r>
              <w:t xml:space="preserve">Planlama Ana Done, Planlama Raporu ve Eklerinin Çoğaltılarak İdare'ye Teslim Edilmesi </w:t>
            </w:r>
          </w:p>
        </w:tc>
        <w:tc>
          <w:tcPr>
            <w:tcW w:w="1590" w:type="dxa"/>
            <w:tcBorders>
              <w:top w:val="outset" w:sz="6" w:space="0" w:color="auto"/>
              <w:left w:val="outset" w:sz="6" w:space="0" w:color="auto"/>
              <w:bottom w:val="outset" w:sz="6" w:space="0" w:color="auto"/>
              <w:right w:val="outset" w:sz="6" w:space="0" w:color="auto"/>
            </w:tcBorders>
            <w:vAlign w:val="center"/>
            <w:hideMark/>
          </w:tcPr>
          <w:p w:rsidR="00A006E7" w:rsidRPr="00907CAD" w:rsidRDefault="00A006E7" w:rsidP="00A006E7">
            <w:pPr>
              <w:autoSpaceDE/>
              <w:autoSpaceDN/>
              <w:jc w:val="right"/>
              <w:rPr>
                <w:sz w:val="28"/>
                <w:szCs w:val="28"/>
              </w:rPr>
            </w:pPr>
            <w:r w:rsidRPr="00907CAD">
              <w:rPr>
                <w:sz w:val="28"/>
                <w:szCs w:val="28"/>
              </w:rPr>
              <w:t>4</w:t>
            </w:r>
          </w:p>
        </w:tc>
      </w:tr>
      <w:tr w:rsidR="00A006E7"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A006E7" w:rsidRDefault="00A006E7" w:rsidP="00A006E7">
            <w:pPr>
              <w:autoSpaceDE/>
              <w:autoSpaceDN/>
            </w:pPr>
            <w:r>
              <w:t>14</w:t>
            </w:r>
          </w:p>
        </w:tc>
        <w:tc>
          <w:tcPr>
            <w:tcW w:w="7477" w:type="dxa"/>
            <w:tcBorders>
              <w:top w:val="outset" w:sz="6" w:space="0" w:color="auto"/>
              <w:left w:val="outset" w:sz="6" w:space="0" w:color="auto"/>
              <w:bottom w:val="outset" w:sz="6" w:space="0" w:color="auto"/>
              <w:right w:val="outset" w:sz="6" w:space="0" w:color="auto"/>
            </w:tcBorders>
            <w:vAlign w:val="center"/>
          </w:tcPr>
          <w:p w:rsidR="00A006E7" w:rsidRPr="000F650B" w:rsidRDefault="00A006E7" w:rsidP="00A006E7">
            <w:pPr>
              <w:autoSpaceDE/>
              <w:autoSpaceDN/>
            </w:pPr>
            <w:r w:rsidRPr="00C83071">
              <w:t xml:space="preserve">ÇED bölüm raporunun ( Bölüm 7 </w:t>
            </w:r>
            <w:r>
              <w:t xml:space="preserve">) hazırlanması Raporun DSİ ‘ce </w:t>
            </w:r>
            <w:r w:rsidRPr="00C83071">
              <w:t>ve ilgili kurumca onayl</w:t>
            </w:r>
            <w:r>
              <w:t xml:space="preserve">anması ( “ÇED gerekli değildir” </w:t>
            </w:r>
            <w:r w:rsidRPr="00C83071">
              <w:t>veya ÇED olumlu belgesinin alınması) ÇED Gereklid</w:t>
            </w:r>
            <w:r>
              <w:t>ir kararı verilen işlerin</w:t>
            </w:r>
            <w:r w:rsidRPr="00C83071">
              <w:t xml:space="preserve"> ÇED Raporlarının ve veya Proje Tanıtım </w:t>
            </w:r>
            <w:r w:rsidRPr="00C83071">
              <w:lastRenderedPageBreak/>
              <w:t xml:space="preserve">Dosyalarının Hazırlanması             </w:t>
            </w:r>
          </w:p>
        </w:tc>
        <w:tc>
          <w:tcPr>
            <w:tcW w:w="1590" w:type="dxa"/>
            <w:tcBorders>
              <w:top w:val="outset" w:sz="6" w:space="0" w:color="auto"/>
              <w:left w:val="outset" w:sz="6" w:space="0" w:color="auto"/>
              <w:bottom w:val="outset" w:sz="6" w:space="0" w:color="auto"/>
              <w:right w:val="outset" w:sz="6" w:space="0" w:color="auto"/>
            </w:tcBorders>
            <w:vAlign w:val="center"/>
          </w:tcPr>
          <w:p w:rsidR="00A006E7" w:rsidRPr="00907CAD" w:rsidRDefault="00A006E7" w:rsidP="00A006E7">
            <w:pPr>
              <w:autoSpaceDE/>
              <w:autoSpaceDN/>
              <w:jc w:val="right"/>
              <w:rPr>
                <w:sz w:val="28"/>
                <w:szCs w:val="28"/>
              </w:rPr>
            </w:pPr>
            <w:r>
              <w:rPr>
                <w:sz w:val="28"/>
                <w:szCs w:val="28"/>
              </w:rPr>
              <w:lastRenderedPageBreak/>
              <w:t>5</w:t>
            </w:r>
          </w:p>
        </w:tc>
      </w:tr>
      <w:tr w:rsidR="00A006E7" w:rsidTr="00907CA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006E7" w:rsidRDefault="00A006E7" w:rsidP="00A006E7">
            <w:pPr>
              <w:autoSpaceDE/>
              <w:autoSpaceDN/>
              <w:rPr>
                <w:sz w:val="24"/>
                <w:szCs w:val="24"/>
              </w:rPr>
            </w:pPr>
            <w:r>
              <w:t> </w:t>
            </w:r>
          </w:p>
        </w:tc>
        <w:tc>
          <w:tcPr>
            <w:tcW w:w="7477" w:type="dxa"/>
            <w:tcBorders>
              <w:top w:val="outset" w:sz="6" w:space="0" w:color="auto"/>
              <w:left w:val="outset" w:sz="6" w:space="0" w:color="auto"/>
              <w:bottom w:val="outset" w:sz="6" w:space="0" w:color="auto"/>
              <w:right w:val="outset" w:sz="6" w:space="0" w:color="auto"/>
            </w:tcBorders>
            <w:vAlign w:val="center"/>
            <w:hideMark/>
          </w:tcPr>
          <w:p w:rsidR="00A006E7" w:rsidRPr="007B035B" w:rsidRDefault="00A006E7" w:rsidP="00A006E7">
            <w:pPr>
              <w:autoSpaceDE/>
              <w:autoSpaceDN/>
              <w:rPr>
                <w:b/>
                <w:sz w:val="24"/>
                <w:szCs w:val="24"/>
              </w:rPr>
            </w:pPr>
            <w:r w:rsidRPr="007B035B">
              <w:rPr>
                <w:b/>
              </w:rPr>
              <w:t>Toplam</w:t>
            </w:r>
          </w:p>
        </w:tc>
        <w:tc>
          <w:tcPr>
            <w:tcW w:w="1590" w:type="dxa"/>
            <w:tcBorders>
              <w:top w:val="outset" w:sz="6" w:space="0" w:color="auto"/>
              <w:left w:val="outset" w:sz="6" w:space="0" w:color="auto"/>
              <w:bottom w:val="outset" w:sz="6" w:space="0" w:color="auto"/>
              <w:right w:val="outset" w:sz="6" w:space="0" w:color="auto"/>
            </w:tcBorders>
            <w:vAlign w:val="center"/>
            <w:hideMark/>
          </w:tcPr>
          <w:p w:rsidR="00A006E7" w:rsidRPr="00907CAD" w:rsidRDefault="00A006E7" w:rsidP="00A006E7">
            <w:pPr>
              <w:autoSpaceDE/>
              <w:autoSpaceDN/>
              <w:jc w:val="right"/>
              <w:rPr>
                <w:b/>
                <w:sz w:val="28"/>
                <w:szCs w:val="28"/>
              </w:rPr>
            </w:pPr>
            <w:r w:rsidRPr="00907CAD">
              <w:rPr>
                <w:b/>
                <w:sz w:val="28"/>
                <w:szCs w:val="28"/>
              </w:rPr>
              <w:t>100</w:t>
            </w:r>
          </w:p>
        </w:tc>
      </w:tr>
    </w:tbl>
    <w:p w:rsidR="001F7602" w:rsidRDefault="001F7602">
      <w:pPr>
        <w:pStyle w:val="GvdeMetni"/>
        <w:rPr>
          <w:sz w:val="26"/>
        </w:rPr>
      </w:pPr>
    </w:p>
    <w:p w:rsidR="00232A6B" w:rsidRDefault="004C4E46">
      <w:pPr>
        <w:pStyle w:val="Balk1"/>
        <w:spacing w:before="186"/>
      </w:pPr>
      <w:bookmarkStart w:id="22" w:name="_bookmark22"/>
      <w:bookmarkEnd w:id="22"/>
      <w:r>
        <w:t>Madde 10 ÖZEL ETÜT VE ÖZEL MÜŞAVİRLİK HİZMETLERİ</w:t>
      </w:r>
    </w:p>
    <w:p w:rsidR="00232A6B" w:rsidRDefault="004C4E46">
      <w:pPr>
        <w:pStyle w:val="GvdeMetni"/>
        <w:spacing w:before="36" w:line="276" w:lineRule="auto"/>
        <w:ind w:left="101" w:right="287" w:firstLine="710"/>
        <w:jc w:val="both"/>
      </w:pPr>
      <w:r>
        <w:t xml:space="preserve">Sözleşmenin herhangi bir safhasına İdare'nin lüzum görmesi veya </w:t>
      </w:r>
      <w:proofErr w:type="spellStart"/>
      <w:r>
        <w:t>Yüklenici’nin</w:t>
      </w:r>
      <w:proofErr w:type="spellEnd"/>
      <w:r>
        <w:t xml:space="preserve"> tavsiyesi ve İdare'nin uygun görmesi halinde, fikir almak ve verilecek nihai kararlarda yardımcı olmak üzere müstakil müşavirler tutulabilir. Müşavirlerin veya müşavir firmanın seçimi Yüklenici ile işbirliği halinde İdare tarafından yapılacaktır. Bunlar için </w:t>
      </w:r>
      <w:proofErr w:type="spellStart"/>
      <w:r>
        <w:t>Yüklenici’ye</w:t>
      </w:r>
      <w:proofErr w:type="spellEnd"/>
      <w:r>
        <w:t xml:space="preserve"> ayrıca bedel</w:t>
      </w:r>
      <w:r>
        <w:rPr>
          <w:spacing w:val="-1"/>
        </w:rPr>
        <w:t xml:space="preserve"> </w:t>
      </w:r>
      <w:r>
        <w:t>ödenmeyecektir.</w:t>
      </w:r>
    </w:p>
    <w:p w:rsidR="00232A6B" w:rsidRDefault="004C4E46">
      <w:pPr>
        <w:pStyle w:val="GvdeMetni"/>
        <w:spacing w:before="201" w:line="276" w:lineRule="auto"/>
        <w:ind w:left="101" w:right="116" w:firstLine="707"/>
        <w:jc w:val="both"/>
      </w:pPr>
      <w:r>
        <w:t xml:space="preserve">Müşavir tutulmasından dolayı </w:t>
      </w:r>
      <w:proofErr w:type="spellStart"/>
      <w:r>
        <w:t>Yüklenici’nin</w:t>
      </w:r>
      <w:proofErr w:type="spellEnd"/>
      <w:r>
        <w:t xml:space="preserve"> teklif tutarlarında azalma yapılmayacağı gibi Yüklenici de İdare'den müşavirlerle yapacağı çalışmalar için ilave keşif artışı talebinde bulunmayacaktır.</w:t>
      </w:r>
    </w:p>
    <w:p w:rsidR="00232A6B" w:rsidRDefault="004C4E46">
      <w:pPr>
        <w:pStyle w:val="GvdeMetni"/>
        <w:spacing w:before="201" w:line="276" w:lineRule="auto"/>
        <w:ind w:left="101" w:right="113" w:firstLine="707"/>
        <w:jc w:val="both"/>
      </w:pPr>
      <w:r>
        <w:t xml:space="preserve">Müşavirlerin çalışması sırasında Yüklenici, lüzumlu </w:t>
      </w:r>
      <w:proofErr w:type="spellStart"/>
      <w:r>
        <w:t>dökümanların</w:t>
      </w:r>
      <w:proofErr w:type="spellEnd"/>
      <w:r>
        <w:t xml:space="preserve"> ve bilgilerin temininde ve teknik hizmetlerin ifasında azami işbirliği yapacaktır. Yüklenici, özel müşavirlerce verilmiş kararlar neticesi ortaya çıkan tavsiyelere </w:t>
      </w:r>
      <w:proofErr w:type="gramStart"/>
      <w:r>
        <w:t>imkan</w:t>
      </w:r>
      <w:proofErr w:type="gramEnd"/>
      <w:r>
        <w:t xml:space="preserve"> nispetinde uyacak, fakat onlara bağlı kalmayacaktır. Müşavir tarafından hazırlanan raporlara Yüklenici kendi görüşünü de ekleyerek İdare'ye verecektir.</w:t>
      </w:r>
    </w:p>
    <w:p w:rsidR="00232A6B" w:rsidRDefault="00232A6B">
      <w:pPr>
        <w:pStyle w:val="GvdeMetni"/>
        <w:spacing w:before="10"/>
        <w:rPr>
          <w:sz w:val="20"/>
        </w:rPr>
      </w:pPr>
    </w:p>
    <w:p w:rsidR="00232A6B" w:rsidRDefault="004C4E46">
      <w:pPr>
        <w:pStyle w:val="Balk1"/>
        <w:spacing w:line="520" w:lineRule="atLeast"/>
        <w:ind w:right="5627"/>
      </w:pPr>
      <w:bookmarkStart w:id="23" w:name="_bookmark23"/>
      <w:bookmarkEnd w:id="23"/>
      <w:r>
        <w:t>Madde 11 DİĞER HUSUSLAR</w:t>
      </w:r>
      <w:bookmarkStart w:id="24" w:name="_bookmark24"/>
      <w:bookmarkEnd w:id="24"/>
      <w:r>
        <w:t xml:space="preserve"> 11.1</w:t>
      </w:r>
    </w:p>
    <w:p w:rsidR="00232A6B" w:rsidRDefault="004C4E46">
      <w:pPr>
        <w:spacing w:before="35" w:line="276" w:lineRule="auto"/>
        <w:ind w:left="101" w:right="116" w:firstLine="707"/>
        <w:jc w:val="both"/>
        <w:rPr>
          <w:b/>
          <w:i/>
          <w:sz w:val="24"/>
        </w:rPr>
      </w:pPr>
      <w:r>
        <w:rPr>
          <w:sz w:val="24"/>
        </w:rPr>
        <w:t xml:space="preserve">Yüklenici, sözleşme konusu iş kapsamında çalışanların işle ilgili her türlü sağlık ve güvenliğini sağlamakla yükümlü olup bu kapsamda; </w:t>
      </w:r>
      <w:r>
        <w:rPr>
          <w:b/>
          <w:i/>
          <w:sz w:val="24"/>
        </w:rPr>
        <w:t>“6331 sayılı İş Sağlığı ve Güvenliği Kanunu</w:t>
      </w:r>
    </w:p>
    <w:p w:rsidR="00232A6B" w:rsidRDefault="004C4E46">
      <w:pPr>
        <w:pStyle w:val="GvdeMetni"/>
        <w:spacing w:before="74" w:line="276" w:lineRule="auto"/>
        <w:ind w:left="101" w:right="113"/>
        <w:jc w:val="both"/>
      </w:pPr>
      <w:proofErr w:type="gramStart"/>
      <w:r>
        <w:rPr>
          <w:b/>
          <w:i/>
        </w:rPr>
        <w:t>ve</w:t>
      </w:r>
      <w:proofErr w:type="gramEnd"/>
      <w:r>
        <w:rPr>
          <w:b/>
          <w:i/>
        </w:rPr>
        <w:t xml:space="preserve"> </w:t>
      </w:r>
      <w:proofErr w:type="spellStart"/>
      <w:r>
        <w:rPr>
          <w:b/>
          <w:i/>
        </w:rPr>
        <w:t>Mevzuatı”</w:t>
      </w:r>
      <w:r>
        <w:t>nda</w:t>
      </w:r>
      <w:proofErr w:type="spellEnd"/>
      <w:r>
        <w:t xml:space="preserve"> yer alan hükümleri eksiksiz olarak yerine getirmekle mükelleftir. Yüklenici, sağlık ve güvenlik önlemlerinin alınmamasından dolayı oluşacak her türlü kaza, olay, meslek hastalıkları ve denetimlerden kaynaklanabilecek cezai hükümler konusundaki yasal sorumlulukları ile tazminatlardan sorumludur. Yüklenici, tüm hukuki düzenlemelere uyulması ve tazminatlar konusundaki yasal sorumluluğunu İdare’ye aktaramaz. Yüklenici, işyerinin tehlike sınıfına göre; iş sağlığı ve güvenliği profesyonelleri ile İSG-</w:t>
      </w:r>
      <w:proofErr w:type="gramStart"/>
      <w:r>
        <w:t>KATİP</w:t>
      </w:r>
      <w:proofErr w:type="gramEnd"/>
      <w:r>
        <w:t xml:space="preserve"> üzerinden imzalanacak sözleşmelerin, risk değerlendirmesi ve acil durum planının, çalışanlara ait işe giriş muayenelerinin, iş sağlığı ve güvenliği temel eğitimi belgesi ve mesleki eğitim belgelerinin birer kopyasını işe başlama tarihine kadar İdare’ye verir. İş sağlığı ve Güvenliği Mevzuatı gereğince çalışanlarının; işe girişleri, iş değişikliği, iş kazası ve meslek hastalığı halleri ile mevzuata göre belirlenmiş olan </w:t>
      </w:r>
      <w:proofErr w:type="gramStart"/>
      <w:r>
        <w:t>periyotlarda</w:t>
      </w:r>
      <w:proofErr w:type="gramEnd"/>
      <w:r>
        <w:t xml:space="preserve"> sağlık kontrollerini yaptırır. İş sağlığı ve güvenliği kurul kararlarını İdare’ye bildirir. Çalışanlarının kullanacağı kişisel koruyucu donanımların standartlara uygun olarak temin edilmesini ve kullanılmasını sağlar. Yüklenici ayrıca iş sağlığı ve güvenliği ile ilgili mevzuatta öngörülen diğer bütün yükümlülükleri yerine getirir. Bu madde kapsamında verilecek her türlü iş sağlığı ve güvenliği hizmetlerinin maliyeti çalışanlara</w:t>
      </w:r>
      <w:r>
        <w:rPr>
          <w:spacing w:val="-3"/>
        </w:rPr>
        <w:t xml:space="preserve"> </w:t>
      </w:r>
      <w:r>
        <w:t>yansıtılamaz.</w:t>
      </w:r>
    </w:p>
    <w:p w:rsidR="00232A6B" w:rsidRDefault="004C4E46">
      <w:pPr>
        <w:pStyle w:val="Balk1"/>
        <w:spacing w:before="205"/>
      </w:pPr>
      <w:bookmarkStart w:id="25" w:name="_bookmark25"/>
      <w:bookmarkEnd w:id="25"/>
      <w:r>
        <w:t>11.2</w:t>
      </w:r>
    </w:p>
    <w:p w:rsidR="00232A6B" w:rsidRDefault="004C4E46" w:rsidP="00F235D7">
      <w:pPr>
        <w:pStyle w:val="GvdeMetni"/>
        <w:spacing w:before="36" w:line="278" w:lineRule="auto"/>
        <w:ind w:left="101" w:right="117" w:firstLine="707"/>
        <w:jc w:val="both"/>
      </w:pPr>
      <w:r>
        <w:t xml:space="preserve">Yüklenici yapacağı tüm çalışmaları DSİ Genel Müdürlüğü’nün, işin süresi </w:t>
      </w:r>
      <w:proofErr w:type="gramStart"/>
      <w:r>
        <w:t>boyunca  Teknik</w:t>
      </w:r>
      <w:proofErr w:type="gramEnd"/>
      <w:r>
        <w:t xml:space="preserve"> Şartnameler üzerinde yapacağı olası değişiklik ve güncellemelere göre tamamlamak ve revize etmekle</w:t>
      </w:r>
      <w:r>
        <w:rPr>
          <w:spacing w:val="2"/>
        </w:rPr>
        <w:t xml:space="preserve"> </w:t>
      </w:r>
      <w:r>
        <w:t>yükümlüdür.</w:t>
      </w:r>
      <w:bookmarkStart w:id="26" w:name="_bookmark26"/>
      <w:bookmarkEnd w:id="26"/>
    </w:p>
    <w:p w:rsidR="00232A6B" w:rsidRDefault="00232A6B">
      <w:pPr>
        <w:pStyle w:val="GvdeMetni"/>
        <w:rPr>
          <w:sz w:val="26"/>
        </w:rPr>
      </w:pPr>
    </w:p>
    <w:p w:rsidR="0074181B" w:rsidRDefault="0074181B">
      <w:pPr>
        <w:pStyle w:val="GvdeMetni"/>
        <w:rPr>
          <w:sz w:val="26"/>
        </w:rPr>
      </w:pPr>
    </w:p>
    <w:p w:rsidR="0074181B" w:rsidRDefault="0074181B">
      <w:pPr>
        <w:pStyle w:val="GvdeMetni"/>
        <w:rPr>
          <w:sz w:val="26"/>
        </w:rPr>
      </w:pPr>
    </w:p>
    <w:p w:rsidR="0074181B" w:rsidRDefault="0074181B">
      <w:pPr>
        <w:pStyle w:val="GvdeMetni"/>
        <w:rPr>
          <w:sz w:val="26"/>
        </w:rPr>
      </w:pPr>
    </w:p>
    <w:p w:rsidR="00232A6B" w:rsidRDefault="004C4E46">
      <w:pPr>
        <w:pStyle w:val="Balk1"/>
        <w:spacing w:before="189"/>
      </w:pPr>
      <w:bookmarkStart w:id="27" w:name="_bookmark27"/>
      <w:bookmarkEnd w:id="27"/>
      <w:r>
        <w:t>Madde 12 EKLER</w:t>
      </w:r>
    </w:p>
    <w:p w:rsidR="00232A6B" w:rsidRDefault="00232A6B">
      <w:pPr>
        <w:pStyle w:val="GvdeMetni"/>
        <w:spacing w:before="11"/>
        <w:rPr>
          <w:b/>
          <w:sz w:val="23"/>
        </w:rPr>
      </w:pPr>
    </w:p>
    <w:p w:rsidR="00232A6B" w:rsidRDefault="004C4E46">
      <w:pPr>
        <w:spacing w:line="417" w:lineRule="auto"/>
        <w:ind w:left="809" w:right="1434"/>
        <w:rPr>
          <w:b/>
          <w:sz w:val="24"/>
        </w:rPr>
      </w:pPr>
      <w:bookmarkStart w:id="28" w:name="_bookmark28"/>
      <w:bookmarkEnd w:id="28"/>
      <w:r>
        <w:rPr>
          <w:b/>
          <w:sz w:val="24"/>
        </w:rPr>
        <w:t>Ek 1 Master Plan-Planlama Mühendislik Hizmetleri Teknik Şartnamesi</w:t>
      </w:r>
      <w:r>
        <w:rPr>
          <w:sz w:val="24"/>
        </w:rPr>
        <w:t>.</w:t>
      </w:r>
      <w:bookmarkStart w:id="29" w:name="_bookmark29"/>
      <w:bookmarkEnd w:id="29"/>
      <w:r>
        <w:rPr>
          <w:sz w:val="24"/>
        </w:rPr>
        <w:t xml:space="preserve"> </w:t>
      </w:r>
      <w:r>
        <w:rPr>
          <w:b/>
          <w:sz w:val="24"/>
        </w:rPr>
        <w:t>Ek 2 Mühendislik Hidrolojisi Hizmetleri Teknik Şartnamesi.</w:t>
      </w:r>
    </w:p>
    <w:p w:rsidR="00232A6B" w:rsidRDefault="004C4E46">
      <w:pPr>
        <w:pStyle w:val="Balk1"/>
        <w:spacing w:line="271" w:lineRule="exact"/>
      </w:pPr>
      <w:bookmarkStart w:id="30" w:name="_bookmark30"/>
      <w:bookmarkEnd w:id="30"/>
      <w:r>
        <w:t xml:space="preserve">Ek 3 </w:t>
      </w:r>
      <w:proofErr w:type="spellStart"/>
      <w:r>
        <w:t>Jeoteknik</w:t>
      </w:r>
      <w:proofErr w:type="spellEnd"/>
      <w:r>
        <w:t xml:space="preserve"> Etüt Şartnamesi - 2016.</w:t>
      </w:r>
    </w:p>
    <w:p w:rsidR="00232A6B" w:rsidRDefault="004C4E46">
      <w:pPr>
        <w:spacing w:before="202" w:line="412" w:lineRule="auto"/>
        <w:ind w:left="809" w:right="2720"/>
        <w:rPr>
          <w:b/>
          <w:sz w:val="24"/>
        </w:rPr>
      </w:pPr>
      <w:bookmarkStart w:id="31" w:name="_bookmark31"/>
      <w:bookmarkEnd w:id="31"/>
      <w:r>
        <w:rPr>
          <w:b/>
          <w:sz w:val="24"/>
        </w:rPr>
        <w:t>Ek 4 Temel Sondaj ve Enjeksiyon Teknik Şartnamesi - 2016</w:t>
      </w:r>
      <w:bookmarkStart w:id="32" w:name="_bookmark32"/>
      <w:bookmarkEnd w:id="32"/>
      <w:r>
        <w:rPr>
          <w:b/>
          <w:sz w:val="24"/>
        </w:rPr>
        <w:t xml:space="preserve"> Ek 5 Doğal Yapı Malzeme </w:t>
      </w:r>
      <w:proofErr w:type="spellStart"/>
      <w:r>
        <w:rPr>
          <w:b/>
          <w:sz w:val="24"/>
        </w:rPr>
        <w:t>Etüdleri</w:t>
      </w:r>
      <w:proofErr w:type="spellEnd"/>
      <w:r>
        <w:rPr>
          <w:b/>
          <w:sz w:val="24"/>
        </w:rPr>
        <w:t xml:space="preserve"> Teknik Şartnamesi.</w:t>
      </w:r>
    </w:p>
    <w:p w:rsidR="00232A6B" w:rsidRDefault="004C4E46">
      <w:pPr>
        <w:pStyle w:val="Balk1"/>
        <w:spacing w:before="1"/>
      </w:pPr>
      <w:bookmarkStart w:id="33" w:name="_bookmark33"/>
      <w:bookmarkEnd w:id="33"/>
      <w:r>
        <w:t>Ek 6 Tarımsal Ekonomi Planlama ve Mühendislik Hizmetleri Teknik Şartnamesi.</w:t>
      </w:r>
    </w:p>
    <w:p w:rsidR="00232A6B" w:rsidRDefault="004C4E46">
      <w:pPr>
        <w:pStyle w:val="Balk1"/>
        <w:spacing w:before="78"/>
        <w:ind w:left="101" w:firstLine="707"/>
      </w:pPr>
      <w:bookmarkStart w:id="34" w:name="_bookmark34"/>
      <w:bookmarkEnd w:id="34"/>
      <w:r>
        <w:t>Ek 7 Rehabilitasyon Projeleri için Tarımsal Ekonomi Planlama ve Mühendislik Hizmetleri Teknik Şartnamesi</w:t>
      </w:r>
    </w:p>
    <w:p w:rsidR="00232A6B" w:rsidRDefault="004C4E46">
      <w:pPr>
        <w:pStyle w:val="Balk1"/>
        <w:spacing w:before="200"/>
        <w:ind w:left="101" w:firstLine="707"/>
      </w:pPr>
      <w:bookmarkStart w:id="35" w:name="_bookmark35"/>
      <w:bookmarkEnd w:id="35"/>
      <w:r>
        <w:t>Ek 8 Proje Tanıtım Dosyası ve ÇED Raporu Hazırlanması İşi Genel Teknik Şartnamesi.</w:t>
      </w:r>
    </w:p>
    <w:p w:rsidR="00232A6B" w:rsidRDefault="004C4E46">
      <w:pPr>
        <w:pStyle w:val="Balk1"/>
        <w:spacing w:before="201"/>
      </w:pPr>
      <w:bookmarkStart w:id="36" w:name="_bookmark36"/>
      <w:bookmarkEnd w:id="36"/>
      <w:r>
        <w:t>Ek 9 Harita ve Harita Bilgileri Üretimi Genel Teknik Şartnamesi.</w:t>
      </w:r>
    </w:p>
    <w:p w:rsidR="00232A6B" w:rsidRDefault="004C4E46">
      <w:pPr>
        <w:spacing w:before="200" w:line="412" w:lineRule="auto"/>
        <w:ind w:left="809" w:right="900"/>
        <w:rPr>
          <w:b/>
          <w:sz w:val="24"/>
        </w:rPr>
      </w:pPr>
      <w:bookmarkStart w:id="37" w:name="_bookmark37"/>
      <w:bookmarkEnd w:id="37"/>
      <w:r>
        <w:rPr>
          <w:b/>
          <w:sz w:val="24"/>
        </w:rPr>
        <w:t>Ek 10 DSİ Genel Müdürlüğü 2006/7 Sayılı Coğrafi Bilgi Sistemleri Genelgesi</w:t>
      </w:r>
      <w:bookmarkStart w:id="38" w:name="_bookmark38"/>
      <w:bookmarkEnd w:id="38"/>
      <w:r>
        <w:rPr>
          <w:b/>
          <w:sz w:val="24"/>
        </w:rPr>
        <w:t xml:space="preserve"> Ek 11 DSİ Genel Müdürlüğü 2015/13 Sayılı Coğrafi Bilgi Sistemleri Genelgesi</w:t>
      </w:r>
    </w:p>
    <w:p w:rsidR="00BE1FF2" w:rsidRPr="0074181B" w:rsidRDefault="00BE1FF2" w:rsidP="00BE1FF2">
      <w:pPr>
        <w:pStyle w:val="Balk1"/>
        <w:spacing w:before="1"/>
      </w:pPr>
      <w:r w:rsidRPr="0074181B">
        <w:t>Ek 12 2017 Yılı Toprak ve Drenaj Çalışmaları Planlama Mühendislik Hizmetleri Teknik Şartnamesi.</w:t>
      </w:r>
    </w:p>
    <w:p w:rsidR="00232A6B" w:rsidRDefault="004C4E46">
      <w:pPr>
        <w:pStyle w:val="Balk2"/>
        <w:ind w:firstLine="707"/>
      </w:pPr>
      <w:r>
        <w:t>(</w:t>
      </w:r>
      <w:proofErr w:type="spellStart"/>
      <w:r>
        <w:t>Sözkonusu</w:t>
      </w:r>
      <w:proofErr w:type="spellEnd"/>
      <w:r>
        <w:t xml:space="preserve"> Şartnameler DSİ Genel Müdürlüğü web sayfasından Yüklenici tarafından temin edilecektir.)</w:t>
      </w:r>
    </w:p>
    <w:p w:rsidR="00257468" w:rsidRDefault="00257468">
      <w:pPr>
        <w:pStyle w:val="Balk2"/>
        <w:ind w:firstLine="707"/>
      </w:pPr>
    </w:p>
    <w:p w:rsidR="00257468" w:rsidRDefault="00257468">
      <w:pPr>
        <w:pStyle w:val="Balk2"/>
        <w:ind w:firstLine="707"/>
      </w:pPr>
    </w:p>
    <w:p w:rsidR="00257468" w:rsidRDefault="00257468" w:rsidP="00B67721">
      <w:pPr>
        <w:pStyle w:val="Balk2"/>
        <w:ind w:hanging="101"/>
      </w:pPr>
    </w:p>
    <w:p w:rsidR="00257468" w:rsidRDefault="00257468">
      <w:pPr>
        <w:pStyle w:val="Balk2"/>
        <w:ind w:firstLine="707"/>
      </w:pPr>
    </w:p>
    <w:p w:rsidR="00B67721" w:rsidRDefault="00B67721" w:rsidP="00B67721">
      <w:pPr>
        <w:jc w:val="center"/>
        <w:rPr>
          <w:b/>
          <w:sz w:val="28"/>
          <w:szCs w:val="28"/>
        </w:rPr>
      </w:pPr>
      <w:r>
        <w:rPr>
          <w:b/>
          <w:sz w:val="28"/>
          <w:szCs w:val="28"/>
        </w:rPr>
        <w:t>“</w:t>
      </w:r>
      <w:r w:rsidR="00D3675E" w:rsidRPr="00D3675E">
        <w:rPr>
          <w:b/>
          <w:bCs/>
          <w:i/>
          <w:iCs/>
          <w:sz w:val="28"/>
          <w:szCs w:val="28"/>
        </w:rPr>
        <w:t>Adıgüzel ve Kemer Barajları Sulamaları Yenileme Planlama Mühendislik Hizmetleri</w:t>
      </w:r>
      <w:r>
        <w:rPr>
          <w:b/>
          <w:sz w:val="28"/>
          <w:szCs w:val="28"/>
        </w:rPr>
        <w:t>”</w:t>
      </w:r>
    </w:p>
    <w:p w:rsidR="00B67721" w:rsidRPr="001304C2" w:rsidRDefault="00B67721" w:rsidP="00B67721">
      <w:pPr>
        <w:jc w:val="center"/>
        <w:rPr>
          <w:b/>
          <w:sz w:val="28"/>
          <w:szCs w:val="28"/>
        </w:rPr>
      </w:pPr>
    </w:p>
    <w:p w:rsidR="00B67721" w:rsidRPr="001304C2" w:rsidRDefault="00B67721" w:rsidP="00B67721">
      <w:pPr>
        <w:jc w:val="center"/>
        <w:rPr>
          <w:b/>
          <w:sz w:val="28"/>
          <w:szCs w:val="28"/>
        </w:rPr>
      </w:pPr>
      <w:r w:rsidRPr="001304C2">
        <w:rPr>
          <w:b/>
          <w:sz w:val="28"/>
          <w:szCs w:val="28"/>
        </w:rPr>
        <w:t xml:space="preserve">MÜHENDİSLİK HİDROLOJİSİ </w:t>
      </w:r>
      <w:r>
        <w:rPr>
          <w:b/>
          <w:sz w:val="28"/>
          <w:szCs w:val="28"/>
        </w:rPr>
        <w:t xml:space="preserve">EK </w:t>
      </w:r>
      <w:r w:rsidRPr="001304C2">
        <w:rPr>
          <w:b/>
          <w:sz w:val="28"/>
          <w:szCs w:val="28"/>
        </w:rPr>
        <w:t>ÖZEL TEKNİK ŞARTNAMESİ</w:t>
      </w:r>
    </w:p>
    <w:p w:rsidR="00B67721" w:rsidRDefault="00B67721" w:rsidP="00B67721"/>
    <w:p w:rsidR="00B67721" w:rsidRDefault="00B67721" w:rsidP="00B67721"/>
    <w:p w:rsidR="00B67721" w:rsidRDefault="00B67721" w:rsidP="00B67721">
      <w:pPr>
        <w:widowControl/>
        <w:numPr>
          <w:ilvl w:val="0"/>
          <w:numId w:val="16"/>
        </w:numPr>
        <w:autoSpaceDE/>
        <w:autoSpaceDN/>
        <w:jc w:val="both"/>
      </w:pPr>
      <w:r>
        <w:t xml:space="preserve">Proje </w:t>
      </w:r>
      <w:proofErr w:type="spellStart"/>
      <w:r>
        <w:t>formülasyonu</w:t>
      </w:r>
      <w:proofErr w:type="spellEnd"/>
      <w:r>
        <w:t>, memba ve mansap ilişkileri göz önüne alınarak net bir şekilde izah edilmeli, su temini ve işletme çalışmaları, mevcut ve memba gelişmeli duruma göre gerçekleştirilmeli, proje ile ilişkili mevcut ve mutasavver tüm projeler dikkate alınmalıdır.</w:t>
      </w:r>
    </w:p>
    <w:p w:rsidR="00753F09" w:rsidRDefault="00753F09" w:rsidP="00753F09">
      <w:pPr>
        <w:pStyle w:val="ListeParagraf"/>
        <w:numPr>
          <w:ilvl w:val="0"/>
          <w:numId w:val="16"/>
        </w:numPr>
      </w:pPr>
      <w:r>
        <w:t xml:space="preserve">Bu kapsamda, Büyük Menderes Havzasına su aktarımına konu olan havza/havzaların su potansiyelinin tespitine yönelik çalışmalar tüm yönleriyle ele alınıp gerekli hidrolojik çalışmalar yapılacaktır. </w:t>
      </w:r>
    </w:p>
    <w:p w:rsidR="00B67721" w:rsidRDefault="00B67721" w:rsidP="00B67721">
      <w:pPr>
        <w:ind w:left="360"/>
        <w:jc w:val="both"/>
      </w:pPr>
    </w:p>
    <w:p w:rsidR="00B67721" w:rsidRPr="00441292" w:rsidRDefault="00B67721" w:rsidP="00B67721">
      <w:pPr>
        <w:widowControl/>
        <w:numPr>
          <w:ilvl w:val="0"/>
          <w:numId w:val="16"/>
        </w:numPr>
        <w:autoSpaceDE/>
        <w:autoSpaceDN/>
        <w:jc w:val="both"/>
      </w:pPr>
      <w:r>
        <w:t xml:space="preserve">Proje kapsamındaki </w:t>
      </w:r>
      <w:r w:rsidRPr="00441292">
        <w:rPr>
          <w:b/>
        </w:rPr>
        <w:t>yer üstü sulama tesislerinin su temini çalışmalarında yeterli süre ve güvenilirliğe sahip akım ölçümlerinin</w:t>
      </w:r>
      <w:r>
        <w:t xml:space="preserve"> kullanılmasına dikkat edilmelidir.</w:t>
      </w:r>
    </w:p>
    <w:p w:rsidR="00B67721" w:rsidRDefault="00B67721" w:rsidP="00B67721">
      <w:pPr>
        <w:ind w:left="180"/>
        <w:jc w:val="both"/>
      </w:pPr>
    </w:p>
    <w:p w:rsidR="00B67721" w:rsidRDefault="00B67721" w:rsidP="00B67721">
      <w:pPr>
        <w:widowControl/>
        <w:numPr>
          <w:ilvl w:val="0"/>
          <w:numId w:val="16"/>
        </w:numPr>
        <w:autoSpaceDE/>
        <w:autoSpaceDN/>
        <w:jc w:val="both"/>
      </w:pPr>
      <w:r>
        <w:lastRenderedPageBreak/>
        <w:t xml:space="preserve">Tesislerin su temini çalışmalarında kullanılacak olan proje kesitinde akım ölçümleri varsa ve kısa süreli ise aynı havzada bulunan ve proje kesitinin drenaj alanına yakın büyüklükte olan uzun süreli akım gözlemlerine sahip bir AGİ seçilerek akımlar arasında lineer, logaritmik veya </w:t>
      </w:r>
      <w:proofErr w:type="spellStart"/>
      <w:r>
        <w:t>üstsel</w:t>
      </w:r>
      <w:proofErr w:type="spellEnd"/>
      <w:r>
        <w:t xml:space="preserve"> bir ilişki olup olmadığı araştırılmalıdır.</w:t>
      </w:r>
    </w:p>
    <w:p w:rsidR="00B67721" w:rsidRDefault="00B67721" w:rsidP="00B67721">
      <w:pPr>
        <w:jc w:val="both"/>
      </w:pPr>
    </w:p>
    <w:p w:rsidR="00B67721" w:rsidRDefault="00B67721" w:rsidP="00B67721">
      <w:pPr>
        <w:widowControl/>
        <w:numPr>
          <w:ilvl w:val="0"/>
          <w:numId w:val="16"/>
        </w:numPr>
        <w:autoSpaceDE/>
        <w:autoSpaceDN/>
        <w:jc w:val="both"/>
      </w:pPr>
      <w:r>
        <w:t>Su temini çalışmaları en son ve güncel su yılını içermeli, tüm memba akımları doğallaştırılarak su temini çalışması yapılmalıdır.</w:t>
      </w:r>
    </w:p>
    <w:p w:rsidR="00B67721" w:rsidRDefault="00B67721" w:rsidP="00B67721">
      <w:pPr>
        <w:jc w:val="both"/>
      </w:pPr>
    </w:p>
    <w:p w:rsidR="00B67721" w:rsidRDefault="00B67721" w:rsidP="00B67721">
      <w:pPr>
        <w:widowControl/>
        <w:numPr>
          <w:ilvl w:val="0"/>
          <w:numId w:val="16"/>
        </w:numPr>
        <w:autoSpaceDE/>
        <w:autoSpaceDN/>
        <w:jc w:val="both"/>
      </w:pPr>
      <w:r>
        <w:t xml:space="preserve">Su temini çalışmalarında yapılacak olan </w:t>
      </w:r>
      <w:proofErr w:type="gramStart"/>
      <w:r>
        <w:t>korelasyon</w:t>
      </w:r>
      <w:proofErr w:type="gramEnd"/>
      <w:r>
        <w:t xml:space="preserve"> ve regresyon analizlerinde kullanılan istasyonların aynı havzada bulunmasına ve drenaj alanları arasında fazla fark olmamasına dikkat edilmelidir. Aynı havza içerisinde bulunmayan istasyonların iklim, topografya, drenaj alanı büyüklüğü, jeolojik yapı, bitki örtüsü ve havza ortalama yükseklikleri benzer olmalıdır. </w:t>
      </w:r>
    </w:p>
    <w:p w:rsidR="00B67721" w:rsidRDefault="00B67721" w:rsidP="00B67721">
      <w:pPr>
        <w:jc w:val="both"/>
      </w:pPr>
    </w:p>
    <w:p w:rsidR="00B67721" w:rsidRDefault="00B67721" w:rsidP="00B67721">
      <w:pPr>
        <w:widowControl/>
        <w:numPr>
          <w:ilvl w:val="0"/>
          <w:numId w:val="16"/>
        </w:numPr>
        <w:autoSpaceDE/>
        <w:autoSpaceDN/>
        <w:jc w:val="both"/>
      </w:pPr>
      <w:r>
        <w:t xml:space="preserve">Korelasyon ve regresyon analizlerinde kullanılacak olan istasyonların </w:t>
      </w:r>
      <w:proofErr w:type="spellStart"/>
      <w:r>
        <w:t>membasında</w:t>
      </w:r>
      <w:proofErr w:type="spellEnd"/>
      <w:r>
        <w:t xml:space="preserve"> sulama için su kullanımları (halk sulamaları </w:t>
      </w:r>
      <w:proofErr w:type="gramStart"/>
      <w:r>
        <w:t>dahil</w:t>
      </w:r>
      <w:proofErr w:type="gramEnd"/>
      <w:r>
        <w:t>), içme- kullanma ve endüstri suyu tüketimleri, kayıplar veya depolama tesisi varsa tespit edilerek akımlar doğal hale getirilmelidir. Sulama suyu kullanımları ve</w:t>
      </w:r>
      <w:r w:rsidRPr="002B3041">
        <w:t xml:space="preserve"> </w:t>
      </w:r>
      <w:r>
        <w:t>içme suyu tüketimlerinin belirlenmesinde kurumsal belgelerle birlikte yerinde yapılacak arazi etütleri de önem arz etmekte olup bu husus dikkate alınmalıdır.</w:t>
      </w:r>
    </w:p>
    <w:p w:rsidR="00B67721" w:rsidRDefault="00B67721" w:rsidP="00B67721">
      <w:pPr>
        <w:jc w:val="both"/>
      </w:pPr>
    </w:p>
    <w:p w:rsidR="00B67721" w:rsidRDefault="00B67721" w:rsidP="00B67721">
      <w:pPr>
        <w:widowControl/>
        <w:numPr>
          <w:ilvl w:val="0"/>
          <w:numId w:val="16"/>
        </w:numPr>
        <w:autoSpaceDE/>
        <w:autoSpaceDN/>
        <w:jc w:val="both"/>
      </w:pPr>
      <w:r>
        <w:t xml:space="preserve">Su temini çalışmalarında </w:t>
      </w:r>
      <w:proofErr w:type="gramStart"/>
      <w:r>
        <w:t>korelasyon</w:t>
      </w:r>
      <w:proofErr w:type="gramEnd"/>
      <w:r>
        <w:t xml:space="preserve"> ve regresyon analizlerine göre yapılacak akım değerleri uzatma işleminin çok kurak periyod ve çok ıslak periyodu içerecek uzunlukta olmasına dikkat edilmelidir.</w:t>
      </w:r>
    </w:p>
    <w:p w:rsidR="00B67721" w:rsidRDefault="00B67721" w:rsidP="00B67721">
      <w:pPr>
        <w:pStyle w:val="ListeParagraf"/>
      </w:pPr>
    </w:p>
    <w:p w:rsidR="00B67721" w:rsidRDefault="00B67721" w:rsidP="00B67721">
      <w:pPr>
        <w:widowControl/>
        <w:numPr>
          <w:ilvl w:val="0"/>
          <w:numId w:val="16"/>
        </w:numPr>
        <w:autoSpaceDE/>
        <w:autoSpaceDN/>
        <w:jc w:val="both"/>
      </w:pPr>
      <w:r>
        <w:t xml:space="preserve">Su temini çalışmaları DSİ </w:t>
      </w:r>
      <w:proofErr w:type="gramStart"/>
      <w:r>
        <w:t>kriterlerine</w:t>
      </w:r>
      <w:proofErr w:type="gramEnd"/>
      <w:r>
        <w:t xml:space="preserve"> uygun şekilde yapılmalıdır.</w:t>
      </w:r>
    </w:p>
    <w:p w:rsidR="00B67721" w:rsidRDefault="00B67721" w:rsidP="00B67721">
      <w:pPr>
        <w:pStyle w:val="ListeParagraf"/>
      </w:pPr>
    </w:p>
    <w:p w:rsidR="00B67721" w:rsidRPr="00857254" w:rsidRDefault="00B67721" w:rsidP="00B67721">
      <w:pPr>
        <w:widowControl/>
        <w:numPr>
          <w:ilvl w:val="0"/>
          <w:numId w:val="16"/>
        </w:numPr>
        <w:autoSpaceDE/>
        <w:autoSpaceDN/>
        <w:jc w:val="both"/>
        <w:rPr>
          <w:b/>
        </w:rPr>
      </w:pPr>
      <w:r>
        <w:t xml:space="preserve">Proje kapsamındaki depolamalı tesislere ait rezervuarlarda </w:t>
      </w:r>
      <w:r w:rsidRPr="00857254">
        <w:rPr>
          <w:b/>
        </w:rPr>
        <w:t>yüklenici tarafından</w:t>
      </w:r>
      <w:r>
        <w:t xml:space="preserve"> </w:t>
      </w:r>
      <w:proofErr w:type="spellStart"/>
      <w:r w:rsidRPr="00857254">
        <w:rPr>
          <w:b/>
        </w:rPr>
        <w:t>batimetrik</w:t>
      </w:r>
      <w:proofErr w:type="spellEnd"/>
      <w:r w:rsidRPr="00857254">
        <w:rPr>
          <w:b/>
        </w:rPr>
        <w:t xml:space="preserve"> haritalar</w:t>
      </w:r>
      <w:r>
        <w:t xml:space="preserve"> çıkarılarak mevcut </w:t>
      </w:r>
      <w:proofErr w:type="spellStart"/>
      <w:r>
        <w:t>sediment</w:t>
      </w:r>
      <w:proofErr w:type="spellEnd"/>
      <w:r>
        <w:t xml:space="preserve"> birikiminin tespitine yönelik çalışmalar yapılacaktır. </w:t>
      </w:r>
      <w:proofErr w:type="spellStart"/>
      <w:r w:rsidRPr="00857254">
        <w:t>Sediment</w:t>
      </w:r>
      <w:proofErr w:type="spellEnd"/>
      <w:r w:rsidRPr="00857254">
        <w:t xml:space="preserve"> birikiminin tespitinde</w:t>
      </w:r>
      <w:r w:rsidRPr="00857254">
        <w:rPr>
          <w:b/>
        </w:rPr>
        <w:t xml:space="preserve"> </w:t>
      </w:r>
      <w:proofErr w:type="spellStart"/>
      <w:r w:rsidRPr="00857254">
        <w:rPr>
          <w:b/>
        </w:rPr>
        <w:t>batimetrik</w:t>
      </w:r>
      <w:proofErr w:type="spellEnd"/>
      <w:r w:rsidRPr="00857254">
        <w:rPr>
          <w:b/>
        </w:rPr>
        <w:t xml:space="preserve"> haritaların kullanılması zorunlu olup yüklenici tarafından hazırlanacaktır. </w:t>
      </w:r>
    </w:p>
    <w:p w:rsidR="00B67721" w:rsidRPr="00857254" w:rsidRDefault="00B67721" w:rsidP="00B67721">
      <w:pPr>
        <w:ind w:left="360"/>
        <w:jc w:val="both"/>
        <w:rPr>
          <w:b/>
        </w:rPr>
      </w:pPr>
      <w:r>
        <w:rPr>
          <w:b/>
        </w:rPr>
        <w:t xml:space="preserve">  </w:t>
      </w:r>
    </w:p>
    <w:p w:rsidR="00B67721" w:rsidRDefault="00B67721" w:rsidP="00B67721">
      <w:pPr>
        <w:widowControl/>
        <w:numPr>
          <w:ilvl w:val="0"/>
          <w:numId w:val="16"/>
        </w:numPr>
        <w:autoSpaceDE/>
        <w:autoSpaceDN/>
        <w:jc w:val="both"/>
        <w:rPr>
          <w:b/>
        </w:rPr>
      </w:pPr>
      <w:r>
        <w:t xml:space="preserve">Su temini ve işletme çalışmalarında onaylanmış olan </w:t>
      </w:r>
      <w:r w:rsidRPr="0017277F">
        <w:rPr>
          <w:b/>
        </w:rPr>
        <w:t xml:space="preserve">“Su Hakları Raporu” </w:t>
      </w:r>
      <w:proofErr w:type="spellStart"/>
      <w:r>
        <w:t>nda</w:t>
      </w:r>
      <w:proofErr w:type="spellEnd"/>
      <w:r>
        <w:t xml:space="preserve"> yer alan tüm su kullanımları ve su hakları dikkate alınmalı ayrıca </w:t>
      </w:r>
      <w:proofErr w:type="gramStart"/>
      <w:r>
        <w:t>hidroloji</w:t>
      </w:r>
      <w:proofErr w:type="gramEnd"/>
      <w:r>
        <w:t xml:space="preserve"> raporunun “Sulardan Yararlanma Şekilleri ve Su Hakları” bölümünde, onaylanmış olan  “Su Hakları </w:t>
      </w:r>
      <w:proofErr w:type="spellStart"/>
      <w:r>
        <w:t>Raporu”na</w:t>
      </w:r>
      <w:proofErr w:type="spellEnd"/>
      <w:r>
        <w:t xml:space="preserve"> atıfta bulunularak söz konusu tüm su kullanımları ve su haklarının su temini ve işletme çalışmalarında dikkate alındığı bu bölümde teyit edilmelidir. Su temini ve işletme çalışmalarında dikkate alınan </w:t>
      </w:r>
      <w:r w:rsidRPr="00206678">
        <w:rPr>
          <w:u w:val="single"/>
        </w:rPr>
        <w:t xml:space="preserve">membadaki tüm su kullanımları ve mansaptaki su hakları </w:t>
      </w:r>
      <w:r>
        <w:t>yine</w:t>
      </w:r>
      <w:r w:rsidRPr="00EA48F3">
        <w:t xml:space="preserve"> </w:t>
      </w:r>
      <w:proofErr w:type="gramStart"/>
      <w:r>
        <w:t>hidroloji</w:t>
      </w:r>
      <w:proofErr w:type="gramEnd"/>
      <w:r>
        <w:t xml:space="preserve"> raporunun “Sulardan Yararlanma Şekilleri ve Su Hakları” bölümünde ayrıntılı olarak belirtilmelidir. </w:t>
      </w:r>
      <w:r w:rsidRPr="005158C6">
        <w:rPr>
          <w:b/>
        </w:rPr>
        <w:t>Su kullanımları ve su hakları tespit edilmeden ve çalışmalarda dikkate alınmadan yapılacak olan su temini ve işletme çalışmaları kesinlikle kabul edilmeyecektir.</w:t>
      </w:r>
    </w:p>
    <w:p w:rsidR="00B67721" w:rsidRDefault="00B67721" w:rsidP="00B67721">
      <w:pPr>
        <w:pStyle w:val="ListeParagraf"/>
        <w:rPr>
          <w:b/>
        </w:rPr>
      </w:pPr>
    </w:p>
    <w:p w:rsidR="00B67721" w:rsidRDefault="00B67721" w:rsidP="00B67721">
      <w:pPr>
        <w:widowControl/>
        <w:numPr>
          <w:ilvl w:val="0"/>
          <w:numId w:val="16"/>
        </w:numPr>
        <w:autoSpaceDE/>
        <w:autoSpaceDN/>
        <w:jc w:val="both"/>
        <w:rPr>
          <w:b/>
        </w:rPr>
      </w:pPr>
      <w:r>
        <w:rPr>
          <w:b/>
        </w:rPr>
        <w:t>İdareye önce Su Hakları Raporu sunulacak ve onayını müteakip Hidroloji Raporları sunulacaktır. Su Hakları Raporundan önce sunulacak olan Hidroloji Raporları İdareye sunulmadı kabul edilecek ve yükleniciye geri gönderilecektir.</w:t>
      </w:r>
    </w:p>
    <w:p w:rsidR="00B67721" w:rsidRDefault="00B67721" w:rsidP="00B67721">
      <w:pPr>
        <w:pStyle w:val="ListeParagraf"/>
        <w:rPr>
          <w:b/>
        </w:rPr>
      </w:pPr>
    </w:p>
    <w:p w:rsidR="00B67721" w:rsidRDefault="00B67721" w:rsidP="00B67721">
      <w:pPr>
        <w:widowControl/>
        <w:numPr>
          <w:ilvl w:val="0"/>
          <w:numId w:val="16"/>
        </w:numPr>
        <w:autoSpaceDE/>
        <w:autoSpaceDN/>
        <w:jc w:val="both"/>
      </w:pPr>
      <w:r w:rsidRPr="00C4338D">
        <w:t>Ekolojik dengenin korunması</w:t>
      </w:r>
      <w:r>
        <w:t xml:space="preserve"> amacıyla akarsu yatağına </w:t>
      </w:r>
      <w:r w:rsidRPr="006956FE">
        <w:rPr>
          <w:b/>
        </w:rPr>
        <w:t>can suyu</w:t>
      </w:r>
      <w:r>
        <w:t xml:space="preserve"> bırakılmalıdır. Yatağa bırakılacak can suyu miktarı</w:t>
      </w:r>
      <w:r w:rsidRPr="00E86CB2">
        <w:t xml:space="preserve"> konusunda</w:t>
      </w:r>
      <w:r>
        <w:t xml:space="preserve"> İdaremizle uzlaşma sağlanmalıdır.</w:t>
      </w:r>
    </w:p>
    <w:p w:rsidR="00B67721" w:rsidRDefault="00B67721" w:rsidP="00B67721">
      <w:pPr>
        <w:jc w:val="both"/>
      </w:pPr>
    </w:p>
    <w:p w:rsidR="00B67721" w:rsidRPr="005158C6" w:rsidRDefault="00B67721" w:rsidP="00B67721">
      <w:pPr>
        <w:widowControl/>
        <w:numPr>
          <w:ilvl w:val="0"/>
          <w:numId w:val="16"/>
        </w:numPr>
        <w:autoSpaceDE/>
        <w:autoSpaceDN/>
        <w:jc w:val="both"/>
        <w:rPr>
          <w:b/>
        </w:rPr>
      </w:pPr>
      <w:r>
        <w:t xml:space="preserve">İşletme çalışmaları ve sonuçları raporda sadece özet bilgi şeklinde değil, girdi ve çıktıları ile birlikte ayrıntılı olarak gösterilmelidir. İşletme çalışmalarında kullanılan işletme programları ayrıntıları ile birlikte </w:t>
      </w:r>
      <w:proofErr w:type="gramStart"/>
      <w:r>
        <w:t>hidroloji</w:t>
      </w:r>
      <w:proofErr w:type="gramEnd"/>
      <w:r>
        <w:t xml:space="preserve"> kontrol mühendisine Hidroloji Raporları CD si içerisinde sunulmalıdır. İşletme çalışmaları; program, girdi ve çıktı ile birlikte </w:t>
      </w:r>
      <w:r>
        <w:rPr>
          <w:b/>
        </w:rPr>
        <w:t xml:space="preserve">İdareye sunulmalıdır. Sadece özet bilgi </w:t>
      </w:r>
      <w:r w:rsidRPr="005158C6">
        <w:rPr>
          <w:b/>
        </w:rPr>
        <w:t>tablo</w:t>
      </w:r>
      <w:r>
        <w:rPr>
          <w:b/>
        </w:rPr>
        <w:t>ları</w:t>
      </w:r>
      <w:r w:rsidRPr="005158C6">
        <w:rPr>
          <w:b/>
        </w:rPr>
        <w:t xml:space="preserve"> şeklinde sunulan</w:t>
      </w:r>
      <w:r>
        <w:rPr>
          <w:b/>
        </w:rPr>
        <w:t xml:space="preserve"> ve işletme programı sunulmayan çalışmalar</w:t>
      </w:r>
      <w:r w:rsidRPr="005158C6">
        <w:rPr>
          <w:b/>
        </w:rPr>
        <w:t xml:space="preserve"> kabul edilmeyecektir.</w:t>
      </w:r>
    </w:p>
    <w:p w:rsidR="00B67721" w:rsidRPr="005158C6" w:rsidRDefault="00B67721" w:rsidP="00B67721">
      <w:pPr>
        <w:jc w:val="center"/>
        <w:rPr>
          <w:b/>
        </w:rPr>
      </w:pPr>
      <w:r>
        <w:rPr>
          <w:b/>
        </w:rPr>
        <w:t xml:space="preserve"> </w:t>
      </w:r>
    </w:p>
    <w:p w:rsidR="00B67721" w:rsidRDefault="00B67721" w:rsidP="00B67721">
      <w:pPr>
        <w:widowControl/>
        <w:numPr>
          <w:ilvl w:val="0"/>
          <w:numId w:val="16"/>
        </w:numPr>
        <w:autoSpaceDE/>
        <w:autoSpaceDN/>
        <w:jc w:val="both"/>
      </w:pPr>
      <w:r>
        <w:t xml:space="preserve">İşletme çalışmaları DSİ </w:t>
      </w:r>
      <w:proofErr w:type="gramStart"/>
      <w:r>
        <w:t>kriterlerine</w:t>
      </w:r>
      <w:proofErr w:type="gramEnd"/>
      <w:r>
        <w:t xml:space="preserve"> uygun şekilde yapılmalıdır.</w:t>
      </w:r>
    </w:p>
    <w:p w:rsidR="00B67721" w:rsidRDefault="00B67721" w:rsidP="00B67721">
      <w:pPr>
        <w:jc w:val="both"/>
      </w:pPr>
    </w:p>
    <w:p w:rsidR="00B67721" w:rsidRDefault="00B67721" w:rsidP="00B67721">
      <w:pPr>
        <w:widowControl/>
        <w:numPr>
          <w:ilvl w:val="0"/>
          <w:numId w:val="16"/>
        </w:numPr>
        <w:autoSpaceDE/>
        <w:autoSpaceDN/>
        <w:jc w:val="both"/>
      </w:pPr>
      <w:r>
        <w:lastRenderedPageBreak/>
        <w:t xml:space="preserve">Su temini ve işletme çalışmalarında, su haklarına dikkat edilmeli, </w:t>
      </w:r>
      <w:proofErr w:type="gramStart"/>
      <w:r>
        <w:t>ekolojik dengenin</w:t>
      </w:r>
      <w:proofErr w:type="gramEnd"/>
      <w:r>
        <w:t xml:space="preserve"> korunması amacıyla akarsu yatağına can suyu bırakılmalıdır. Yatağa bırakılacak suyun miktarı ve uygulanacak yöntem konusunda DSİ ile uzlaşma sağlanmalıdır.</w:t>
      </w:r>
    </w:p>
    <w:p w:rsidR="00B67721" w:rsidRDefault="00B67721" w:rsidP="00B67721">
      <w:pPr>
        <w:jc w:val="both"/>
      </w:pPr>
    </w:p>
    <w:p w:rsidR="00B67721" w:rsidRDefault="00B67721" w:rsidP="00B67721">
      <w:pPr>
        <w:widowControl/>
        <w:numPr>
          <w:ilvl w:val="0"/>
          <w:numId w:val="16"/>
        </w:numPr>
        <w:autoSpaceDE/>
        <w:autoSpaceDN/>
        <w:jc w:val="both"/>
      </w:pPr>
      <w:r>
        <w:t>Sulanacak olan alanlara ait sulama suyu ihtiyaçlarını belirlemek için yapılan çalışmalarda sulama alanını temsil edecek en uygun meteoroloji istasyonlarının belirlenmesine ve bu istasyonların meteorolojik parametrelerinin DSİ Genel Müdürlüğümüz tarafından onaylanmış en son ve güncel değerler olmasına dikkat edilmelidir.</w:t>
      </w:r>
      <w:r w:rsidRPr="00283344">
        <w:t xml:space="preserve"> </w:t>
      </w:r>
    </w:p>
    <w:p w:rsidR="00B67721" w:rsidRDefault="00B67721" w:rsidP="00B67721">
      <w:pPr>
        <w:jc w:val="both"/>
      </w:pPr>
    </w:p>
    <w:p w:rsidR="00B67721" w:rsidRDefault="00B67721" w:rsidP="00B67721">
      <w:pPr>
        <w:widowControl/>
        <w:numPr>
          <w:ilvl w:val="0"/>
          <w:numId w:val="16"/>
        </w:numPr>
        <w:autoSpaceDE/>
        <w:autoSpaceDN/>
        <w:jc w:val="both"/>
      </w:pPr>
      <w:r>
        <w:t xml:space="preserve">Sulama alanını ve rezervuar alanını temsil edecek meteoroloji istasyonlarının tespitinde kullanılacak olan eş yağış haritaları ve </w:t>
      </w:r>
      <w:proofErr w:type="spellStart"/>
      <w:r>
        <w:t>thiessen</w:t>
      </w:r>
      <w:proofErr w:type="spellEnd"/>
      <w:r>
        <w:t xml:space="preserve"> poligonu haritaları raporda yer almalı ayrıca istasyon temsil oranları harita üzerinde belirtilmelidir.</w:t>
      </w:r>
    </w:p>
    <w:p w:rsidR="00B67721" w:rsidRDefault="00B67721" w:rsidP="00B67721">
      <w:pPr>
        <w:ind w:left="360"/>
        <w:jc w:val="both"/>
      </w:pPr>
    </w:p>
    <w:p w:rsidR="00B67721" w:rsidRPr="00ED0B5B" w:rsidRDefault="00B67721" w:rsidP="00B67721">
      <w:pPr>
        <w:widowControl/>
        <w:numPr>
          <w:ilvl w:val="0"/>
          <w:numId w:val="16"/>
        </w:numPr>
        <w:autoSpaceDE/>
        <w:autoSpaceDN/>
        <w:jc w:val="both"/>
      </w:pPr>
      <w:r w:rsidRPr="00B625FA">
        <w:t xml:space="preserve">Proje sahası ve çevresinin 50 mm aralıklı yıllık ortalama eş yağış eğrileri en son ve güncel yılın verileri </w:t>
      </w:r>
      <w:proofErr w:type="gramStart"/>
      <w:r w:rsidRPr="00B625FA">
        <w:t>dahil</w:t>
      </w:r>
      <w:proofErr w:type="gramEnd"/>
      <w:r w:rsidRPr="00B625FA">
        <w:t xml:space="preserve"> edilerek çizilecek kullanılan veriler CD ortamında DSİ’ ye verilecektir.</w:t>
      </w:r>
      <w:r w:rsidRPr="00ED0B5B">
        <w:t xml:space="preserve"> Proje alanları ve civarlarının eş yağış eğrileri ve kullanılan veriler </w:t>
      </w:r>
      <w:proofErr w:type="gramStart"/>
      <w:r w:rsidRPr="00ED0B5B">
        <w:t>hidroloji</w:t>
      </w:r>
      <w:proofErr w:type="gramEnd"/>
      <w:r w:rsidRPr="00ED0B5B">
        <w:t xml:space="preserve"> planlama raporunda yer almalıdır</w:t>
      </w:r>
    </w:p>
    <w:p w:rsidR="00B67721" w:rsidRPr="00ED0B5B" w:rsidRDefault="00B67721" w:rsidP="00B67721">
      <w:pPr>
        <w:jc w:val="both"/>
      </w:pPr>
    </w:p>
    <w:p w:rsidR="00B67721" w:rsidRDefault="00B67721" w:rsidP="00B67721">
      <w:pPr>
        <w:widowControl/>
        <w:numPr>
          <w:ilvl w:val="0"/>
          <w:numId w:val="16"/>
        </w:numPr>
        <w:autoSpaceDE/>
        <w:autoSpaceDN/>
        <w:jc w:val="both"/>
      </w:pPr>
      <w:r>
        <w:t>Projeli sulama alanları ve halk sulaması yapılan alanlar ile projeli sulama alanı içerisinde olup da sulama alanı dışına çıkarılan alanlar belirtilmeli, güncel meteorolojik değerler kullanılarak, sulama suyu ihtiyaçları yeniden belirlenmelidir.</w:t>
      </w:r>
    </w:p>
    <w:p w:rsidR="00B67721" w:rsidRDefault="00B67721" w:rsidP="00B67721">
      <w:pPr>
        <w:ind w:left="180"/>
        <w:jc w:val="both"/>
      </w:pPr>
    </w:p>
    <w:p w:rsidR="00B67721" w:rsidRDefault="00B67721" w:rsidP="00B67721">
      <w:pPr>
        <w:widowControl/>
        <w:numPr>
          <w:ilvl w:val="0"/>
          <w:numId w:val="16"/>
        </w:numPr>
        <w:autoSpaceDE/>
        <w:autoSpaceDN/>
        <w:jc w:val="both"/>
      </w:pPr>
      <w:r>
        <w:t xml:space="preserve">Proje sulama alanlarının sulama suyu ihtiyaçlarının belirlenmesinde DSİ Genel Müdürlüğümüz tarafından onaylanmış güncel meteorolojik ve </w:t>
      </w:r>
      <w:proofErr w:type="spellStart"/>
      <w:r>
        <w:t>hidrometeorolojik</w:t>
      </w:r>
      <w:proofErr w:type="spellEnd"/>
      <w:r>
        <w:t xml:space="preserve"> değerler ile Tarımsal Ekonomi Başmühendisliğimizce onaylanan bitki deseni kullanılmalıdır.</w:t>
      </w:r>
    </w:p>
    <w:p w:rsidR="00B67721" w:rsidRDefault="00B67721" w:rsidP="00B67721">
      <w:pPr>
        <w:jc w:val="both"/>
      </w:pPr>
    </w:p>
    <w:p w:rsidR="00B67721" w:rsidRDefault="00B67721" w:rsidP="00B67721">
      <w:pPr>
        <w:widowControl/>
        <w:numPr>
          <w:ilvl w:val="0"/>
          <w:numId w:val="16"/>
        </w:numPr>
        <w:autoSpaceDE/>
        <w:autoSpaceDN/>
        <w:jc w:val="both"/>
      </w:pPr>
      <w:r>
        <w:t>Sulama suyu ihtiyacı çalışmaları</w:t>
      </w:r>
      <w:r w:rsidRPr="0025453F">
        <w:rPr>
          <w:b/>
        </w:rPr>
        <w:t xml:space="preserve"> </w:t>
      </w:r>
      <w:proofErr w:type="spellStart"/>
      <w:r w:rsidRPr="0025453F">
        <w:rPr>
          <w:b/>
        </w:rPr>
        <w:t>Penman-Monteith</w:t>
      </w:r>
      <w:proofErr w:type="spellEnd"/>
      <w:r>
        <w:t xml:space="preserve"> yöntemine göre yapılmalıdır.  Çalışmalarda DSİ </w:t>
      </w:r>
      <w:proofErr w:type="gramStart"/>
      <w:r>
        <w:t>kriterlerine</w:t>
      </w:r>
      <w:proofErr w:type="gramEnd"/>
      <w:r>
        <w:t xml:space="preserve"> uygunluk sağlanmalıdır.</w:t>
      </w:r>
    </w:p>
    <w:p w:rsidR="00B67721" w:rsidRDefault="00B67721" w:rsidP="00B67721">
      <w:pPr>
        <w:pStyle w:val="ListeParagraf"/>
      </w:pPr>
    </w:p>
    <w:p w:rsidR="00B67721" w:rsidRPr="005A50D7" w:rsidRDefault="00B67721" w:rsidP="00B67721">
      <w:pPr>
        <w:widowControl/>
        <w:numPr>
          <w:ilvl w:val="0"/>
          <w:numId w:val="16"/>
        </w:numPr>
        <w:autoSpaceDE/>
        <w:autoSpaceDN/>
        <w:jc w:val="both"/>
      </w:pPr>
      <w:proofErr w:type="spellStart"/>
      <w:r>
        <w:t>Penman-Monteith</w:t>
      </w:r>
      <w:proofErr w:type="spellEnd"/>
      <w:r>
        <w:t xml:space="preserve"> yöntemine göre yapılacak olan </w:t>
      </w:r>
      <w:r w:rsidRPr="005A50D7">
        <w:t xml:space="preserve">Sulama Suyu İhtiyacı Çalışması Raporunun hazırlanmasında aşağıdaki </w:t>
      </w:r>
      <w:proofErr w:type="gramStart"/>
      <w:r w:rsidRPr="005A50D7">
        <w:t>kriterler</w:t>
      </w:r>
      <w:proofErr w:type="gramEnd"/>
      <w:r w:rsidRPr="005A50D7">
        <w:t xml:space="preserve"> dikkate alınacaktır. </w:t>
      </w:r>
    </w:p>
    <w:p w:rsidR="00B67721" w:rsidRDefault="00B67721" w:rsidP="00B67721">
      <w:pPr>
        <w:ind w:firstLine="360"/>
        <w:jc w:val="both"/>
      </w:pPr>
    </w:p>
    <w:p w:rsidR="00B67721" w:rsidRDefault="00B67721" w:rsidP="00B67721">
      <w:pPr>
        <w:ind w:firstLine="360"/>
        <w:jc w:val="both"/>
      </w:pPr>
    </w:p>
    <w:p w:rsidR="00B67721" w:rsidRPr="005A50D7" w:rsidRDefault="00B67721" w:rsidP="00B67721">
      <w:pPr>
        <w:ind w:firstLine="360"/>
        <w:jc w:val="both"/>
      </w:pPr>
      <w:r w:rsidRPr="005A50D7">
        <w:t>Rapor içerisinde;</w:t>
      </w:r>
    </w:p>
    <w:p w:rsidR="00B67721" w:rsidRPr="005A50D7" w:rsidRDefault="00B67721" w:rsidP="00B67721">
      <w:pPr>
        <w:tabs>
          <w:tab w:val="left" w:pos="6225"/>
        </w:tabs>
        <w:ind w:left="360"/>
        <w:jc w:val="both"/>
      </w:pPr>
      <w:r w:rsidRPr="006B0D1C">
        <w:rPr>
          <w:b/>
        </w:rPr>
        <w:t>1</w:t>
      </w:r>
      <w:r w:rsidRPr="005A50D7">
        <w:t>-Sulama alanı genel vaziyet planı yer almalıdır.</w:t>
      </w:r>
      <w:r>
        <w:tab/>
      </w:r>
    </w:p>
    <w:p w:rsidR="00B67721" w:rsidRPr="005A50D7" w:rsidRDefault="00B67721" w:rsidP="00B67721">
      <w:pPr>
        <w:ind w:left="360"/>
        <w:jc w:val="both"/>
      </w:pPr>
      <w:r w:rsidRPr="006B0D1C">
        <w:rPr>
          <w:b/>
        </w:rPr>
        <w:t>2</w:t>
      </w:r>
      <w:r w:rsidRPr="005A50D7">
        <w:t>-Sulama suyu ihtiyaçları sonuç tablosu yer almalıdır.</w:t>
      </w:r>
    </w:p>
    <w:p w:rsidR="00B67721" w:rsidRPr="005A50D7" w:rsidRDefault="00B67721" w:rsidP="00B67721">
      <w:pPr>
        <w:ind w:left="360"/>
        <w:jc w:val="both"/>
      </w:pPr>
      <w:r w:rsidRPr="006B0D1C">
        <w:rPr>
          <w:b/>
        </w:rPr>
        <w:t>3</w:t>
      </w:r>
      <w:r w:rsidRPr="005A50D7">
        <w:t>-Sulama projesi veri özet formu yer almalıdır.</w:t>
      </w:r>
    </w:p>
    <w:p w:rsidR="00B67721" w:rsidRPr="005A50D7" w:rsidRDefault="00B67721" w:rsidP="00B67721">
      <w:pPr>
        <w:ind w:left="360"/>
        <w:jc w:val="both"/>
      </w:pPr>
      <w:r w:rsidRPr="006B0D1C">
        <w:rPr>
          <w:b/>
        </w:rPr>
        <w:t>4-</w:t>
      </w:r>
      <w:r w:rsidRPr="005A50D7">
        <w:t>İlgili birim tarafından onaylanmış, sulama alanına ait üst toprak bünye dağılımı alan değerleri ve toprak tarla kapasitesi ve solma noktası değerlerini içeren toprak veri formu yer almalıdır.</w:t>
      </w:r>
    </w:p>
    <w:p w:rsidR="00B67721" w:rsidRPr="005A50D7" w:rsidRDefault="00B67721" w:rsidP="00B67721">
      <w:pPr>
        <w:ind w:left="360"/>
        <w:jc w:val="both"/>
      </w:pPr>
      <w:r w:rsidRPr="006B0D1C">
        <w:rPr>
          <w:b/>
        </w:rPr>
        <w:t>5</w:t>
      </w:r>
      <w:r w:rsidRPr="005A50D7">
        <w:t>-İlgili birim tarafından onaylanmış, sulama alanında yetiştirilmesi planlanan bitkilere ait</w:t>
      </w:r>
      <w:r>
        <w:t xml:space="preserve"> </w:t>
      </w:r>
      <w:r w:rsidRPr="005A50D7">
        <w:t>büyüme tarihleri, ekiliş oranları, bitkilerin sulama yöntemlerini içeren bitkisel veri formu yer almalıdır.</w:t>
      </w:r>
    </w:p>
    <w:p w:rsidR="00B67721" w:rsidRDefault="00B67721" w:rsidP="00B67721">
      <w:pPr>
        <w:ind w:left="360"/>
        <w:jc w:val="both"/>
      </w:pPr>
      <w:r w:rsidRPr="006B0D1C">
        <w:rPr>
          <w:b/>
        </w:rPr>
        <w:t>6</w:t>
      </w:r>
      <w:r w:rsidRPr="005A50D7">
        <w:t xml:space="preserve">-Sulama alanını birden fazla meteoroloji istasyonu temsil ediyor ise, her meteoroloji istasyonu için sulama suyu ihtiyacı hesabı çalışması çalışma ayrı ayrı yapılmalı, elde edilen toplam sulama suyu ihtiyacı ve sulama </w:t>
      </w:r>
      <w:proofErr w:type="gramStart"/>
      <w:r w:rsidRPr="005A50D7">
        <w:t>modülü</w:t>
      </w:r>
      <w:proofErr w:type="gramEnd"/>
      <w:r w:rsidRPr="005A50D7">
        <w:t xml:space="preserve"> değerleri istasyonların temsil oranları ile çarpılarak sulama projesine ait toplam sulama suyu ihtiyacı ve sulama modülü değerleri elde edilmelidir.</w:t>
      </w:r>
    </w:p>
    <w:p w:rsidR="00B67721" w:rsidRPr="005A50D7" w:rsidRDefault="00B67721" w:rsidP="00B67721">
      <w:pPr>
        <w:ind w:left="360"/>
        <w:jc w:val="both"/>
      </w:pPr>
    </w:p>
    <w:p w:rsidR="00B67721" w:rsidRDefault="00B67721" w:rsidP="00B67721">
      <w:pPr>
        <w:widowControl/>
        <w:numPr>
          <w:ilvl w:val="0"/>
          <w:numId w:val="16"/>
        </w:numPr>
        <w:autoSpaceDE/>
        <w:autoSpaceDN/>
        <w:jc w:val="both"/>
      </w:pPr>
      <w:r>
        <w:t>Sulama ve su temini çalışmalarında, klasik sulama yapılan alanlardan dönen suların etkisi dikkate alınmalıdır.</w:t>
      </w:r>
    </w:p>
    <w:p w:rsidR="00B67721" w:rsidRDefault="00B67721" w:rsidP="00B67721">
      <w:pPr>
        <w:pStyle w:val="ListeParagraf"/>
      </w:pPr>
    </w:p>
    <w:p w:rsidR="00B67721" w:rsidRDefault="00B67721" w:rsidP="00B67721">
      <w:pPr>
        <w:widowControl/>
        <w:numPr>
          <w:ilvl w:val="0"/>
          <w:numId w:val="16"/>
        </w:numPr>
        <w:autoSpaceDE/>
        <w:autoSpaceDN/>
        <w:jc w:val="both"/>
      </w:pPr>
      <w:r>
        <w:t xml:space="preserve">Proje taşkın çalışmaları DSİ </w:t>
      </w:r>
      <w:proofErr w:type="gramStart"/>
      <w:r>
        <w:t>kriterlerine</w:t>
      </w:r>
      <w:proofErr w:type="gramEnd"/>
      <w:r>
        <w:t xml:space="preserve"> uygun şekilde yapılmalıdır. Taşkın çalışmalarında kullanılacak olan eğri numarasının tespitinde havza yerinde gözlemler yapılmalı ve yağış alanını temsil eden uygun eğri numarası kullanılmalıdır. Havza büyüklüğüne uygun tüm yöntemlerle taşkın hesapları yapılarak sonuçlar tablo halinde mukayese edilmelidir.</w:t>
      </w:r>
    </w:p>
    <w:p w:rsidR="00B67721" w:rsidRDefault="00B67721" w:rsidP="00B67721">
      <w:pPr>
        <w:jc w:val="both"/>
      </w:pPr>
    </w:p>
    <w:p w:rsidR="00B67721" w:rsidRDefault="00B67721" w:rsidP="00B67721">
      <w:pPr>
        <w:widowControl/>
        <w:numPr>
          <w:ilvl w:val="0"/>
          <w:numId w:val="16"/>
        </w:numPr>
        <w:autoSpaceDE/>
        <w:autoSpaceDN/>
        <w:jc w:val="both"/>
      </w:pPr>
      <w:r>
        <w:lastRenderedPageBreak/>
        <w:t xml:space="preserve">Hidroloji Raporlarında kullanılan bütün hesaplamalar, tablo, grafik ve haritalar ile rapor metinleri CD ortamında Hidroloji Raporları ile birlikte İdareye sunulmalıdır. Excel vb. tabanlı bilgisayar programları ile yapılan hesaplamalara ait tablo ve grafiklerde hücreler arasındaki ilişki ve </w:t>
      </w:r>
      <w:proofErr w:type="spellStart"/>
      <w:r>
        <w:t>formülasyonlar</w:t>
      </w:r>
      <w:proofErr w:type="spellEnd"/>
      <w:r>
        <w:t xml:space="preserve"> İdareye sunulacak Hidroloji Raporlarının CD içeriğinde yer almalıdır</w:t>
      </w:r>
      <w:r w:rsidRPr="003755CC">
        <w:rPr>
          <w:b/>
        </w:rPr>
        <w:t>. Sadece şekil olarak sunulan, verilerle hesaplamalar v</w:t>
      </w:r>
      <w:r>
        <w:rPr>
          <w:b/>
        </w:rPr>
        <w:t>e grafikler arasında bağlantıların</w:t>
      </w:r>
      <w:r w:rsidRPr="003755CC">
        <w:rPr>
          <w:b/>
        </w:rPr>
        <w:t xml:space="preserve"> bulunmadığı çalışmalar kesinlikle kabul edilmeyecektir.</w:t>
      </w:r>
      <w:r>
        <w:t xml:space="preserve"> Raporda yer alan bütün çalışmalarda bu hususa dikkat edilmelidir.  </w:t>
      </w:r>
    </w:p>
    <w:p w:rsidR="00B67721" w:rsidRDefault="00B67721" w:rsidP="00B67721">
      <w:pPr>
        <w:jc w:val="both"/>
      </w:pPr>
    </w:p>
    <w:p w:rsidR="00B67721" w:rsidRDefault="00B67721" w:rsidP="00B67721">
      <w:pPr>
        <w:widowControl/>
        <w:numPr>
          <w:ilvl w:val="0"/>
          <w:numId w:val="16"/>
        </w:numPr>
        <w:autoSpaceDE/>
        <w:autoSpaceDN/>
        <w:jc w:val="both"/>
      </w:pPr>
      <w:r>
        <w:t xml:space="preserve">Proje yeri ve civarındaki depolamalı ve </w:t>
      </w:r>
      <w:proofErr w:type="spellStart"/>
      <w:r>
        <w:t>depolamasız</w:t>
      </w:r>
      <w:proofErr w:type="spellEnd"/>
      <w:r>
        <w:t xml:space="preserve"> tesisler, yerleşim yerleri, varsa içme-kullanma ve endüstri suyu alım yerleri, sulama için su alım yerleri, sulama alanları, </w:t>
      </w:r>
      <w:proofErr w:type="spellStart"/>
      <w:r>
        <w:t>hidrometri</w:t>
      </w:r>
      <w:proofErr w:type="spellEnd"/>
      <w:r>
        <w:t xml:space="preserve"> ve meteoroloji istasyonları uygun haritalar üzerinde açık bir şekilde belirtilmeli ve raporda pafta halinde verilmelidir.</w:t>
      </w:r>
    </w:p>
    <w:p w:rsidR="00B67721" w:rsidRDefault="00B67721" w:rsidP="00B67721">
      <w:pPr>
        <w:jc w:val="both"/>
      </w:pPr>
    </w:p>
    <w:p w:rsidR="00B67721" w:rsidRDefault="00B67721" w:rsidP="00B67721">
      <w:pPr>
        <w:widowControl/>
        <w:numPr>
          <w:ilvl w:val="0"/>
          <w:numId w:val="16"/>
        </w:numPr>
        <w:autoSpaceDE/>
        <w:autoSpaceDN/>
        <w:jc w:val="both"/>
      </w:pPr>
      <w:r>
        <w:t xml:space="preserve">Proje yeri ve civarındaki akım gözlem istasyonlarını ve üzerinde bulundukları </w:t>
      </w:r>
      <w:r w:rsidRPr="00F20623">
        <w:t>akarsuları</w:t>
      </w:r>
      <w:r>
        <w:t xml:space="preserve"> net bir şekilde gösteren </w:t>
      </w:r>
      <w:proofErr w:type="spellStart"/>
      <w:r>
        <w:t>hidrometrik</w:t>
      </w:r>
      <w:proofErr w:type="spellEnd"/>
      <w:r>
        <w:t xml:space="preserve"> akış şeması oluşturulmalıdır.</w:t>
      </w:r>
    </w:p>
    <w:p w:rsidR="00B67721" w:rsidRDefault="00B67721" w:rsidP="00B67721">
      <w:pPr>
        <w:jc w:val="both"/>
      </w:pPr>
    </w:p>
    <w:p w:rsidR="00B67721" w:rsidRDefault="00B67721" w:rsidP="00B67721">
      <w:pPr>
        <w:widowControl/>
        <w:numPr>
          <w:ilvl w:val="0"/>
          <w:numId w:val="16"/>
        </w:numPr>
        <w:autoSpaceDE/>
        <w:autoSpaceDN/>
        <w:jc w:val="both"/>
        <w:rPr>
          <w:b/>
          <w:u w:val="single"/>
        </w:rPr>
      </w:pPr>
      <w:r>
        <w:t xml:space="preserve">Hidroloji raporlarında aşağıdaki harita ve paftalar </w:t>
      </w:r>
      <w:r>
        <w:rPr>
          <w:b/>
        </w:rPr>
        <w:t>mutlaka</w:t>
      </w:r>
      <w:r>
        <w:t xml:space="preserve"> yer almalıdır; </w:t>
      </w:r>
    </w:p>
    <w:p w:rsidR="00B67721" w:rsidRDefault="00B67721" w:rsidP="00B67721">
      <w:pPr>
        <w:pStyle w:val="GvdeMetni"/>
        <w:spacing w:after="120" w:line="25" w:lineRule="atLeast"/>
        <w:ind w:left="360"/>
        <w:rPr>
          <w:b/>
          <w:bCs/>
        </w:rPr>
      </w:pPr>
    </w:p>
    <w:p w:rsidR="00B67721" w:rsidRDefault="00B67721" w:rsidP="00B67721">
      <w:pPr>
        <w:pStyle w:val="GvdeMetni"/>
        <w:spacing w:after="120" w:line="25" w:lineRule="atLeast"/>
        <w:ind w:left="360"/>
      </w:pPr>
      <w:r>
        <w:rPr>
          <w:b/>
          <w:bCs/>
        </w:rPr>
        <w:t>1</w:t>
      </w:r>
      <w:r>
        <w:t xml:space="preserve">-Proje yerini, kullanılan istasyonları, projeyi etkileyen mevcut veya planlanan tesisleri,    sulama alanlarını, akım gözlem istasyonlarını ve meteoroloji gözlem istasyonlarını gösteren </w:t>
      </w:r>
      <w:proofErr w:type="spellStart"/>
      <w:r>
        <w:t>hidrometeorolojik</w:t>
      </w:r>
      <w:proofErr w:type="spellEnd"/>
      <w:r>
        <w:t xml:space="preserve"> vaziyet planı haritası</w:t>
      </w:r>
    </w:p>
    <w:p w:rsidR="00B67721" w:rsidRDefault="00B67721" w:rsidP="00B67721">
      <w:pPr>
        <w:pStyle w:val="GvdeMetni"/>
        <w:spacing w:after="120" w:line="25" w:lineRule="atLeast"/>
        <w:ind w:left="360"/>
        <w:rPr>
          <w:b/>
          <w:bCs/>
        </w:rPr>
      </w:pPr>
      <w:r w:rsidRPr="00FF78A5">
        <w:rPr>
          <w:b/>
        </w:rPr>
        <w:t>2</w:t>
      </w:r>
      <w:r>
        <w:t xml:space="preserve">-Proje alanı </w:t>
      </w:r>
      <w:proofErr w:type="spellStart"/>
      <w:r w:rsidRPr="001A4E3D">
        <w:t>hidrometrik</w:t>
      </w:r>
      <w:proofErr w:type="spellEnd"/>
      <w:r>
        <w:t xml:space="preserve"> akış şeması</w:t>
      </w:r>
      <w:r>
        <w:rPr>
          <w:b/>
          <w:bCs/>
        </w:rPr>
        <w:t xml:space="preserve"> </w:t>
      </w:r>
      <w:r w:rsidRPr="0004727A">
        <w:rPr>
          <w:bCs/>
        </w:rPr>
        <w:t xml:space="preserve">(projenin bulunduğu derenin </w:t>
      </w:r>
      <w:proofErr w:type="spellStart"/>
      <w:r w:rsidRPr="0004727A">
        <w:rPr>
          <w:bCs/>
        </w:rPr>
        <w:t>mansaplandığı</w:t>
      </w:r>
      <w:proofErr w:type="spellEnd"/>
      <w:r w:rsidRPr="0004727A">
        <w:rPr>
          <w:bCs/>
        </w:rPr>
        <w:t xml:space="preserve"> ana akarsu kaynağına kadar olan </w:t>
      </w:r>
      <w:proofErr w:type="spellStart"/>
      <w:r w:rsidRPr="0004727A">
        <w:rPr>
          <w:bCs/>
        </w:rPr>
        <w:t>olan</w:t>
      </w:r>
      <w:proofErr w:type="spellEnd"/>
      <w:r w:rsidRPr="0004727A">
        <w:rPr>
          <w:bCs/>
        </w:rPr>
        <w:t xml:space="preserve"> akış </w:t>
      </w:r>
      <w:r>
        <w:rPr>
          <w:bCs/>
        </w:rPr>
        <w:t>şema halinde gösterilerek derelerin ve akarsu kaynaklarının isimleri şema üzerinde belirtilecektir.)</w:t>
      </w:r>
    </w:p>
    <w:p w:rsidR="00B67721" w:rsidRDefault="00B67721" w:rsidP="00B67721">
      <w:pPr>
        <w:pStyle w:val="GvdeMetni"/>
        <w:spacing w:after="120" w:line="25" w:lineRule="atLeast"/>
        <w:ind w:left="360"/>
      </w:pPr>
      <w:r w:rsidRPr="00FF78A5">
        <w:rPr>
          <w:b/>
          <w:bCs/>
        </w:rPr>
        <w:t>3</w:t>
      </w:r>
      <w:r>
        <w:t xml:space="preserve">-Yağış alanının </w:t>
      </w:r>
      <w:proofErr w:type="spellStart"/>
      <w:r>
        <w:t>topoğrafik</w:t>
      </w:r>
      <w:proofErr w:type="spellEnd"/>
      <w:r>
        <w:t xml:space="preserve"> haritası</w:t>
      </w:r>
    </w:p>
    <w:p w:rsidR="00B67721" w:rsidRDefault="00B67721" w:rsidP="00B67721">
      <w:pPr>
        <w:pStyle w:val="GvdeMetni"/>
        <w:tabs>
          <w:tab w:val="left" w:pos="7755"/>
        </w:tabs>
        <w:spacing w:after="120" w:line="25" w:lineRule="atLeast"/>
        <w:ind w:left="360"/>
      </w:pPr>
      <w:r>
        <w:rPr>
          <w:b/>
          <w:bCs/>
        </w:rPr>
        <w:t>4</w:t>
      </w:r>
      <w:r>
        <w:t xml:space="preserve">-Sulama alanı ve rezervuar alanının </w:t>
      </w:r>
      <w:proofErr w:type="spellStart"/>
      <w:r>
        <w:t>topoğrafik</w:t>
      </w:r>
      <w:proofErr w:type="spellEnd"/>
      <w:r>
        <w:t xml:space="preserve"> haritası</w:t>
      </w:r>
      <w:r>
        <w:tab/>
      </w:r>
    </w:p>
    <w:p w:rsidR="00B67721" w:rsidRDefault="00B67721" w:rsidP="00B67721">
      <w:pPr>
        <w:pStyle w:val="GvdeMetni"/>
        <w:spacing w:after="120" w:line="25" w:lineRule="atLeast"/>
        <w:ind w:left="360"/>
      </w:pPr>
      <w:r>
        <w:rPr>
          <w:b/>
          <w:bCs/>
        </w:rPr>
        <w:t>5</w:t>
      </w:r>
      <w:r>
        <w:t>-</w:t>
      </w:r>
      <w:r w:rsidRPr="00C46F00">
        <w:t>Sulama alanı, rezervuar</w:t>
      </w:r>
      <w:r>
        <w:t xml:space="preserve"> alanı ve yağış alanının</w:t>
      </w:r>
      <w:r w:rsidRPr="00C46F00">
        <w:t xml:space="preserve"> </w:t>
      </w:r>
      <w:proofErr w:type="spellStart"/>
      <w:r>
        <w:t>Thiessen</w:t>
      </w:r>
      <w:proofErr w:type="spellEnd"/>
      <w:r>
        <w:t xml:space="preserve"> poligonu haritası</w:t>
      </w:r>
    </w:p>
    <w:p w:rsidR="00B67721" w:rsidRDefault="00B67721" w:rsidP="00B67721">
      <w:pPr>
        <w:pStyle w:val="GvdeMetni"/>
        <w:spacing w:after="120" w:line="25" w:lineRule="atLeast"/>
        <w:ind w:left="360"/>
      </w:pPr>
      <w:r>
        <w:rPr>
          <w:b/>
        </w:rPr>
        <w:t>6</w:t>
      </w:r>
      <w:r w:rsidRPr="005158C6">
        <w:t>-</w:t>
      </w:r>
      <w:r>
        <w:t xml:space="preserve">Proje yeri taşkın yinelenme hidrografları, </w:t>
      </w:r>
      <w:proofErr w:type="spellStart"/>
      <w:r>
        <w:t>dolusavak</w:t>
      </w:r>
      <w:proofErr w:type="spellEnd"/>
      <w:r>
        <w:t xml:space="preserve"> taşkın hidrografları </w:t>
      </w:r>
    </w:p>
    <w:p w:rsidR="00B67721" w:rsidRDefault="00B67721" w:rsidP="00B67721">
      <w:pPr>
        <w:pStyle w:val="GvdeMetni"/>
        <w:spacing w:after="120" w:line="25" w:lineRule="atLeast"/>
        <w:ind w:left="360"/>
      </w:pPr>
      <w:r>
        <w:rPr>
          <w:b/>
        </w:rPr>
        <w:t>7</w:t>
      </w:r>
      <w:r w:rsidRPr="00B43E4F">
        <w:t>-</w:t>
      </w:r>
      <w:r>
        <w:t xml:space="preserve"> K</w:t>
      </w:r>
      <w:r w:rsidRPr="004B5A69">
        <w:t>ot-alan-hacim değerleri</w:t>
      </w:r>
      <w:r>
        <w:t xml:space="preserve">ni gösterir tablo ve kot-alan-hacim diyagramı </w:t>
      </w:r>
    </w:p>
    <w:p w:rsidR="00B67721" w:rsidRDefault="00B67721" w:rsidP="00B67721">
      <w:pPr>
        <w:pStyle w:val="GvdeMetni"/>
        <w:spacing w:after="120" w:line="25" w:lineRule="atLeast"/>
        <w:ind w:left="360"/>
      </w:pPr>
      <w:r>
        <w:rPr>
          <w:b/>
        </w:rPr>
        <w:t>8</w:t>
      </w:r>
      <w:r w:rsidRPr="008A0D6F">
        <w:t>-</w:t>
      </w:r>
      <w:r>
        <w:t xml:space="preserve"> Eş yağış haritası</w:t>
      </w:r>
    </w:p>
    <w:p w:rsidR="00B67721" w:rsidRDefault="00B67721" w:rsidP="00B67721">
      <w:pPr>
        <w:pStyle w:val="GvdeMetni"/>
        <w:widowControl/>
        <w:numPr>
          <w:ilvl w:val="0"/>
          <w:numId w:val="16"/>
        </w:numPr>
        <w:autoSpaceDE/>
        <w:autoSpaceDN/>
        <w:spacing w:after="120" w:line="25" w:lineRule="atLeast"/>
        <w:jc w:val="both"/>
      </w:pPr>
      <w:r>
        <w:t>Raporda kullanılan haritalar belirgin ölçek ve boyutlarda olmalıdır. Kullanılan haritaların numaraları ( M20-a1, N21-b2 vb.).ilgili haritaların üzerinde gösterilmelidir.</w:t>
      </w:r>
    </w:p>
    <w:p w:rsidR="00B67721" w:rsidRPr="00B43E4F" w:rsidRDefault="00B67721" w:rsidP="00B67721">
      <w:pPr>
        <w:widowControl/>
        <w:numPr>
          <w:ilvl w:val="0"/>
          <w:numId w:val="16"/>
        </w:numPr>
        <w:autoSpaceDE/>
        <w:autoSpaceDN/>
        <w:jc w:val="both"/>
        <w:rPr>
          <w:b/>
          <w:u w:val="single"/>
        </w:rPr>
      </w:pPr>
      <w:r>
        <w:t>Raporda kullanılan haritalar belirgin ölçek ve boyutlarda olmalıdır. Kullanılan haritaların pafta numaraları ilgili haritaların üzerinde gösterilmelidir.</w:t>
      </w:r>
    </w:p>
    <w:p w:rsidR="00B67721" w:rsidRDefault="00B67721" w:rsidP="00B67721">
      <w:pPr>
        <w:jc w:val="both"/>
      </w:pPr>
    </w:p>
    <w:p w:rsidR="00B67721" w:rsidRPr="00962859" w:rsidRDefault="00B67721" w:rsidP="00B67721">
      <w:pPr>
        <w:widowControl/>
        <w:numPr>
          <w:ilvl w:val="0"/>
          <w:numId w:val="16"/>
        </w:numPr>
        <w:autoSpaceDE/>
        <w:autoSpaceDN/>
        <w:spacing w:after="120" w:line="25" w:lineRule="atLeast"/>
        <w:jc w:val="both"/>
      </w:pPr>
      <w:r w:rsidRPr="00B43E4F">
        <w:rPr>
          <w:rFonts w:eastAsia="Calibri"/>
        </w:rPr>
        <w:t>Proje karakteristik bilgileri (akarsuyu, yağış alanı, yıllık akım,</w:t>
      </w:r>
      <w:r>
        <w:rPr>
          <w:rFonts w:eastAsia="Calibri"/>
        </w:rPr>
        <w:t xml:space="preserve"> yıllık yağış, sıcaklık ortalaması,</w:t>
      </w:r>
      <w:r w:rsidRPr="00B43E4F">
        <w:rPr>
          <w:rFonts w:eastAsia="Calibri"/>
        </w:rPr>
        <w:t xml:space="preserve"> can suyu, sızma kaybı, buharlaşma kaybı, SSİ ihtiyacı, depolama hacimleri, </w:t>
      </w:r>
      <w:proofErr w:type="gramStart"/>
      <w:r w:rsidRPr="00B43E4F">
        <w:rPr>
          <w:rFonts w:eastAsia="Calibri"/>
        </w:rPr>
        <w:t>regülasyon</w:t>
      </w:r>
      <w:proofErr w:type="gramEnd"/>
      <w:r w:rsidRPr="00B43E4F">
        <w:rPr>
          <w:rFonts w:eastAsia="Calibri"/>
        </w:rPr>
        <w:t xml:space="preserve"> oranı,</w:t>
      </w:r>
      <w:r>
        <w:rPr>
          <w:rFonts w:eastAsia="Calibri"/>
        </w:rPr>
        <w:t xml:space="preserve"> sulama modülü,</w:t>
      </w:r>
      <w:r w:rsidRPr="00B43E4F">
        <w:rPr>
          <w:rFonts w:eastAsia="Calibri"/>
        </w:rPr>
        <w:t xml:space="preserve"> </w:t>
      </w:r>
      <w:r>
        <w:rPr>
          <w:rFonts w:eastAsia="Calibri"/>
        </w:rPr>
        <w:t xml:space="preserve">net ve brüt </w:t>
      </w:r>
      <w:r w:rsidRPr="00B43E4F">
        <w:rPr>
          <w:rFonts w:eastAsia="Calibri"/>
        </w:rPr>
        <w:t xml:space="preserve">sulama alanları, taşkın debileri vs.) </w:t>
      </w:r>
      <w:r>
        <w:rPr>
          <w:rFonts w:eastAsia="Calibri"/>
        </w:rPr>
        <w:t xml:space="preserve">hidroloji </w:t>
      </w:r>
      <w:r w:rsidRPr="00B43E4F">
        <w:rPr>
          <w:rFonts w:eastAsia="Calibri"/>
        </w:rPr>
        <w:t>raporların</w:t>
      </w:r>
      <w:r>
        <w:rPr>
          <w:rFonts w:eastAsia="Calibri"/>
        </w:rPr>
        <w:t>ın</w:t>
      </w:r>
      <w:r w:rsidRPr="00B43E4F">
        <w:rPr>
          <w:rFonts w:eastAsia="Calibri"/>
        </w:rPr>
        <w:t xml:space="preserve"> ön yüzünde özet bilgi olarak verilmelidir. </w:t>
      </w:r>
    </w:p>
    <w:p w:rsidR="00B67721" w:rsidRDefault="00B67721" w:rsidP="00B67721">
      <w:pPr>
        <w:pStyle w:val="ListeParagraf"/>
      </w:pPr>
    </w:p>
    <w:p w:rsidR="00B67721" w:rsidRPr="00756A88" w:rsidRDefault="00B67721" w:rsidP="00B67721">
      <w:pPr>
        <w:widowControl/>
        <w:numPr>
          <w:ilvl w:val="0"/>
          <w:numId w:val="16"/>
        </w:numPr>
        <w:autoSpaceDE/>
        <w:autoSpaceDN/>
        <w:jc w:val="both"/>
        <w:rPr>
          <w:b/>
        </w:rPr>
      </w:pPr>
      <w:r w:rsidRPr="00756A88">
        <w:rPr>
          <w:b/>
        </w:rPr>
        <w:t xml:space="preserve">Yapılan bütün hidrolojik çalışmalar en uygun yöntemler ve en doğru </w:t>
      </w:r>
      <w:proofErr w:type="gramStart"/>
      <w:r w:rsidRPr="00756A88">
        <w:rPr>
          <w:b/>
        </w:rPr>
        <w:t>doneler</w:t>
      </w:r>
      <w:proofErr w:type="gramEnd"/>
      <w:r w:rsidRPr="00756A88">
        <w:rPr>
          <w:b/>
        </w:rPr>
        <w:t xml:space="preserve"> kullanılarak</w:t>
      </w:r>
      <w:r>
        <w:rPr>
          <w:b/>
        </w:rPr>
        <w:t xml:space="preserve"> </w:t>
      </w:r>
      <w:r w:rsidRPr="00756A88">
        <w:rPr>
          <w:b/>
        </w:rPr>
        <w:t>DSİ kriterlerine uygun, eksiksiz ve hatasız yapılmalıdır.</w:t>
      </w:r>
    </w:p>
    <w:p w:rsidR="00257468" w:rsidRDefault="00257468" w:rsidP="00B67721">
      <w:pPr>
        <w:pStyle w:val="Balk2"/>
        <w:ind w:hanging="101"/>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E2677A" w:rsidRDefault="00E2677A" w:rsidP="00E2677A">
      <w:pPr>
        <w:jc w:val="center"/>
        <w:rPr>
          <w:b/>
          <w:sz w:val="36"/>
          <w:szCs w:val="36"/>
        </w:rPr>
      </w:pPr>
      <w:r>
        <w:rPr>
          <w:b/>
          <w:sz w:val="36"/>
          <w:szCs w:val="36"/>
        </w:rPr>
        <w:t>HİDROLOJİ RAPORU HAZIRLANMASI ESASLARI</w:t>
      </w:r>
    </w:p>
    <w:p w:rsidR="00E2677A" w:rsidRPr="009B6BE0" w:rsidRDefault="00E2677A" w:rsidP="00E2677A">
      <w:pPr>
        <w:jc w:val="center"/>
        <w:rPr>
          <w:sz w:val="36"/>
          <w:szCs w:val="36"/>
        </w:rPr>
      </w:pPr>
      <w:r w:rsidRPr="009B6BE0">
        <w:rPr>
          <w:b/>
          <w:sz w:val="36"/>
          <w:szCs w:val="36"/>
        </w:rPr>
        <w:t>İÇİNDEKİLER</w:t>
      </w:r>
    </w:p>
    <w:p w:rsidR="00E2677A" w:rsidRPr="009B6BE0" w:rsidRDefault="00E2677A" w:rsidP="00E2677A">
      <w:r w:rsidRPr="009B6BE0">
        <w:rPr>
          <w:b/>
          <w:sz w:val="28"/>
          <w:szCs w:val="28"/>
        </w:rPr>
        <w:t>1</w:t>
      </w:r>
      <w:r>
        <w:rPr>
          <w:b/>
          <w:sz w:val="28"/>
          <w:szCs w:val="28"/>
        </w:rPr>
        <w:t xml:space="preserve"> A</w:t>
      </w:r>
      <w:r w:rsidRPr="009B6BE0">
        <w:rPr>
          <w:b/>
          <w:sz w:val="28"/>
          <w:szCs w:val="28"/>
        </w:rPr>
        <w:t>MAÇ</w:t>
      </w:r>
      <w:proofErr w:type="gramStart"/>
      <w:r>
        <w:rPr>
          <w:b/>
          <w:sz w:val="28"/>
          <w:szCs w:val="28"/>
        </w:rPr>
        <w:t>………………………………………………………………….</w:t>
      </w:r>
      <w:proofErr w:type="gramEnd"/>
      <w:r w:rsidRPr="009B6BE0">
        <w:rPr>
          <w:b/>
          <w:sz w:val="28"/>
          <w:szCs w:val="28"/>
        </w:rPr>
        <w:t>3</w:t>
      </w:r>
    </w:p>
    <w:p w:rsidR="00E2677A" w:rsidRPr="009B6BE0" w:rsidRDefault="00E2677A" w:rsidP="00E2677A">
      <w:r>
        <w:rPr>
          <w:b/>
          <w:sz w:val="28"/>
          <w:szCs w:val="28"/>
        </w:rPr>
        <w:t xml:space="preserve">2 </w:t>
      </w:r>
      <w:r w:rsidRPr="009B6BE0">
        <w:rPr>
          <w:b/>
          <w:sz w:val="28"/>
          <w:szCs w:val="28"/>
        </w:rPr>
        <w:t>KAPSAM</w:t>
      </w:r>
      <w:proofErr w:type="gramStart"/>
      <w:r>
        <w:rPr>
          <w:b/>
          <w:sz w:val="28"/>
          <w:szCs w:val="28"/>
        </w:rPr>
        <w:t>………………………………………………………………</w:t>
      </w:r>
      <w:proofErr w:type="gramEnd"/>
      <w:r w:rsidRPr="009B6BE0">
        <w:rPr>
          <w:b/>
          <w:sz w:val="28"/>
          <w:szCs w:val="28"/>
        </w:rPr>
        <w:t>3</w:t>
      </w:r>
      <w:r w:rsidRPr="009B6BE0">
        <w:t xml:space="preserve"> </w:t>
      </w:r>
    </w:p>
    <w:p w:rsidR="00E2677A" w:rsidRPr="009B6BE0" w:rsidRDefault="00E2677A" w:rsidP="00E2677A">
      <w:pPr>
        <w:rPr>
          <w:sz w:val="28"/>
          <w:szCs w:val="28"/>
        </w:rPr>
      </w:pPr>
      <w:proofErr w:type="gramStart"/>
      <w:r w:rsidRPr="009B6BE0">
        <w:rPr>
          <w:b/>
          <w:sz w:val="28"/>
          <w:szCs w:val="28"/>
        </w:rPr>
        <w:t>3  ÇALIŞMA</w:t>
      </w:r>
      <w:proofErr w:type="gramEnd"/>
      <w:r w:rsidRPr="009B6BE0">
        <w:rPr>
          <w:b/>
          <w:sz w:val="28"/>
          <w:szCs w:val="28"/>
        </w:rPr>
        <w:t xml:space="preserve"> KONULARI</w:t>
      </w:r>
    </w:p>
    <w:p w:rsidR="00E2677A" w:rsidRPr="009B6BE0" w:rsidRDefault="00E2677A" w:rsidP="00E2677A">
      <w:pPr>
        <w:rPr>
          <w:b/>
          <w:sz w:val="24"/>
          <w:szCs w:val="24"/>
        </w:rPr>
      </w:pPr>
      <w:r w:rsidRPr="00264046">
        <w:rPr>
          <w:b/>
        </w:rPr>
        <w:t>3.1 SU TEMİNİ (SU POTANSİYELİ)</w:t>
      </w:r>
      <w:proofErr w:type="gramStart"/>
      <w:r w:rsidRPr="00264046">
        <w:rPr>
          <w:b/>
          <w:sz w:val="24"/>
          <w:szCs w:val="24"/>
        </w:rPr>
        <w:t>....…………..…………………………………</w:t>
      </w:r>
      <w:r>
        <w:rPr>
          <w:b/>
          <w:sz w:val="24"/>
          <w:szCs w:val="24"/>
        </w:rPr>
        <w:t>...</w:t>
      </w:r>
      <w:proofErr w:type="gramEnd"/>
      <w:r w:rsidRPr="009B6BE0">
        <w:rPr>
          <w:b/>
          <w:sz w:val="28"/>
          <w:szCs w:val="28"/>
        </w:rPr>
        <w:t>3</w:t>
      </w:r>
      <w:r w:rsidRPr="009B6BE0">
        <w:rPr>
          <w:b/>
          <w:sz w:val="24"/>
          <w:szCs w:val="24"/>
        </w:rPr>
        <w:t xml:space="preserve"> </w:t>
      </w:r>
    </w:p>
    <w:p w:rsidR="00E2677A" w:rsidRPr="009B6BE0" w:rsidRDefault="00E2677A" w:rsidP="00E2677A">
      <w:r w:rsidRPr="009B6BE0">
        <w:t>3.1.1 Barajlarda Su Temini</w:t>
      </w:r>
      <w:proofErr w:type="gramStart"/>
      <w:r>
        <w:rPr>
          <w:sz w:val="24"/>
          <w:szCs w:val="24"/>
        </w:rPr>
        <w:t>………………</w:t>
      </w:r>
      <w:r w:rsidRPr="009B6BE0">
        <w:rPr>
          <w:sz w:val="24"/>
          <w:szCs w:val="24"/>
        </w:rPr>
        <w:t>…</w:t>
      </w:r>
      <w:r>
        <w:rPr>
          <w:sz w:val="24"/>
          <w:szCs w:val="24"/>
        </w:rPr>
        <w:t>......………………………………………...</w:t>
      </w:r>
      <w:proofErr w:type="gramEnd"/>
      <w:r w:rsidRPr="009B6BE0">
        <w:rPr>
          <w:sz w:val="28"/>
          <w:szCs w:val="28"/>
        </w:rPr>
        <w:t xml:space="preserve">3 </w:t>
      </w:r>
    </w:p>
    <w:p w:rsidR="00E2677A" w:rsidRPr="009B6BE0" w:rsidRDefault="00E2677A" w:rsidP="00E2677A">
      <w:pPr>
        <w:rPr>
          <w:b/>
        </w:rPr>
      </w:pPr>
      <w:r w:rsidRPr="009B6BE0">
        <w:t>3.1.2</w:t>
      </w:r>
      <w:r w:rsidRPr="009B6BE0">
        <w:rPr>
          <w:b/>
        </w:rPr>
        <w:t xml:space="preserve"> </w:t>
      </w:r>
      <w:r w:rsidRPr="009B6BE0">
        <w:t>Göletlerde Su Temini</w:t>
      </w:r>
      <w:proofErr w:type="gramStart"/>
      <w:r>
        <w:rPr>
          <w:sz w:val="24"/>
          <w:szCs w:val="24"/>
        </w:rPr>
        <w:t>………………</w:t>
      </w:r>
      <w:r w:rsidRPr="009B6BE0">
        <w:rPr>
          <w:sz w:val="24"/>
          <w:szCs w:val="24"/>
        </w:rPr>
        <w:t>…</w:t>
      </w:r>
      <w:r>
        <w:rPr>
          <w:sz w:val="24"/>
          <w:szCs w:val="24"/>
        </w:rPr>
        <w:t>.....................................................................</w:t>
      </w:r>
      <w:proofErr w:type="gramEnd"/>
      <w:r w:rsidRPr="009B6BE0">
        <w:rPr>
          <w:sz w:val="28"/>
          <w:szCs w:val="28"/>
        </w:rPr>
        <w:t>3</w:t>
      </w:r>
      <w:r w:rsidRPr="009B6BE0">
        <w:rPr>
          <w:b/>
        </w:rPr>
        <w:t xml:space="preserve"> </w:t>
      </w:r>
    </w:p>
    <w:p w:rsidR="00E2677A" w:rsidRPr="009B6BE0" w:rsidRDefault="00E2677A" w:rsidP="00E2677A">
      <w:r w:rsidRPr="009B6BE0">
        <w:t>3.1.3 Regülatörlerde Su Temini</w:t>
      </w:r>
      <w:proofErr w:type="gramStart"/>
      <w:r>
        <w:rPr>
          <w:sz w:val="24"/>
          <w:szCs w:val="24"/>
        </w:rPr>
        <w:t>………...............................................................................</w:t>
      </w:r>
      <w:proofErr w:type="gramEnd"/>
      <w:r w:rsidRPr="009B6BE0">
        <w:rPr>
          <w:sz w:val="28"/>
          <w:szCs w:val="28"/>
        </w:rPr>
        <w:t>3</w:t>
      </w:r>
      <w:r w:rsidRPr="009B6BE0">
        <w:t xml:space="preserve"> </w:t>
      </w:r>
    </w:p>
    <w:p w:rsidR="00E2677A" w:rsidRPr="009B6BE0" w:rsidRDefault="00E2677A" w:rsidP="00E2677A">
      <w:pPr>
        <w:rPr>
          <w:sz w:val="28"/>
          <w:szCs w:val="28"/>
        </w:rPr>
      </w:pPr>
      <w:r w:rsidRPr="009B6BE0">
        <w:t>3.1.4 Net Buharlaşma Hesapları</w:t>
      </w:r>
      <w:proofErr w:type="gramStart"/>
      <w:r>
        <w:rPr>
          <w:sz w:val="24"/>
          <w:szCs w:val="24"/>
        </w:rPr>
        <w:t>………...............................................................................</w:t>
      </w:r>
      <w:proofErr w:type="gramEnd"/>
      <w:r w:rsidRPr="009B6BE0">
        <w:rPr>
          <w:sz w:val="28"/>
          <w:szCs w:val="28"/>
        </w:rPr>
        <w:t>3</w:t>
      </w:r>
    </w:p>
    <w:p w:rsidR="00E2677A" w:rsidRPr="009B6BE0" w:rsidRDefault="00E2677A" w:rsidP="00E2677A">
      <w:pPr>
        <w:rPr>
          <w:b/>
        </w:rPr>
      </w:pPr>
      <w:r w:rsidRPr="009B6BE0">
        <w:rPr>
          <w:b/>
        </w:rPr>
        <w:t>3.2 SULAMA SUYU İHTİYAÇLARI</w:t>
      </w:r>
      <w:proofErr w:type="gramStart"/>
      <w:r w:rsidRPr="009B6BE0">
        <w:rPr>
          <w:sz w:val="24"/>
          <w:szCs w:val="24"/>
        </w:rPr>
        <w:t>………</w:t>
      </w:r>
      <w:r>
        <w:rPr>
          <w:sz w:val="24"/>
          <w:szCs w:val="24"/>
        </w:rPr>
        <w:t>…………………………………………...</w:t>
      </w:r>
      <w:proofErr w:type="gramEnd"/>
      <w:r w:rsidRPr="009B6BE0">
        <w:rPr>
          <w:b/>
          <w:sz w:val="28"/>
          <w:szCs w:val="28"/>
        </w:rPr>
        <w:t>4</w:t>
      </w:r>
      <w:r w:rsidRPr="009B6BE0">
        <w:rPr>
          <w:b/>
        </w:rPr>
        <w:t xml:space="preserve"> </w:t>
      </w:r>
    </w:p>
    <w:p w:rsidR="00E2677A" w:rsidRPr="009B6BE0" w:rsidRDefault="00E2677A" w:rsidP="00E2677A">
      <w:r w:rsidRPr="009B6BE0">
        <w:rPr>
          <w:b/>
        </w:rPr>
        <w:t>3.3 İŞLETME ÇALIŞMALARI</w:t>
      </w:r>
      <w:proofErr w:type="gramStart"/>
      <w:r w:rsidRPr="009B6BE0">
        <w:rPr>
          <w:sz w:val="24"/>
          <w:szCs w:val="24"/>
        </w:rPr>
        <w:t>……</w:t>
      </w:r>
      <w:r>
        <w:rPr>
          <w:sz w:val="24"/>
          <w:szCs w:val="24"/>
        </w:rPr>
        <w:t>……………………………………………………</w:t>
      </w:r>
      <w:proofErr w:type="gramEnd"/>
      <w:r w:rsidRPr="009B6BE0">
        <w:rPr>
          <w:b/>
          <w:sz w:val="28"/>
          <w:szCs w:val="28"/>
        </w:rPr>
        <w:t>5</w:t>
      </w:r>
      <w:r w:rsidRPr="009B6BE0">
        <w:t xml:space="preserve"> </w:t>
      </w:r>
    </w:p>
    <w:p w:rsidR="00E2677A" w:rsidRDefault="00E2677A" w:rsidP="00E2677A">
      <w:r w:rsidRPr="009B6BE0">
        <w:t>3.</w:t>
      </w:r>
      <w:r>
        <w:t>3</w:t>
      </w:r>
      <w:r w:rsidRPr="009B6BE0">
        <w:t xml:space="preserve">.1 Sulama </w:t>
      </w:r>
      <w:r>
        <w:t xml:space="preserve">Amaçlı </w:t>
      </w:r>
      <w:r w:rsidRPr="009B6BE0">
        <w:t>İşletme Çalışmaları</w:t>
      </w:r>
    </w:p>
    <w:p w:rsidR="00E2677A" w:rsidRPr="009B6BE0" w:rsidRDefault="00E2677A" w:rsidP="00E2677A">
      <w:pPr>
        <w:ind w:firstLine="708"/>
      </w:pPr>
      <w:r w:rsidRPr="009B6BE0">
        <w:t>3.</w:t>
      </w:r>
      <w:r>
        <w:t>3.1</w:t>
      </w:r>
      <w:r w:rsidRPr="009B6BE0">
        <w:t>.1 Barajların Sulama</w:t>
      </w:r>
      <w:r>
        <w:t xml:space="preserve"> Amaçlı</w:t>
      </w:r>
      <w:r w:rsidRPr="009B6BE0">
        <w:t xml:space="preserve"> İşletme Çalışması </w:t>
      </w:r>
    </w:p>
    <w:p w:rsidR="00E2677A" w:rsidRPr="009B6BE0" w:rsidRDefault="00E2677A" w:rsidP="00E2677A">
      <w:r w:rsidRPr="009B6BE0">
        <w:t xml:space="preserve">  </w:t>
      </w:r>
      <w:r>
        <w:tab/>
      </w:r>
      <w:r w:rsidRPr="009B6BE0">
        <w:t>3.</w:t>
      </w:r>
      <w:r>
        <w:t>3.1</w:t>
      </w:r>
      <w:r w:rsidRPr="009B6BE0">
        <w:t xml:space="preserve">.2 Göletlerin Sulama </w:t>
      </w:r>
      <w:r>
        <w:t>Amaçlı</w:t>
      </w:r>
      <w:r w:rsidRPr="009B6BE0">
        <w:t xml:space="preserve"> İşletme Çalışması </w:t>
      </w:r>
    </w:p>
    <w:p w:rsidR="00E2677A" w:rsidRPr="009B6BE0" w:rsidRDefault="00E2677A" w:rsidP="00E2677A">
      <w:r w:rsidRPr="009B6BE0">
        <w:t xml:space="preserve"> </w:t>
      </w:r>
      <w:r>
        <w:tab/>
      </w:r>
      <w:r w:rsidRPr="009B6BE0">
        <w:t>3.</w:t>
      </w:r>
      <w:r>
        <w:t>3.1</w:t>
      </w:r>
      <w:r w:rsidRPr="009B6BE0">
        <w:t xml:space="preserve">.3 Regülatörlerin </w:t>
      </w:r>
      <w:r>
        <w:t>Sulama Amaçlı</w:t>
      </w:r>
      <w:r w:rsidRPr="009B6BE0">
        <w:t xml:space="preserve"> Sulama İşletme </w:t>
      </w:r>
    </w:p>
    <w:p w:rsidR="00E2677A" w:rsidRPr="009B6BE0" w:rsidRDefault="00E2677A" w:rsidP="00E2677A">
      <w:r w:rsidRPr="009B6BE0">
        <w:t>3.2 Enerji</w:t>
      </w:r>
      <w:r>
        <w:t xml:space="preserve"> Amaçlı</w:t>
      </w:r>
      <w:r w:rsidRPr="009B6BE0">
        <w:t xml:space="preserve"> İşletme Çalışmaları</w:t>
      </w:r>
    </w:p>
    <w:p w:rsidR="00E2677A" w:rsidRPr="009B6BE0" w:rsidRDefault="00E2677A" w:rsidP="00E2677A">
      <w:r w:rsidRPr="009B6BE0">
        <w:t xml:space="preserve">  </w:t>
      </w:r>
      <w:r>
        <w:tab/>
      </w:r>
      <w:r w:rsidRPr="009B6BE0">
        <w:t>3.</w:t>
      </w:r>
      <w:r>
        <w:t>3.2</w:t>
      </w:r>
      <w:r w:rsidRPr="009B6BE0">
        <w:t>.1 Barajların Enerji</w:t>
      </w:r>
      <w:r w:rsidRPr="001B4CDD">
        <w:t xml:space="preserve"> </w:t>
      </w:r>
      <w:r>
        <w:t>Amaçlı</w:t>
      </w:r>
      <w:r w:rsidRPr="009B6BE0">
        <w:t xml:space="preserve"> İşletme Çalışması</w:t>
      </w:r>
    </w:p>
    <w:p w:rsidR="00E2677A" w:rsidRPr="009B6BE0" w:rsidRDefault="00E2677A" w:rsidP="00E2677A">
      <w:r w:rsidRPr="009B6BE0">
        <w:t xml:space="preserve"> </w:t>
      </w:r>
      <w:r>
        <w:tab/>
      </w:r>
      <w:r w:rsidRPr="009B6BE0">
        <w:t>3.</w:t>
      </w:r>
      <w:r>
        <w:t>3</w:t>
      </w:r>
      <w:r w:rsidRPr="009B6BE0">
        <w:t xml:space="preserve">.2.2 Regülatörlerin Enerji </w:t>
      </w:r>
      <w:r>
        <w:t>Amaçlı</w:t>
      </w:r>
      <w:r w:rsidRPr="009B6BE0">
        <w:t xml:space="preserve"> İşletme Çalışması </w:t>
      </w:r>
    </w:p>
    <w:p w:rsidR="00E2677A" w:rsidRPr="009B6BE0" w:rsidRDefault="00E2677A" w:rsidP="00E2677A">
      <w:pPr>
        <w:rPr>
          <w:b/>
        </w:rPr>
      </w:pPr>
      <w:r w:rsidRPr="009B6BE0">
        <w:rPr>
          <w:b/>
        </w:rPr>
        <w:t xml:space="preserve">3.4 TAŞKIN HİDROLOJİSİ </w:t>
      </w:r>
    </w:p>
    <w:p w:rsidR="00E2677A" w:rsidRPr="009B6BE0" w:rsidRDefault="00E2677A" w:rsidP="00E2677A">
      <w:r w:rsidRPr="009B6BE0">
        <w:t xml:space="preserve">  3.4.1 Sentetik Yöntemler</w:t>
      </w:r>
    </w:p>
    <w:p w:rsidR="00E2677A" w:rsidRPr="009B6BE0" w:rsidRDefault="00E2677A" w:rsidP="00E2677A">
      <w:pPr>
        <w:ind w:firstLine="708"/>
      </w:pPr>
      <w:r w:rsidRPr="009B6BE0">
        <w:t xml:space="preserve">3.4.1.1 DSİ Sentetik Yöntemi </w:t>
      </w:r>
    </w:p>
    <w:p w:rsidR="00E2677A" w:rsidRPr="009B6BE0" w:rsidRDefault="00E2677A" w:rsidP="00E2677A">
      <w:r w:rsidRPr="009B6BE0">
        <w:t xml:space="preserve"> </w:t>
      </w:r>
      <w:r w:rsidRPr="009B6BE0">
        <w:tab/>
        <w:t xml:space="preserve">3.4.1.2 </w:t>
      </w:r>
      <w:proofErr w:type="spellStart"/>
      <w:r w:rsidRPr="009B6BE0">
        <w:t>Mockus</w:t>
      </w:r>
      <w:proofErr w:type="spellEnd"/>
      <w:r w:rsidRPr="009B6BE0">
        <w:t xml:space="preserve"> (</w:t>
      </w:r>
      <w:proofErr w:type="spellStart"/>
      <w:r w:rsidRPr="009B6BE0">
        <w:t>Süperpozesiz</w:t>
      </w:r>
      <w:proofErr w:type="spellEnd"/>
      <w:r w:rsidRPr="009B6BE0">
        <w:t>) Yöntemi</w:t>
      </w:r>
    </w:p>
    <w:p w:rsidR="00E2677A" w:rsidRPr="009B6BE0" w:rsidRDefault="00E2677A" w:rsidP="00E2677A">
      <w:pPr>
        <w:ind w:firstLine="708"/>
      </w:pPr>
      <w:r w:rsidRPr="009B6BE0">
        <w:t xml:space="preserve">3.4.1.3 </w:t>
      </w:r>
      <w:proofErr w:type="spellStart"/>
      <w:r w:rsidRPr="009B6BE0">
        <w:t>Snyder</w:t>
      </w:r>
      <w:proofErr w:type="spellEnd"/>
      <w:r w:rsidRPr="009B6BE0">
        <w:t xml:space="preserve"> (</w:t>
      </w:r>
      <w:proofErr w:type="spellStart"/>
      <w:r w:rsidRPr="009B6BE0">
        <w:t>Süperpozeli</w:t>
      </w:r>
      <w:proofErr w:type="spellEnd"/>
      <w:r w:rsidRPr="009B6BE0">
        <w:t xml:space="preserve">) yöntemi </w:t>
      </w:r>
    </w:p>
    <w:p w:rsidR="00E2677A" w:rsidRPr="009B6BE0" w:rsidRDefault="00E2677A" w:rsidP="00E2677A">
      <w:r w:rsidRPr="009B6BE0">
        <w:t xml:space="preserve">  3.4.2 Gözlenmiş Akımlarla Taşkın Tahmini</w:t>
      </w:r>
    </w:p>
    <w:p w:rsidR="00E2677A" w:rsidRPr="009B6BE0" w:rsidRDefault="00E2677A" w:rsidP="00E2677A">
      <w:pPr>
        <w:ind w:firstLine="708"/>
      </w:pPr>
      <w:r w:rsidRPr="009B6BE0">
        <w:t xml:space="preserve">3.4.2.1 Noktasal Frekans Analizi Çalışması </w:t>
      </w:r>
    </w:p>
    <w:p w:rsidR="00E2677A" w:rsidRPr="009B6BE0" w:rsidRDefault="00E2677A" w:rsidP="00E2677A">
      <w:pPr>
        <w:ind w:firstLine="708"/>
      </w:pPr>
      <w:r w:rsidRPr="009B6BE0">
        <w:t>3.4.2.2 Bölgesel Taşkın Frekans Analizi</w:t>
      </w:r>
    </w:p>
    <w:p w:rsidR="00E2677A" w:rsidRPr="009B6BE0" w:rsidRDefault="00E2677A" w:rsidP="00E2677A">
      <w:r w:rsidRPr="009B6BE0">
        <w:t xml:space="preserve">3.4.3 Ampirik Formüller ile Taşkın Tahmini </w:t>
      </w:r>
    </w:p>
    <w:p w:rsidR="00E2677A" w:rsidRPr="009B6BE0" w:rsidRDefault="00E2677A" w:rsidP="00E2677A">
      <w:pPr>
        <w:ind w:firstLine="708"/>
      </w:pPr>
      <w:r w:rsidRPr="009B6BE0">
        <w:t xml:space="preserve">3.4.3.1 Rasyonel Yöntem </w:t>
      </w:r>
    </w:p>
    <w:p w:rsidR="00E2677A" w:rsidRPr="009B6BE0" w:rsidRDefault="00E2677A" w:rsidP="00E2677A">
      <w:pPr>
        <w:ind w:firstLine="708"/>
      </w:pPr>
      <w:r w:rsidRPr="009B6BE0">
        <w:t xml:space="preserve">3.4.3.2 </w:t>
      </w:r>
      <w:proofErr w:type="spellStart"/>
      <w:r w:rsidRPr="009B6BE0">
        <w:t>Mc</w:t>
      </w:r>
      <w:proofErr w:type="spellEnd"/>
      <w:r w:rsidRPr="009B6BE0">
        <w:t xml:space="preserve"> Math Yöntemi </w:t>
      </w:r>
    </w:p>
    <w:p w:rsidR="00E2677A" w:rsidRPr="0070253A" w:rsidRDefault="00E2677A" w:rsidP="00E2677A">
      <w:pPr>
        <w:rPr>
          <w:b/>
        </w:rPr>
      </w:pPr>
      <w:r w:rsidRPr="0070253A">
        <w:rPr>
          <w:b/>
        </w:rPr>
        <w:t>3.5 DOLUSAVAK PROJE GİRİŞ DEBİSİ</w:t>
      </w:r>
    </w:p>
    <w:p w:rsidR="00E2677A" w:rsidRDefault="00E2677A" w:rsidP="00E2677A">
      <w:pPr>
        <w:rPr>
          <w:b/>
          <w:sz w:val="28"/>
          <w:szCs w:val="28"/>
        </w:rPr>
      </w:pPr>
    </w:p>
    <w:p w:rsidR="00E2677A" w:rsidRPr="009B6BE0" w:rsidRDefault="00E2677A" w:rsidP="00E2677A">
      <w:pPr>
        <w:rPr>
          <w:b/>
          <w:sz w:val="28"/>
          <w:szCs w:val="28"/>
        </w:rPr>
      </w:pPr>
      <w:proofErr w:type="gramStart"/>
      <w:r>
        <w:rPr>
          <w:b/>
          <w:sz w:val="28"/>
          <w:szCs w:val="28"/>
        </w:rPr>
        <w:t>4</w:t>
      </w:r>
      <w:r w:rsidRPr="009B6BE0">
        <w:rPr>
          <w:b/>
          <w:sz w:val="28"/>
          <w:szCs w:val="28"/>
        </w:rPr>
        <w:t xml:space="preserve"> </w:t>
      </w:r>
      <w:r>
        <w:rPr>
          <w:b/>
          <w:sz w:val="28"/>
          <w:szCs w:val="28"/>
        </w:rPr>
        <w:t xml:space="preserve"> </w:t>
      </w:r>
      <w:r w:rsidRPr="009B6BE0">
        <w:rPr>
          <w:b/>
          <w:sz w:val="28"/>
          <w:szCs w:val="28"/>
        </w:rPr>
        <w:t>MEMBA</w:t>
      </w:r>
      <w:proofErr w:type="gramEnd"/>
      <w:r w:rsidRPr="009B6BE0">
        <w:rPr>
          <w:b/>
          <w:sz w:val="28"/>
          <w:szCs w:val="28"/>
        </w:rPr>
        <w:t xml:space="preserve"> GELİŞMELİ DURUMU</w:t>
      </w:r>
    </w:p>
    <w:p w:rsidR="00E2677A" w:rsidRDefault="00E2677A" w:rsidP="00E2677A">
      <w:pPr>
        <w:rPr>
          <w:b/>
          <w:sz w:val="28"/>
          <w:szCs w:val="28"/>
        </w:rPr>
      </w:pPr>
    </w:p>
    <w:p w:rsidR="00E2677A" w:rsidRPr="009B6BE0" w:rsidRDefault="00E2677A" w:rsidP="00E2677A">
      <w:pPr>
        <w:rPr>
          <w:b/>
          <w:sz w:val="28"/>
          <w:szCs w:val="28"/>
        </w:rPr>
      </w:pPr>
      <w:proofErr w:type="gramStart"/>
      <w:r>
        <w:rPr>
          <w:b/>
          <w:sz w:val="28"/>
          <w:szCs w:val="28"/>
        </w:rPr>
        <w:t>5</w:t>
      </w:r>
      <w:r w:rsidRPr="009B6BE0">
        <w:rPr>
          <w:b/>
          <w:sz w:val="28"/>
          <w:szCs w:val="28"/>
        </w:rPr>
        <w:t xml:space="preserve"> </w:t>
      </w:r>
      <w:r>
        <w:rPr>
          <w:b/>
          <w:sz w:val="28"/>
          <w:szCs w:val="28"/>
        </w:rPr>
        <w:t xml:space="preserve"> </w:t>
      </w:r>
      <w:r w:rsidRPr="009B6BE0">
        <w:rPr>
          <w:b/>
          <w:sz w:val="28"/>
          <w:szCs w:val="28"/>
        </w:rPr>
        <w:t>HAVZA</w:t>
      </w:r>
      <w:proofErr w:type="gramEnd"/>
      <w:r w:rsidRPr="009B6BE0">
        <w:rPr>
          <w:b/>
          <w:sz w:val="28"/>
          <w:szCs w:val="28"/>
        </w:rPr>
        <w:t xml:space="preserve"> SEDİMENT VERİMİ </w:t>
      </w:r>
    </w:p>
    <w:p w:rsidR="00E2677A" w:rsidRDefault="00E2677A" w:rsidP="00E2677A">
      <w:pPr>
        <w:rPr>
          <w:b/>
          <w:sz w:val="28"/>
          <w:szCs w:val="28"/>
        </w:rPr>
      </w:pPr>
    </w:p>
    <w:p w:rsidR="00E2677A" w:rsidRPr="009B6BE0" w:rsidRDefault="00E2677A" w:rsidP="00E2677A">
      <w:pPr>
        <w:rPr>
          <w:b/>
          <w:sz w:val="28"/>
          <w:szCs w:val="28"/>
        </w:rPr>
      </w:pPr>
      <w:proofErr w:type="gramStart"/>
      <w:r>
        <w:rPr>
          <w:b/>
          <w:sz w:val="28"/>
          <w:szCs w:val="28"/>
        </w:rPr>
        <w:t>6</w:t>
      </w:r>
      <w:r w:rsidRPr="009B6BE0">
        <w:rPr>
          <w:b/>
          <w:sz w:val="28"/>
          <w:szCs w:val="28"/>
        </w:rPr>
        <w:t xml:space="preserve"> </w:t>
      </w:r>
      <w:r>
        <w:rPr>
          <w:b/>
          <w:sz w:val="28"/>
          <w:szCs w:val="28"/>
        </w:rPr>
        <w:t xml:space="preserve"> </w:t>
      </w:r>
      <w:r w:rsidRPr="009B6BE0">
        <w:rPr>
          <w:b/>
          <w:sz w:val="28"/>
          <w:szCs w:val="28"/>
        </w:rPr>
        <w:t>HİDROLOJİDE</w:t>
      </w:r>
      <w:proofErr w:type="gramEnd"/>
      <w:r w:rsidRPr="009B6BE0">
        <w:rPr>
          <w:b/>
          <w:sz w:val="28"/>
          <w:szCs w:val="28"/>
        </w:rPr>
        <w:t xml:space="preserve"> KULLANILAN GENEL KRİTERLER</w:t>
      </w:r>
    </w:p>
    <w:p w:rsidR="00E2677A" w:rsidRDefault="00E2677A" w:rsidP="00E2677A">
      <w:pPr>
        <w:rPr>
          <w:b/>
          <w:sz w:val="28"/>
          <w:szCs w:val="28"/>
        </w:rPr>
      </w:pPr>
    </w:p>
    <w:p w:rsidR="00E2677A" w:rsidRPr="009B6BE0" w:rsidRDefault="00E2677A" w:rsidP="00E2677A">
      <w:pPr>
        <w:rPr>
          <w:b/>
          <w:sz w:val="28"/>
          <w:szCs w:val="28"/>
        </w:rPr>
      </w:pPr>
      <w:r>
        <w:rPr>
          <w:b/>
          <w:sz w:val="28"/>
          <w:szCs w:val="28"/>
        </w:rPr>
        <w:t>7</w:t>
      </w:r>
      <w:r w:rsidRPr="009B6BE0">
        <w:rPr>
          <w:b/>
          <w:sz w:val="28"/>
          <w:szCs w:val="28"/>
        </w:rPr>
        <w:t xml:space="preserve"> BÜYÜK SU İŞLERİNDEKİ HİDROLOJİK ÇALIŞMALARDAKİ (ÖN İNCELEME, MASTER PLAN VE PLANLAMA) ÇALIŞMA ESASLARI</w:t>
      </w:r>
    </w:p>
    <w:p w:rsidR="00E2677A" w:rsidRDefault="00E2677A" w:rsidP="00E2677A">
      <w:pPr>
        <w:rPr>
          <w:b/>
          <w:sz w:val="28"/>
          <w:szCs w:val="28"/>
        </w:rPr>
      </w:pPr>
    </w:p>
    <w:p w:rsidR="00E2677A" w:rsidRPr="009B6BE0" w:rsidRDefault="00E2677A" w:rsidP="00E2677A">
      <w:pPr>
        <w:rPr>
          <w:b/>
          <w:sz w:val="28"/>
          <w:szCs w:val="28"/>
        </w:rPr>
      </w:pPr>
      <w:proofErr w:type="gramStart"/>
      <w:r>
        <w:rPr>
          <w:b/>
          <w:sz w:val="28"/>
          <w:szCs w:val="28"/>
        </w:rPr>
        <w:t>8</w:t>
      </w:r>
      <w:r w:rsidRPr="009B6BE0">
        <w:rPr>
          <w:b/>
          <w:sz w:val="28"/>
          <w:szCs w:val="28"/>
        </w:rPr>
        <w:t xml:space="preserve"> </w:t>
      </w:r>
      <w:r>
        <w:rPr>
          <w:b/>
          <w:sz w:val="28"/>
          <w:szCs w:val="28"/>
        </w:rPr>
        <w:t xml:space="preserve">  </w:t>
      </w:r>
      <w:r w:rsidRPr="009B6BE0">
        <w:rPr>
          <w:b/>
          <w:sz w:val="28"/>
          <w:szCs w:val="28"/>
        </w:rPr>
        <w:t>KÜÇÜK</w:t>
      </w:r>
      <w:proofErr w:type="gramEnd"/>
      <w:r w:rsidRPr="009B6BE0">
        <w:rPr>
          <w:b/>
          <w:sz w:val="28"/>
          <w:szCs w:val="28"/>
        </w:rPr>
        <w:t xml:space="preserve"> SU İŞLERİNDEKİ HİDROLOJİK ÇALIŞMALARDAKİ (ÖN </w:t>
      </w:r>
      <w:r w:rsidRPr="009B6BE0">
        <w:rPr>
          <w:b/>
          <w:sz w:val="28"/>
          <w:szCs w:val="28"/>
        </w:rPr>
        <w:lastRenderedPageBreak/>
        <w:t>İNCELEME, MASTER PLAN VE PLANLAMA) ÇALIŞMA ESASLARI</w:t>
      </w:r>
    </w:p>
    <w:p w:rsidR="00E2677A" w:rsidRDefault="00E2677A" w:rsidP="00E2677A">
      <w:pPr>
        <w:rPr>
          <w:b/>
          <w:sz w:val="28"/>
          <w:szCs w:val="28"/>
        </w:rPr>
      </w:pPr>
    </w:p>
    <w:p w:rsidR="00E2677A" w:rsidRDefault="00E2677A" w:rsidP="00E2677A">
      <w:pPr>
        <w:rPr>
          <w:b/>
          <w:sz w:val="28"/>
          <w:szCs w:val="28"/>
        </w:rPr>
      </w:pPr>
      <w:r>
        <w:rPr>
          <w:b/>
          <w:sz w:val="28"/>
          <w:szCs w:val="28"/>
        </w:rPr>
        <w:t>9</w:t>
      </w:r>
      <w:r w:rsidRPr="009B6BE0">
        <w:rPr>
          <w:b/>
          <w:sz w:val="28"/>
          <w:szCs w:val="28"/>
        </w:rPr>
        <w:t xml:space="preserve"> GENEL HÜKÜMLER</w:t>
      </w:r>
    </w:p>
    <w:p w:rsidR="00E2677A" w:rsidRDefault="00E2677A" w:rsidP="00E2677A">
      <w:pPr>
        <w:rPr>
          <w:b/>
          <w:sz w:val="28"/>
          <w:szCs w:val="28"/>
        </w:rPr>
      </w:pPr>
    </w:p>
    <w:p w:rsidR="00E2677A" w:rsidRPr="009B6BE0" w:rsidRDefault="00E2677A" w:rsidP="00E2677A">
      <w:pPr>
        <w:rPr>
          <w:b/>
          <w:sz w:val="28"/>
          <w:szCs w:val="28"/>
        </w:rPr>
      </w:pPr>
      <w:r w:rsidRPr="009B6BE0">
        <w:rPr>
          <w:b/>
          <w:sz w:val="28"/>
          <w:szCs w:val="28"/>
        </w:rPr>
        <w:t>1</w:t>
      </w:r>
      <w:r>
        <w:rPr>
          <w:b/>
          <w:sz w:val="28"/>
          <w:szCs w:val="28"/>
        </w:rPr>
        <w:t>0</w:t>
      </w:r>
      <w:r w:rsidRPr="009B6BE0">
        <w:rPr>
          <w:b/>
          <w:sz w:val="28"/>
          <w:szCs w:val="28"/>
        </w:rPr>
        <w:t xml:space="preserve"> GENEL HİDROLOJİK ÇALIŞMALARIN DETAYI </w:t>
      </w:r>
    </w:p>
    <w:p w:rsidR="00E2677A" w:rsidRDefault="00E2677A" w:rsidP="00E2677A">
      <w:pPr>
        <w:rPr>
          <w:b/>
          <w:sz w:val="28"/>
          <w:szCs w:val="28"/>
        </w:rPr>
      </w:pPr>
    </w:p>
    <w:p w:rsidR="00E2677A" w:rsidRPr="009B6BE0" w:rsidRDefault="00E2677A" w:rsidP="00E2677A">
      <w:pPr>
        <w:rPr>
          <w:b/>
          <w:sz w:val="28"/>
          <w:szCs w:val="28"/>
        </w:rPr>
      </w:pPr>
      <w:r w:rsidRPr="009B6BE0">
        <w:rPr>
          <w:b/>
          <w:sz w:val="28"/>
          <w:szCs w:val="28"/>
        </w:rPr>
        <w:t>1</w:t>
      </w:r>
      <w:r>
        <w:rPr>
          <w:b/>
          <w:sz w:val="28"/>
          <w:szCs w:val="28"/>
        </w:rPr>
        <w:t>1</w:t>
      </w:r>
      <w:r w:rsidRPr="009B6BE0">
        <w:rPr>
          <w:b/>
          <w:sz w:val="28"/>
          <w:szCs w:val="28"/>
        </w:rPr>
        <w:t xml:space="preserve"> RAPORLARIN KONTROL VE ONAYI  </w:t>
      </w:r>
    </w:p>
    <w:p w:rsidR="00E2677A" w:rsidRPr="009B6BE0" w:rsidRDefault="00E2677A" w:rsidP="00E2677A">
      <w:r w:rsidRPr="009B6BE0">
        <w:t xml:space="preserve"> </w:t>
      </w:r>
    </w:p>
    <w:p w:rsidR="00E2677A" w:rsidRPr="009B6BE0" w:rsidRDefault="00E2677A" w:rsidP="00E2677A"/>
    <w:p w:rsidR="00E2677A" w:rsidRPr="009B6BE0" w:rsidRDefault="00E2677A" w:rsidP="00E2677A"/>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981"/>
      </w:tblGrid>
      <w:tr w:rsidR="00E2677A" w:rsidRPr="00110737" w:rsidTr="00E2677A">
        <w:trPr>
          <w:trHeight w:val="301"/>
        </w:trPr>
        <w:tc>
          <w:tcPr>
            <w:tcW w:w="8981" w:type="dxa"/>
            <w:shd w:val="clear" w:color="auto" w:fill="D9D9D9" w:themeFill="background1" w:themeFillShade="D9"/>
          </w:tcPr>
          <w:p w:rsidR="00E2677A" w:rsidRPr="00C614F8" w:rsidRDefault="00E2677A" w:rsidP="00E2677A">
            <w:pPr>
              <w:rPr>
                <w:b/>
              </w:rPr>
            </w:pPr>
            <w:proofErr w:type="gramStart"/>
            <w:r w:rsidRPr="00C614F8">
              <w:rPr>
                <w:b/>
              </w:rPr>
              <w:t xml:space="preserve">1 </w:t>
            </w:r>
            <w:r>
              <w:rPr>
                <w:b/>
              </w:rPr>
              <w:t xml:space="preserve">    </w:t>
            </w:r>
            <w:r w:rsidRPr="00C614F8">
              <w:rPr>
                <w:b/>
              </w:rPr>
              <w:t xml:space="preserve"> AMAÇ</w:t>
            </w:r>
            <w:proofErr w:type="gramEnd"/>
          </w:p>
        </w:tc>
      </w:tr>
    </w:tbl>
    <w:p w:rsidR="00E2677A" w:rsidRDefault="00E2677A" w:rsidP="00E2677A">
      <w:r w:rsidRPr="009B6BE0">
        <w:t xml:space="preserve"> </w:t>
      </w:r>
    </w:p>
    <w:p w:rsidR="00E2677A" w:rsidRDefault="00E2677A" w:rsidP="00E2677A">
      <w:r w:rsidRPr="009B6BE0">
        <w:t xml:space="preserve">Mühendislik </w:t>
      </w:r>
      <w:proofErr w:type="gramStart"/>
      <w:r w:rsidRPr="009B6BE0">
        <w:t>hidrolojisi</w:t>
      </w:r>
      <w:proofErr w:type="gramEnd"/>
      <w:r w:rsidRPr="009B6BE0">
        <w:t xml:space="preserve"> raporlarının ihale yoluyla yaptırılmasına ilişkin esasların belirlenmesi.</w:t>
      </w:r>
    </w:p>
    <w:p w:rsidR="00E2677A" w:rsidRDefault="00E2677A" w:rsidP="00E2677A"/>
    <w:p w:rsidR="00E2677A" w:rsidRPr="009B6BE0" w:rsidRDefault="00E2677A" w:rsidP="00E2677A">
      <w:r w:rsidRPr="009B6BE0">
        <w:t xml:space="preserve">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12"/>
      </w:tblGrid>
      <w:tr w:rsidR="00E2677A" w:rsidRPr="00C614F8" w:rsidTr="00E2677A">
        <w:tc>
          <w:tcPr>
            <w:tcW w:w="9212" w:type="dxa"/>
            <w:shd w:val="clear" w:color="auto" w:fill="D9D9D9" w:themeFill="background1" w:themeFillShade="D9"/>
          </w:tcPr>
          <w:p w:rsidR="00E2677A" w:rsidRPr="00C614F8" w:rsidRDefault="00E2677A" w:rsidP="00E2677A">
            <w:pPr>
              <w:rPr>
                <w:b/>
              </w:rPr>
            </w:pPr>
            <w:proofErr w:type="gramStart"/>
            <w:r w:rsidRPr="00C614F8">
              <w:rPr>
                <w:b/>
              </w:rPr>
              <w:t xml:space="preserve">2 </w:t>
            </w:r>
            <w:r>
              <w:rPr>
                <w:b/>
              </w:rPr>
              <w:t xml:space="preserve">     </w:t>
            </w:r>
            <w:r w:rsidRPr="00C614F8">
              <w:rPr>
                <w:b/>
              </w:rPr>
              <w:t>KAPSAM</w:t>
            </w:r>
            <w:proofErr w:type="gramEnd"/>
            <w:r w:rsidRPr="00C614F8">
              <w:rPr>
                <w:b/>
              </w:rPr>
              <w:t xml:space="preserve"> </w:t>
            </w:r>
          </w:p>
        </w:tc>
      </w:tr>
    </w:tbl>
    <w:p w:rsidR="00E2677A" w:rsidRDefault="00E2677A" w:rsidP="00E2677A"/>
    <w:p w:rsidR="00E2677A" w:rsidRDefault="00E2677A" w:rsidP="00E2677A">
      <w:r w:rsidRPr="009B6BE0">
        <w:t>Su Temini, Sulama Suyu İhtiyaçları, İşletme Çalışmaları ve Taşkın Hidrolojisi çalışmalarıdır.</w:t>
      </w:r>
    </w:p>
    <w:p w:rsidR="00E2677A" w:rsidRPr="00C614F8" w:rsidRDefault="00E2677A" w:rsidP="00E2677A">
      <w:pPr>
        <w:rPr>
          <w:b/>
        </w:rPr>
      </w:pPr>
      <w:r w:rsidRPr="00C614F8">
        <w:rPr>
          <w:b/>
        </w:rPr>
        <w:t xml:space="preserve"> </w:t>
      </w:r>
    </w:p>
    <w:tbl>
      <w:tblPr>
        <w:tblStyle w:val="TabloKlavuzu"/>
        <w:tblW w:w="0" w:type="auto"/>
        <w:shd w:val="clear" w:color="auto" w:fill="D9D9D9" w:themeFill="background1" w:themeFillShade="D9"/>
        <w:tblLook w:val="04A0" w:firstRow="1" w:lastRow="0" w:firstColumn="1" w:lastColumn="0" w:noHBand="0" w:noVBand="1"/>
      </w:tblPr>
      <w:tblGrid>
        <w:gridCol w:w="9212"/>
      </w:tblGrid>
      <w:tr w:rsidR="00E2677A" w:rsidTr="00E2677A">
        <w:tc>
          <w:tcPr>
            <w:tcW w:w="9212" w:type="dxa"/>
            <w:tcBorders>
              <w:top w:val="nil"/>
              <w:left w:val="nil"/>
              <w:bottom w:val="nil"/>
              <w:right w:val="nil"/>
            </w:tcBorders>
            <w:shd w:val="clear" w:color="auto" w:fill="D9D9D9" w:themeFill="background1" w:themeFillShade="D9"/>
          </w:tcPr>
          <w:p w:rsidR="00E2677A" w:rsidRDefault="00E2677A" w:rsidP="00E2677A">
            <w:proofErr w:type="gramStart"/>
            <w:r w:rsidRPr="00C614F8">
              <w:rPr>
                <w:b/>
              </w:rPr>
              <w:t xml:space="preserve">3 </w:t>
            </w:r>
            <w:r>
              <w:rPr>
                <w:b/>
              </w:rPr>
              <w:t xml:space="preserve">    </w:t>
            </w:r>
            <w:r w:rsidRPr="00C614F8">
              <w:rPr>
                <w:b/>
              </w:rPr>
              <w:t>ÇALIŞMA</w:t>
            </w:r>
            <w:proofErr w:type="gramEnd"/>
            <w:r w:rsidRPr="00C614F8">
              <w:rPr>
                <w:b/>
              </w:rPr>
              <w:t xml:space="preserve"> KONULARI</w:t>
            </w:r>
          </w:p>
        </w:tc>
      </w:tr>
    </w:tbl>
    <w:p w:rsidR="00E2677A" w:rsidRDefault="00E2677A" w:rsidP="00E2677A"/>
    <w:p w:rsidR="00E2677A" w:rsidRDefault="00E2677A" w:rsidP="00E2677A">
      <w:r w:rsidRPr="00264046">
        <w:rPr>
          <w:b/>
        </w:rPr>
        <w:t>3.1 SU TEMİNİ (SU POTANSİYELİ)</w:t>
      </w:r>
    </w:p>
    <w:p w:rsidR="00E2677A" w:rsidRDefault="00E2677A" w:rsidP="00E2677A">
      <w:r w:rsidRPr="009B6BE0">
        <w:t>3.1.1 Barajlar</w:t>
      </w:r>
      <w:r>
        <w:t>ın</w:t>
      </w:r>
      <w:r w:rsidRPr="009B6BE0">
        <w:t xml:space="preserve"> Su Temini </w:t>
      </w:r>
    </w:p>
    <w:p w:rsidR="00E2677A" w:rsidRDefault="00E2677A" w:rsidP="00E2677A">
      <w:r w:rsidRPr="009B6BE0">
        <w:t xml:space="preserve">Proje yeri yağış alanı içi ve civarındaki AGİ ve meteoroloji istasyonlarını gösterir </w:t>
      </w:r>
      <w:proofErr w:type="spellStart"/>
      <w:r w:rsidRPr="009B6BE0">
        <w:t>hidrometeoroloji</w:t>
      </w:r>
      <w:proofErr w:type="spellEnd"/>
      <w:r w:rsidRPr="009B6BE0">
        <w:t xml:space="preserve"> </w:t>
      </w:r>
      <w:proofErr w:type="spellStart"/>
      <w:r w:rsidRPr="009B6BE0">
        <w:t>bulduru</w:t>
      </w:r>
      <w:proofErr w:type="spellEnd"/>
      <w:r w:rsidRPr="009B6BE0">
        <w:t xml:space="preserve"> haritası verilmelidir. Proje kesitinde yer alan akım gözlem istasyonunun (AGİ) akımları güncellenerek ve eğer müdahaleli ise doğal hale getirilerek havzadaki diğer </w:t>
      </w:r>
      <w:proofErr w:type="spellStart"/>
      <w:r w:rsidRPr="009B6BE0">
        <w:t>AGİ’lerin</w:t>
      </w:r>
      <w:proofErr w:type="spellEnd"/>
      <w:r w:rsidRPr="009B6BE0">
        <w:t xml:space="preserve"> doğal akımlarıyla ilişkisi araştırılarak proje kesitinin su potansiyeli belirlenerek bu hesaplar sırasında membaa ve mansapta mevcut ve mutasavver projeler dikkate alınacaktır. Proje kesitinde yer almayan fakat aynı akarsu kolu üzerinde bulunan </w:t>
      </w:r>
      <w:proofErr w:type="spellStart"/>
      <w:r w:rsidRPr="009B6BE0">
        <w:t>AGİ’ler</w:t>
      </w:r>
      <w:proofErr w:type="spellEnd"/>
      <w:r w:rsidRPr="009B6BE0">
        <w:t xml:space="preserve"> ile de proje kesiti su potansiyeli hesapları yapılabilir. Bunun için havzanın karstik olmaması, havza veriminin değişken olmaması gibi özelliklere bakılarak karar verilir. AGİ yeri su temin tablosu alan oranı ile proje kesiti yağış alanına taşınır. Baraj yeri su temin çalışmalarında yeterli süre ve güvenilirliğe sahip kesintisiz ve değerlendirilebilen son yılı kapsayacak su temin tablosu oluşturulacaktır. </w:t>
      </w:r>
    </w:p>
    <w:p w:rsidR="00E2677A" w:rsidRDefault="00E2677A" w:rsidP="00E2677A">
      <w:r w:rsidRPr="009B6BE0">
        <w:t>3.1.2</w:t>
      </w:r>
      <w:r w:rsidRPr="009B6BE0">
        <w:rPr>
          <w:b/>
        </w:rPr>
        <w:t xml:space="preserve"> </w:t>
      </w:r>
      <w:r w:rsidRPr="009B6BE0">
        <w:t>Göletler</w:t>
      </w:r>
      <w:r>
        <w:t>in</w:t>
      </w:r>
      <w:r w:rsidRPr="009B6BE0">
        <w:t xml:space="preserve"> Su Temini </w:t>
      </w:r>
    </w:p>
    <w:p w:rsidR="00E2677A" w:rsidRDefault="00E2677A" w:rsidP="00E2677A">
      <w:r w:rsidRPr="009B6BE0">
        <w:t xml:space="preserve">Gölet su potansiyeli çalışmalarında proje kesitindeki kısa süreli akımlar yöredeki akım gözlem istasyonları yardımı ile uzatılarak güncellenecektir. Bunun mümkün olamadığı durumlarda akım-yağış ilişkileri araştırılarak proje yeri akımları uzatılacaktır. Akım rasatlarına dayanmayıp </w:t>
      </w:r>
      <w:proofErr w:type="gramStart"/>
      <w:r w:rsidRPr="009B6BE0">
        <w:t>ampirik</w:t>
      </w:r>
      <w:proofErr w:type="gramEnd"/>
      <w:r w:rsidRPr="009B6BE0">
        <w:t xml:space="preserve"> yöntemlerle su potansiyeli çalışması yapılması durumunda ampirik olarak hesaplanan su potansiyeli müteferrik akım ölçümleri ile kontrol edilecektir.</w:t>
      </w:r>
    </w:p>
    <w:p w:rsidR="00E2677A" w:rsidRDefault="00E2677A" w:rsidP="00E2677A">
      <w:r w:rsidRPr="009B6BE0">
        <w:t>3.1.3 Regülatörler</w:t>
      </w:r>
      <w:r>
        <w:t>in</w:t>
      </w:r>
      <w:r w:rsidRPr="009B6BE0">
        <w:t xml:space="preserve"> Su Temini </w:t>
      </w:r>
    </w:p>
    <w:p w:rsidR="00E2677A" w:rsidRDefault="00E2677A" w:rsidP="00E2677A">
      <w:r w:rsidRPr="009B6BE0">
        <w:t xml:space="preserve">Proje kesitinde yer alan akım gözlem istasyonunun (AGİ) akımları güncellenerek ve eğer müdahaleli ise doğal hale getirilerek havzadaki diğer </w:t>
      </w:r>
      <w:proofErr w:type="spellStart"/>
      <w:r w:rsidRPr="009B6BE0">
        <w:t>AGİ’lerin</w:t>
      </w:r>
      <w:proofErr w:type="spellEnd"/>
      <w:r w:rsidRPr="009B6BE0">
        <w:t xml:space="preserve"> doğal akımlarıyla ilişkisi araştırılarak proje kesitinin su potansiyeli belirlenmeli bu hesaplar sırasında membaa ve mansapta mevcut ve mutasavver projeler dikkate alınacaktır. Proje kesitinde yer almayan fakat aynı akarsu kolu üzerinde bulunan </w:t>
      </w:r>
      <w:proofErr w:type="spellStart"/>
      <w:r w:rsidRPr="009B6BE0">
        <w:t>AGİ’ler</w:t>
      </w:r>
      <w:proofErr w:type="spellEnd"/>
      <w:r w:rsidRPr="009B6BE0">
        <w:t xml:space="preserve"> ile de proje kesiti su potansiyeli hesapları yapılabilir. Bunun için havzanın karstik olmaması, havza veriminin değişken olmaması gibi özelliklere bakılarak karar verilir. AGİ yeri su temin 4 tablosu alan oranı ile proje kesiti yağış alanına taşınır. </w:t>
      </w:r>
      <w:proofErr w:type="spellStart"/>
      <w:r w:rsidRPr="009B6BE0">
        <w:t>Depolamasız</w:t>
      </w:r>
      <w:proofErr w:type="spellEnd"/>
      <w:r w:rsidRPr="009B6BE0">
        <w:t xml:space="preserve"> tesislerin yukarıda sayılan tüm işlemleri günlük akımlar kullanılarak yapılır. Tesisin </w:t>
      </w:r>
      <w:proofErr w:type="spellStart"/>
      <w:r w:rsidRPr="009B6BE0">
        <w:t>membasında</w:t>
      </w:r>
      <w:proofErr w:type="spellEnd"/>
      <w:r w:rsidRPr="009B6BE0">
        <w:t xml:space="preserve"> depolamalı bir tesisin mevcut olması durumunda hesaplar aylık akımlarla yapılır. Regülatör su temin çalışmalarında yeterli süre ve güvenilirliğe sahip günlük akımlarla kesintisiz ve değerlendirilebilen son yılı kapsayacak su temin tablosu oluşturulacaktır. </w:t>
      </w:r>
    </w:p>
    <w:p w:rsidR="00E2677A" w:rsidRDefault="00E2677A" w:rsidP="00E2677A">
      <w:r w:rsidRPr="009B6BE0">
        <w:t>3.1.4 Net Buharlaşma Hesapları</w:t>
      </w:r>
    </w:p>
    <w:p w:rsidR="00E2677A" w:rsidRDefault="00E2677A" w:rsidP="00E2677A">
      <w:r w:rsidRPr="009B6BE0">
        <w:t xml:space="preserve"> Proje alanını temsil eden ve A sınıfı tava buharlaşma (Class A </w:t>
      </w:r>
      <w:proofErr w:type="spellStart"/>
      <w:r w:rsidRPr="009B6BE0">
        <w:t>Pan</w:t>
      </w:r>
      <w:proofErr w:type="spellEnd"/>
      <w:r w:rsidRPr="009B6BE0">
        <w:t xml:space="preserve">) gözlemleri yapılan meteoroloji istasyonu dikkate alınarak proje yeri net buharlaşma değerleri belirlenecektir. </w:t>
      </w:r>
    </w:p>
    <w:p w:rsidR="00E2677A" w:rsidRDefault="00E2677A" w:rsidP="00E2677A">
      <w:pPr>
        <w:rPr>
          <w:b/>
        </w:rPr>
      </w:pPr>
    </w:p>
    <w:p w:rsidR="00E2677A" w:rsidRDefault="00E2677A" w:rsidP="00E2677A">
      <w:pPr>
        <w:rPr>
          <w:b/>
        </w:rPr>
      </w:pPr>
      <w:r>
        <w:rPr>
          <w:b/>
        </w:rPr>
        <w:lastRenderedPageBreak/>
        <w:t>3.2</w:t>
      </w:r>
      <w:r w:rsidRPr="00FC6A1A">
        <w:rPr>
          <w:b/>
        </w:rPr>
        <w:t xml:space="preserve"> SULAMA SUYU İHTİYAÇLARI </w:t>
      </w:r>
    </w:p>
    <w:p w:rsidR="00E2677A" w:rsidRPr="00FC6A1A" w:rsidRDefault="00E2677A" w:rsidP="00E2677A">
      <w:pPr>
        <w:rPr>
          <w:b/>
        </w:rPr>
      </w:pPr>
    </w:p>
    <w:p w:rsidR="00E2677A" w:rsidRDefault="00E2677A" w:rsidP="00E2677A">
      <w:pPr>
        <w:rPr>
          <w:b/>
        </w:rPr>
      </w:pPr>
      <w:r w:rsidRPr="009B6BE0">
        <w:rPr>
          <w:b/>
        </w:rPr>
        <w:t>3.3 İŞLETME ÇALIŞMALARI</w:t>
      </w:r>
    </w:p>
    <w:p w:rsidR="00E2677A" w:rsidRPr="009B6BE0" w:rsidRDefault="00E2677A" w:rsidP="00E2677A">
      <w:r w:rsidRPr="009B6BE0">
        <w:t xml:space="preserve"> 3.</w:t>
      </w:r>
      <w:r>
        <w:t>3</w:t>
      </w:r>
      <w:r w:rsidRPr="009B6BE0">
        <w:t xml:space="preserve">.1 Sulama </w:t>
      </w:r>
      <w:r>
        <w:t xml:space="preserve">Amaçlı </w:t>
      </w:r>
      <w:r w:rsidRPr="009B6BE0">
        <w:t>İşletme Çalışmaları</w:t>
      </w:r>
    </w:p>
    <w:p w:rsidR="00E2677A" w:rsidRPr="009B6BE0" w:rsidRDefault="00E2677A" w:rsidP="00E2677A">
      <w:r w:rsidRPr="009B6BE0">
        <w:t xml:space="preserve">  3.</w:t>
      </w:r>
      <w:r>
        <w:t>3</w:t>
      </w:r>
      <w:r w:rsidRPr="009B6BE0">
        <w:t>.</w:t>
      </w:r>
      <w:r>
        <w:t>1</w:t>
      </w:r>
      <w:r w:rsidRPr="009B6BE0">
        <w:t xml:space="preserve">.1 Barajların Sulama </w:t>
      </w:r>
      <w:r>
        <w:t xml:space="preserve">Amaçlı </w:t>
      </w:r>
      <w:r w:rsidRPr="009B6BE0">
        <w:t xml:space="preserve">İşletme Çalışması </w:t>
      </w:r>
    </w:p>
    <w:p w:rsidR="00E2677A" w:rsidRDefault="00E2677A" w:rsidP="00E2677A">
      <w:r w:rsidRPr="009B6BE0">
        <w:t xml:space="preserve"> İdare ile mutabakatı sağlanmış olan su temini ve sulama suyu ihtiyaçlarına göre baraj için tam ve kısıntılı sulama şartlarında aylık işletme çalışması yapılarak sulama alanı(ha), normal hacim(hm3) ve </w:t>
      </w:r>
      <w:proofErr w:type="gramStart"/>
      <w:r w:rsidRPr="009B6BE0">
        <w:t>regülasyon</w:t>
      </w:r>
      <w:proofErr w:type="gramEnd"/>
      <w:r w:rsidRPr="009B6BE0">
        <w:t xml:space="preserve"> oranları (%) belirlenecektir. </w:t>
      </w:r>
    </w:p>
    <w:p w:rsidR="00E2677A" w:rsidRPr="009B6BE0" w:rsidRDefault="00E2677A" w:rsidP="00E2677A">
      <w:r w:rsidRPr="009B6BE0">
        <w:t xml:space="preserve">  3.</w:t>
      </w:r>
      <w:r>
        <w:t>3</w:t>
      </w:r>
      <w:r w:rsidRPr="009B6BE0">
        <w:t>.</w:t>
      </w:r>
      <w:r>
        <w:t>1</w:t>
      </w:r>
      <w:r w:rsidRPr="009B6BE0">
        <w:t>.2 Göletlerin Sulama</w:t>
      </w:r>
      <w:r>
        <w:t xml:space="preserve"> Amaçlı</w:t>
      </w:r>
      <w:r w:rsidRPr="009B6BE0">
        <w:t xml:space="preserve"> İşletme Çalışması </w:t>
      </w:r>
    </w:p>
    <w:p w:rsidR="00E2677A" w:rsidRDefault="00E2677A" w:rsidP="00E2677A">
      <w:r w:rsidRPr="009B6BE0">
        <w:t xml:space="preserve">Göletlerin Sulama İşletme Çalışması İdare ile mutabakatı sağlanmış olan su temini ve sulama suyu ihtiyaçlarına göre gölet için tam ve kısıntılı sulama şartlarında aylık işletme çalışması yapılarak sulama alanı(ha), normal hacim(hm3) ve </w:t>
      </w:r>
      <w:proofErr w:type="gramStart"/>
      <w:r w:rsidRPr="009B6BE0">
        <w:t>regülasyon</w:t>
      </w:r>
      <w:proofErr w:type="gramEnd"/>
      <w:r w:rsidRPr="009B6BE0">
        <w:t xml:space="preserve"> oranları (%) belirlenecektir. Su temini çalışması </w:t>
      </w:r>
      <w:proofErr w:type="gramStart"/>
      <w:r w:rsidRPr="009B6BE0">
        <w:t>ampirik</w:t>
      </w:r>
      <w:proofErr w:type="gramEnd"/>
      <w:r w:rsidRPr="009B6BE0">
        <w:t xml:space="preserve"> olarak yapılan göletlerde aylık değil mevsimlik işletme çalışması yapılmayacaktır. </w:t>
      </w:r>
    </w:p>
    <w:p w:rsidR="00E2677A" w:rsidRPr="009B6BE0" w:rsidRDefault="00E2677A" w:rsidP="00E2677A">
      <w:r>
        <w:t xml:space="preserve">  </w:t>
      </w:r>
      <w:r w:rsidRPr="009B6BE0">
        <w:t>3.</w:t>
      </w:r>
      <w:r>
        <w:t>3</w:t>
      </w:r>
      <w:r w:rsidRPr="009B6BE0">
        <w:t>.</w:t>
      </w:r>
      <w:r>
        <w:t>1</w:t>
      </w:r>
      <w:r w:rsidRPr="009B6BE0">
        <w:t>.3 Regülatörlerin Sulama</w:t>
      </w:r>
      <w:r>
        <w:t xml:space="preserve"> Amaçlı</w:t>
      </w:r>
      <w:r w:rsidRPr="009B6BE0">
        <w:t xml:space="preserve"> </w:t>
      </w:r>
      <w:proofErr w:type="gramStart"/>
      <w:r w:rsidRPr="009B6BE0">
        <w:t xml:space="preserve">İşletme </w:t>
      </w:r>
      <w:r>
        <w:t xml:space="preserve"> Çalışması</w:t>
      </w:r>
      <w:proofErr w:type="gramEnd"/>
    </w:p>
    <w:p w:rsidR="00E2677A" w:rsidRDefault="00E2677A" w:rsidP="00E2677A">
      <w:r w:rsidRPr="009B6BE0">
        <w:t xml:space="preserve">İdare ile mutabakatı sağlanmış olan su temini ve sulama suyu ihtiyaçlarına göre </w:t>
      </w:r>
      <w:proofErr w:type="gramStart"/>
      <w:r w:rsidRPr="009B6BE0">
        <w:t>regülatör</w:t>
      </w:r>
      <w:proofErr w:type="gramEnd"/>
      <w:r w:rsidRPr="009B6BE0">
        <w:t xml:space="preserve"> işletme çalışması yapılacaktır. </w:t>
      </w:r>
    </w:p>
    <w:p w:rsidR="00E2677A" w:rsidRDefault="00E2677A" w:rsidP="00E2677A">
      <w:r>
        <w:t>3.3.2</w:t>
      </w:r>
      <w:r w:rsidRPr="009B6BE0">
        <w:t xml:space="preserve"> Enerji İşletme Çalışmaları </w:t>
      </w:r>
    </w:p>
    <w:p w:rsidR="00E2677A" w:rsidRDefault="00E2677A" w:rsidP="00E2677A">
      <w:r>
        <w:t>3.3.2.1</w:t>
      </w:r>
      <w:r w:rsidRPr="009B6BE0">
        <w:t xml:space="preserve"> Barajların Enerji </w:t>
      </w:r>
      <w:r>
        <w:t xml:space="preserve">Amaçlı </w:t>
      </w:r>
      <w:r w:rsidRPr="009B6BE0">
        <w:t>İşletme Çalışması</w:t>
      </w:r>
    </w:p>
    <w:p w:rsidR="00E2677A" w:rsidRDefault="00E2677A" w:rsidP="00E2677A">
      <w:r w:rsidRPr="009B6BE0">
        <w:t xml:space="preserve"> İdare ile mutabakatı sağlanmış olan su temini tablosuna ve tesis karakteristiklerine bağlı üretilecek olan </w:t>
      </w:r>
      <w:proofErr w:type="spellStart"/>
      <w:r w:rsidRPr="009B6BE0">
        <w:t>firm</w:t>
      </w:r>
      <w:proofErr w:type="spellEnd"/>
      <w:r w:rsidRPr="009B6BE0">
        <w:t xml:space="preserve"> enerji, </w:t>
      </w:r>
      <w:proofErr w:type="spellStart"/>
      <w:r w:rsidRPr="009B6BE0">
        <w:t>seconder</w:t>
      </w:r>
      <w:proofErr w:type="spellEnd"/>
      <w:r w:rsidRPr="009B6BE0">
        <w:t xml:space="preserve"> enerji ve toplam enerji hesaplanacaktır. </w:t>
      </w:r>
    </w:p>
    <w:p w:rsidR="00E2677A" w:rsidRDefault="00E2677A" w:rsidP="00E2677A">
      <w:r>
        <w:t>3.3.2.2</w:t>
      </w:r>
      <w:r w:rsidRPr="009B6BE0">
        <w:t xml:space="preserve"> Regülatörlerin Enerji</w:t>
      </w:r>
      <w:r>
        <w:t xml:space="preserve"> Amaçlı</w:t>
      </w:r>
      <w:r w:rsidRPr="009B6BE0">
        <w:t xml:space="preserve"> İşletme Çalışması </w:t>
      </w:r>
    </w:p>
    <w:p w:rsidR="00E2677A" w:rsidRDefault="00E2677A" w:rsidP="00E2677A">
      <w:r w:rsidRPr="009B6BE0">
        <w:t xml:space="preserve">İdare ile mutabakatı sağlanmış olan su temini tablosuna ve tesis karakteristiklerine bağlı olarak üretilecek olan </w:t>
      </w:r>
      <w:proofErr w:type="spellStart"/>
      <w:r w:rsidRPr="009B6BE0">
        <w:t>firm</w:t>
      </w:r>
      <w:proofErr w:type="spellEnd"/>
      <w:r w:rsidRPr="009B6BE0">
        <w:t xml:space="preserve"> enerji, </w:t>
      </w:r>
      <w:proofErr w:type="spellStart"/>
      <w:r w:rsidRPr="009B6BE0">
        <w:t>seconder</w:t>
      </w:r>
      <w:proofErr w:type="spellEnd"/>
      <w:r w:rsidRPr="009B6BE0">
        <w:t xml:space="preserve"> enerji ve toplam enerji hesaplanacaktır. </w:t>
      </w:r>
    </w:p>
    <w:p w:rsidR="00E2677A" w:rsidRPr="0070253A" w:rsidRDefault="00E2677A" w:rsidP="00E2677A">
      <w:pPr>
        <w:rPr>
          <w:b/>
        </w:rPr>
      </w:pPr>
      <w:r w:rsidRPr="0070253A">
        <w:rPr>
          <w:b/>
        </w:rPr>
        <w:t xml:space="preserve">3.4 TAŞKIN HİDROLOJİSİ </w:t>
      </w:r>
    </w:p>
    <w:p w:rsidR="00E2677A" w:rsidRDefault="00E2677A" w:rsidP="00E2677A">
      <w:r w:rsidRPr="009B6BE0">
        <w:t xml:space="preserve">Taşkın </w:t>
      </w:r>
      <w:proofErr w:type="gramStart"/>
      <w:r w:rsidRPr="009B6BE0">
        <w:t>h</w:t>
      </w:r>
      <w:r>
        <w:t>idrolojisi</w:t>
      </w:r>
      <w:proofErr w:type="gramEnd"/>
      <w:r>
        <w:t xml:space="preserve"> çalışmalarının amacı</w:t>
      </w:r>
      <w:r w:rsidRPr="009B6BE0">
        <w:t xml:space="preserve">, proje kesitine gelmesi muhtemel taşkın yinelenme debilerinin çeşitli yöntemlerle belirlenmesi ve </w:t>
      </w:r>
      <w:proofErr w:type="spellStart"/>
      <w:r w:rsidRPr="009B6BE0">
        <w:t>dolusavak</w:t>
      </w:r>
      <w:proofErr w:type="spellEnd"/>
      <w:r w:rsidRPr="009B6BE0">
        <w:t xml:space="preserve"> taşkın yinelenme debisinin hesaplanmasıdır. Taşkın </w:t>
      </w:r>
      <w:proofErr w:type="gramStart"/>
      <w:r w:rsidRPr="009B6BE0">
        <w:t>hidrolojisi</w:t>
      </w:r>
      <w:proofErr w:type="gramEnd"/>
      <w:r w:rsidRPr="009B6BE0">
        <w:t xml:space="preserve"> çalışmalarında kullanılan yöntemler aşağıda verilmiştir.</w:t>
      </w:r>
    </w:p>
    <w:p w:rsidR="00E2677A" w:rsidRDefault="00E2677A" w:rsidP="00E2677A">
      <w:r w:rsidRPr="009B6BE0">
        <w:t xml:space="preserve"> </w:t>
      </w:r>
      <w:r>
        <w:t>3.4.1</w:t>
      </w:r>
      <w:r w:rsidRPr="009B6BE0">
        <w:t xml:space="preserve"> Sentetik Yöntemler</w:t>
      </w:r>
    </w:p>
    <w:p w:rsidR="00E2677A" w:rsidRPr="00CE0643" w:rsidRDefault="00E2677A" w:rsidP="00E2677A">
      <w:r w:rsidRPr="009B6BE0">
        <w:t xml:space="preserve"> </w:t>
      </w:r>
      <w:r w:rsidRPr="00CE0643">
        <w:t xml:space="preserve">Proje yeri yağış alanı içi ve civarındaki AGİ ve meteoroloji istasyonlarını gösterir </w:t>
      </w:r>
      <w:proofErr w:type="spellStart"/>
      <w:r w:rsidRPr="00CE0643">
        <w:t>Hidrometeoroloji</w:t>
      </w:r>
      <w:proofErr w:type="spellEnd"/>
      <w:r w:rsidRPr="00CE0643">
        <w:t xml:space="preserve"> </w:t>
      </w:r>
      <w:proofErr w:type="spellStart"/>
      <w:r w:rsidRPr="00CE0643">
        <w:t>bulduru</w:t>
      </w:r>
      <w:proofErr w:type="spellEnd"/>
      <w:r w:rsidRPr="00CE0643">
        <w:t xml:space="preserve"> haritası verilecektir. Proje yeri yağış alanı uygun ölçekli bir haritadan çevrilecektir. Sentetik yöntemlerde kullanılan havza yağışının bulunmasında uygun ölçekli bir haritadan, </w:t>
      </w:r>
      <w:proofErr w:type="spellStart"/>
      <w:r w:rsidRPr="00CE0643">
        <w:t>İsohyetal</w:t>
      </w:r>
      <w:proofErr w:type="spellEnd"/>
      <w:r w:rsidRPr="00CE0643">
        <w:t xml:space="preserve"> yöntemle veya </w:t>
      </w:r>
      <w:proofErr w:type="spellStart"/>
      <w:r w:rsidRPr="00CE0643">
        <w:t>Thiessen</w:t>
      </w:r>
      <w:proofErr w:type="spellEnd"/>
      <w:r w:rsidRPr="00CE0643">
        <w:t xml:space="preserve"> poligon yöntemi ile hesaplamalar yapılacaktır. Sentetik yöntemlerde yeterli süre ve güvenilirliğe sahip yağış (yağmur ve kar ) gözlem </w:t>
      </w:r>
      <w:proofErr w:type="gramStart"/>
      <w:r w:rsidRPr="00CE0643">
        <w:t>datası</w:t>
      </w:r>
      <w:proofErr w:type="gramEnd"/>
      <w:r w:rsidRPr="00CE0643">
        <w:t xml:space="preserve"> ile çalışılacaktır. Sentetik yöntemlerde taşkın yinelenme ve </w:t>
      </w:r>
      <w:proofErr w:type="spellStart"/>
      <w:r w:rsidRPr="00CE0643">
        <w:t>dolusavak</w:t>
      </w:r>
      <w:proofErr w:type="spellEnd"/>
      <w:r w:rsidRPr="00CE0643">
        <w:t xml:space="preserve"> taşkın hidrograflarına eklenen </w:t>
      </w:r>
      <w:proofErr w:type="gramStart"/>
      <w:r w:rsidRPr="00CE0643">
        <w:t>baz</w:t>
      </w:r>
      <w:proofErr w:type="gramEnd"/>
      <w:r w:rsidRPr="00CE0643">
        <w:t xml:space="preserve"> akım çalışması ve yöntemleri açıklanacaktır. Yağış alanı ve kullanılan havza parametrelerine ait değerler açık bir şekilde verilecektir. Konuya ilişkin yapılan çalışmalar elektronik ortamda (.</w:t>
      </w:r>
      <w:proofErr w:type="spellStart"/>
      <w:r w:rsidRPr="00CE0643">
        <w:t>shp</w:t>
      </w:r>
      <w:proofErr w:type="spellEnd"/>
      <w:r w:rsidRPr="00CE0643">
        <w:t>, .</w:t>
      </w:r>
      <w:proofErr w:type="spellStart"/>
      <w:r w:rsidRPr="00CE0643">
        <w:t>kmz</w:t>
      </w:r>
      <w:proofErr w:type="spellEnd"/>
      <w:r w:rsidRPr="00CE0643">
        <w:t>, .</w:t>
      </w:r>
      <w:proofErr w:type="spellStart"/>
      <w:r w:rsidRPr="00CE0643">
        <w:t>kml</w:t>
      </w:r>
      <w:proofErr w:type="spellEnd"/>
      <w:r w:rsidRPr="00CE0643">
        <w:t xml:space="preserve"> vb.) CBS formatlarında idareye teslim edilecektir.</w:t>
      </w:r>
    </w:p>
    <w:p w:rsidR="00E2677A" w:rsidRDefault="00E2677A" w:rsidP="00E2677A">
      <w:r>
        <w:t>3.4.1.1</w:t>
      </w:r>
      <w:r w:rsidRPr="009B6BE0">
        <w:t xml:space="preserve"> DSİ Sentetik Yöntemi </w:t>
      </w:r>
    </w:p>
    <w:p w:rsidR="00E2677A" w:rsidRDefault="00E2677A" w:rsidP="00E2677A">
      <w:r w:rsidRPr="009B6BE0">
        <w:t>1000 km2 ye kadar olan yağış alanları için kullanılmalıdır. Bu yöntemde kullanılan birim hidrograf 2 saatlik sağanak yağışlara göre elde edildiğinden birim hidrografın yükselme süresinin (</w:t>
      </w:r>
      <w:proofErr w:type="spellStart"/>
      <w:r w:rsidRPr="009B6BE0">
        <w:t>Tp</w:t>
      </w:r>
      <w:proofErr w:type="spellEnd"/>
      <w:r w:rsidRPr="009B6BE0">
        <w:t xml:space="preserve">) 2 saatten az olmaması gerekir. Aksi takdirde DSİ Sentetik Yöntem sağlıklı sonuçlar vermemektedir. </w:t>
      </w:r>
    </w:p>
    <w:p w:rsidR="00E2677A" w:rsidRDefault="00E2677A" w:rsidP="00E2677A">
      <w:r>
        <w:t>3.4.1.2</w:t>
      </w:r>
      <w:r w:rsidRPr="009B6BE0">
        <w:t xml:space="preserve"> </w:t>
      </w:r>
      <w:proofErr w:type="spellStart"/>
      <w:r w:rsidRPr="009B6BE0">
        <w:t>Mockus</w:t>
      </w:r>
      <w:proofErr w:type="spellEnd"/>
      <w:r w:rsidRPr="009B6BE0">
        <w:t xml:space="preserve"> (</w:t>
      </w:r>
      <w:proofErr w:type="spellStart"/>
      <w:r w:rsidRPr="009B6BE0">
        <w:t>süperpozesiz</w:t>
      </w:r>
      <w:proofErr w:type="spellEnd"/>
      <w:r w:rsidRPr="009B6BE0">
        <w:t>) Yöntemi Bu yöntem toplanma zamanı (</w:t>
      </w:r>
      <w:proofErr w:type="spellStart"/>
      <w:r w:rsidRPr="009B6BE0">
        <w:t>tc</w:t>
      </w:r>
      <w:proofErr w:type="spellEnd"/>
      <w:r w:rsidRPr="009B6BE0">
        <w:t xml:space="preserve">) 30 saatten küçük olan yağış alanlarında kullanılır. </w:t>
      </w:r>
    </w:p>
    <w:p w:rsidR="00E2677A" w:rsidRDefault="00E2677A" w:rsidP="00E2677A">
      <w:r>
        <w:t>3.4.1.3</w:t>
      </w:r>
      <w:r w:rsidRPr="009B6BE0">
        <w:t xml:space="preserve"> </w:t>
      </w:r>
      <w:proofErr w:type="spellStart"/>
      <w:r w:rsidRPr="009B6BE0">
        <w:t>Snyder</w:t>
      </w:r>
      <w:proofErr w:type="spellEnd"/>
      <w:r w:rsidRPr="009B6BE0">
        <w:t xml:space="preserve"> (</w:t>
      </w:r>
      <w:proofErr w:type="spellStart"/>
      <w:r w:rsidRPr="009B6BE0">
        <w:t>süperpozeli</w:t>
      </w:r>
      <w:proofErr w:type="spellEnd"/>
      <w:r w:rsidRPr="009B6BE0">
        <w:t xml:space="preserve">) yöntemi Bu yöntem 1000 km2 den büyük yağış alanlarında kullanılmalıdır. Bu yöntemin uygulanmasında en önemli husus </w:t>
      </w:r>
      <w:proofErr w:type="spellStart"/>
      <w:r w:rsidRPr="009B6BE0">
        <w:t>Ct</w:t>
      </w:r>
      <w:proofErr w:type="spellEnd"/>
      <w:r w:rsidRPr="009B6BE0">
        <w:t xml:space="preserve"> ve </w:t>
      </w:r>
      <w:proofErr w:type="spellStart"/>
      <w:r w:rsidRPr="009B6BE0">
        <w:t>Cp</w:t>
      </w:r>
      <w:proofErr w:type="spellEnd"/>
      <w:r w:rsidRPr="009B6BE0">
        <w:t xml:space="preserve"> katsayılarının tayinidir. </w:t>
      </w:r>
      <w:proofErr w:type="spellStart"/>
      <w:r w:rsidRPr="009B6BE0">
        <w:t>Ct</w:t>
      </w:r>
      <w:proofErr w:type="spellEnd"/>
      <w:r w:rsidRPr="009B6BE0">
        <w:t xml:space="preserve"> ve </w:t>
      </w:r>
      <w:proofErr w:type="spellStart"/>
      <w:r w:rsidRPr="009B6BE0">
        <w:t>Cp</w:t>
      </w:r>
      <w:proofErr w:type="spellEnd"/>
      <w:r w:rsidRPr="009B6BE0">
        <w:t xml:space="preserve"> katsayılarının hesaplanması gerekir, hesaplanamadığı durumlarda ise havzada daha önce yapılmış olan çalışmalar örnek alınacaktır. </w:t>
      </w:r>
    </w:p>
    <w:p w:rsidR="00E2677A" w:rsidRDefault="00E2677A" w:rsidP="00E2677A">
      <w:r>
        <w:t>3.4.2</w:t>
      </w:r>
      <w:r w:rsidRPr="009B6BE0">
        <w:t xml:space="preserve"> Gözlenmiş Akımlarla Taşkın Tahmini </w:t>
      </w:r>
    </w:p>
    <w:p w:rsidR="00E2677A" w:rsidRDefault="00E2677A" w:rsidP="00E2677A">
      <w:r>
        <w:t>3.4.2.1</w:t>
      </w:r>
      <w:r w:rsidRPr="009B6BE0">
        <w:t xml:space="preserve"> Noktasal Frekans Analizi Çalışması</w:t>
      </w:r>
    </w:p>
    <w:p w:rsidR="00E2677A" w:rsidRDefault="00E2677A" w:rsidP="00E2677A">
      <w:r w:rsidRPr="009B6BE0">
        <w:t xml:space="preserve"> Tesis yeri ile aynı akarsu üzerinde yeterli süre ve güvenilirliğe sahip olan </w:t>
      </w:r>
      <w:proofErr w:type="spellStart"/>
      <w:r w:rsidRPr="009B6BE0">
        <w:t>AGİ’larına</w:t>
      </w:r>
      <w:proofErr w:type="spellEnd"/>
      <w:r w:rsidRPr="009B6BE0">
        <w:t xml:space="preserve"> ait anlık pik debilerin istatistiksel analizi ile çalışmalar yapılacaktır. </w:t>
      </w:r>
    </w:p>
    <w:p w:rsidR="00E2677A" w:rsidRDefault="00E2677A" w:rsidP="00E2677A">
      <w:r>
        <w:t>3.4.2.2</w:t>
      </w:r>
      <w:r w:rsidRPr="009B6BE0">
        <w:t xml:space="preserve"> Bölgesel Taşkın Frekans Analizi </w:t>
      </w:r>
    </w:p>
    <w:p w:rsidR="00E2677A" w:rsidRPr="00CE0643" w:rsidRDefault="00E2677A" w:rsidP="00E2677A">
      <w:r w:rsidRPr="009B6BE0">
        <w:t xml:space="preserve">Tesis yerinin bulunduğu aynı akarsu havzasında yeterli süre ve güvenilirliğe sahip olan </w:t>
      </w:r>
      <w:proofErr w:type="spellStart"/>
      <w:r w:rsidRPr="009B6BE0">
        <w:t>AGİ’larına</w:t>
      </w:r>
      <w:proofErr w:type="spellEnd"/>
      <w:r w:rsidRPr="009B6BE0">
        <w:t xml:space="preserve"> ait anlık pik debilerin istatistiksel analizinden hareket edilerek havza bazında çalışmalar yapılacaktır. </w:t>
      </w:r>
      <w:r w:rsidRPr="00CE0643">
        <w:t>Yapılan çalışmada kullanılan Zarf (0:0) dan geçmelidir.</w:t>
      </w:r>
    </w:p>
    <w:p w:rsidR="00E2677A" w:rsidRDefault="00E2677A" w:rsidP="00E2677A">
      <w:r>
        <w:t>3.4.3</w:t>
      </w:r>
      <w:r w:rsidRPr="009B6BE0">
        <w:t xml:space="preserve"> Ampirik Formüller ile Taşkın Tahmini </w:t>
      </w:r>
    </w:p>
    <w:p w:rsidR="00E2677A" w:rsidRDefault="00E2677A" w:rsidP="00E2677A">
      <w:r>
        <w:t>3.4.3.1</w:t>
      </w:r>
      <w:r w:rsidRPr="009B6BE0">
        <w:t xml:space="preserve"> Rasyonel Yöntem </w:t>
      </w:r>
    </w:p>
    <w:p w:rsidR="00E2677A" w:rsidRDefault="00E2677A" w:rsidP="00E2677A">
      <w:r w:rsidRPr="009B6BE0">
        <w:lastRenderedPageBreak/>
        <w:t xml:space="preserve">Bu yöntem 1 km2 den küçük yağış alanlarında uygulanmaktadır. </w:t>
      </w:r>
    </w:p>
    <w:p w:rsidR="00E2677A" w:rsidRDefault="00E2677A" w:rsidP="00E2677A">
      <w:r>
        <w:t>3.4.3.2</w:t>
      </w:r>
      <w:r w:rsidRPr="009B6BE0">
        <w:t xml:space="preserve"> </w:t>
      </w:r>
      <w:proofErr w:type="spellStart"/>
      <w:r w:rsidRPr="009B6BE0">
        <w:t>Mc</w:t>
      </w:r>
      <w:proofErr w:type="spellEnd"/>
      <w:r w:rsidRPr="009B6BE0">
        <w:t xml:space="preserve"> Math Yöntemi</w:t>
      </w:r>
    </w:p>
    <w:p w:rsidR="00E2677A" w:rsidRDefault="00E2677A" w:rsidP="00E2677A">
      <w:r w:rsidRPr="009B6BE0">
        <w:t xml:space="preserve"> Her büyüklükteki düz arazide yüzeysel drenaj kanal kapasitelerinin hesaplanmasında kullanılacaktır. </w:t>
      </w:r>
    </w:p>
    <w:p w:rsidR="00E2677A" w:rsidRPr="0070253A" w:rsidRDefault="00E2677A" w:rsidP="00E2677A">
      <w:pPr>
        <w:rPr>
          <w:b/>
        </w:rPr>
      </w:pPr>
      <w:r w:rsidRPr="0070253A">
        <w:rPr>
          <w:b/>
        </w:rPr>
        <w:t>3.5 DOLUSAVAK PROJE GİRİŞ DEBİSİ</w:t>
      </w:r>
    </w:p>
    <w:p w:rsidR="00E2677A" w:rsidRPr="00CE0643" w:rsidRDefault="00E2677A" w:rsidP="00E2677A">
      <w:r w:rsidRPr="009B6BE0">
        <w:t xml:space="preserve"> Barajlarda yağmur ve kar akışından oluşan debiye </w:t>
      </w:r>
      <w:proofErr w:type="gramStart"/>
      <w:r w:rsidRPr="009B6BE0">
        <w:t>baz</w:t>
      </w:r>
      <w:proofErr w:type="gramEnd"/>
      <w:r w:rsidRPr="009B6BE0">
        <w:t xml:space="preserve"> akım eklenerek </w:t>
      </w:r>
      <w:proofErr w:type="spellStart"/>
      <w:r w:rsidRPr="009B6BE0">
        <w:t>dolusavak</w:t>
      </w:r>
      <w:proofErr w:type="spellEnd"/>
      <w:r w:rsidRPr="009B6BE0">
        <w:t xml:space="preserve"> giriş debisi hesaplanacaktır. Barajların </w:t>
      </w:r>
      <w:proofErr w:type="spellStart"/>
      <w:r w:rsidRPr="009B6BE0">
        <w:t>dolusavak</w:t>
      </w:r>
      <w:proofErr w:type="spellEnd"/>
      <w:r w:rsidRPr="009B6BE0">
        <w:t xml:space="preserve"> yağmur hidrografının hesaplanmasında kullanılan Muhtemel </w:t>
      </w:r>
      <w:r w:rsidRPr="00CE0643">
        <w:t xml:space="preserve">Maksimum Yağış (MMY) hesaplama yöntemlerinden olan </w:t>
      </w:r>
      <w:proofErr w:type="spellStart"/>
      <w:r w:rsidRPr="00CE0643">
        <w:t>hersfield</w:t>
      </w:r>
      <w:proofErr w:type="spellEnd"/>
      <w:r w:rsidRPr="00CE0643">
        <w:t xml:space="preserve"> yönteminin açıklanacak ve yöntemde de kullanılan yağışların ayrıştırılarak istatistiksel analizleri yapılacaktır. Planlama aşamasındaki çalışmalarda kar erimesi taşkın hidrografı cm/</w:t>
      </w:r>
      <w:r w:rsidRPr="00CE0643">
        <w:rPr>
          <w:vertAlign w:val="superscript"/>
        </w:rPr>
        <w:t>0</w:t>
      </w:r>
      <w:r w:rsidRPr="00CE0643">
        <w:t xml:space="preserve">C-gün yöntemi ile veya idarenin önerebileceği model ve yöntemlerle çalışılacaktır. Baraj yapılarının </w:t>
      </w:r>
      <w:proofErr w:type="spellStart"/>
      <w:r w:rsidRPr="00CE0643">
        <w:t>dolusavak</w:t>
      </w:r>
      <w:proofErr w:type="spellEnd"/>
      <w:r w:rsidRPr="00CE0643">
        <w:t xml:space="preserve"> debisi hesabında DSİ Genel Müdürlüğü’nün 27 Ocak 2006 tarih ve 2006/1 Genelgesi dikkate alınacaktır. </w:t>
      </w:r>
    </w:p>
    <w:p w:rsidR="00E2677A" w:rsidRPr="00CE0643" w:rsidRDefault="00E2677A" w:rsidP="00E2677A">
      <w:pPr>
        <w:rPr>
          <w:b/>
        </w:rPr>
      </w:pPr>
      <w:r w:rsidRPr="00CE0643">
        <w:rPr>
          <w:b/>
        </w:rPr>
        <w:t xml:space="preserve">4 MEMBA GELİŞMELİ </w:t>
      </w:r>
      <w:proofErr w:type="gramStart"/>
      <w:r w:rsidRPr="00CE0643">
        <w:rPr>
          <w:b/>
        </w:rPr>
        <w:t>DURUM  VE</w:t>
      </w:r>
      <w:proofErr w:type="gramEnd"/>
      <w:r w:rsidRPr="00CE0643">
        <w:rPr>
          <w:b/>
        </w:rPr>
        <w:t xml:space="preserve"> MANSAP ETKİLENMELERİ</w:t>
      </w:r>
    </w:p>
    <w:p w:rsidR="00E2677A" w:rsidRPr="00CE0643" w:rsidRDefault="00E2677A" w:rsidP="00E2677A">
      <w:r w:rsidRPr="00CE0643">
        <w:t xml:space="preserve"> Su temini, işletme çalışmaları ve taşkın </w:t>
      </w:r>
      <w:proofErr w:type="gramStart"/>
      <w:r w:rsidRPr="00CE0643">
        <w:t>hidrolojisi</w:t>
      </w:r>
      <w:proofErr w:type="gramEnd"/>
      <w:r w:rsidRPr="00CE0643">
        <w:t xml:space="preserve"> konusunda anlatılanlar memba gelişmeli alternatif için de geçerli olacaktır. </w:t>
      </w:r>
    </w:p>
    <w:p w:rsidR="00E2677A" w:rsidRPr="00CE0643" w:rsidRDefault="00E2677A" w:rsidP="00E2677A">
      <w:r w:rsidRPr="00CE0643">
        <w:t>Tesislerin Mansap etkileri de raporlar da ortaya konmalıdır.</w:t>
      </w:r>
    </w:p>
    <w:p w:rsidR="00E2677A" w:rsidRDefault="00E2677A" w:rsidP="00E2677A"/>
    <w:p w:rsidR="00E2677A" w:rsidRPr="0070253A" w:rsidRDefault="00E2677A" w:rsidP="00E2677A">
      <w:pPr>
        <w:rPr>
          <w:b/>
        </w:rPr>
      </w:pPr>
      <w:r w:rsidRPr="0070253A">
        <w:rPr>
          <w:b/>
        </w:rPr>
        <w:t xml:space="preserve">5 HAVZA SEDİMENT VERİMİ </w:t>
      </w:r>
    </w:p>
    <w:p w:rsidR="00E2677A" w:rsidRDefault="00E2677A" w:rsidP="00E2677A">
      <w:r w:rsidRPr="009B6BE0">
        <w:t xml:space="preserve">Sulama amaçlı baraj ve göletlerin minimum işletme kotunun belirlenmesinde önem arz eden havza </w:t>
      </w:r>
      <w:proofErr w:type="spellStart"/>
      <w:r w:rsidRPr="009B6BE0">
        <w:t>rusubat</w:t>
      </w:r>
      <w:proofErr w:type="spellEnd"/>
      <w:r w:rsidRPr="009B6BE0">
        <w:t xml:space="preserve"> veriminin hesaplanmasında idare ile mutabakat sağlanacaktır. Havza </w:t>
      </w:r>
      <w:proofErr w:type="spellStart"/>
      <w:r w:rsidRPr="009B6BE0">
        <w:t>rusubat</w:t>
      </w:r>
      <w:proofErr w:type="spellEnd"/>
      <w:r w:rsidRPr="009B6BE0">
        <w:t xml:space="preserve"> veriminin hesaplanamadığı durumlarda havzada daha önceden yapılmış olan çalışmalar örnek alınacaktır. </w:t>
      </w:r>
    </w:p>
    <w:p w:rsidR="00E2677A" w:rsidRPr="00CE0643" w:rsidRDefault="00E2677A" w:rsidP="00E2677A">
      <w:pPr>
        <w:rPr>
          <w:b/>
        </w:rPr>
      </w:pPr>
      <w:r w:rsidRPr="00CE0643">
        <w:rPr>
          <w:b/>
        </w:rPr>
        <w:t>6 HİDROLOJİDE KULLANILAN GENEL KRİTERLER</w:t>
      </w:r>
    </w:p>
    <w:p w:rsidR="00E2677A" w:rsidRPr="00CE0643" w:rsidRDefault="00E2677A" w:rsidP="00E2677A">
      <w:r w:rsidRPr="00CE0643">
        <w:t xml:space="preserve"> Depolamalı tesislerin su temini çalışmalarında en az 25 yıllık veri ile çalışmalar yapılacaktır. Şartların sağlanamadığı durumlarda idare ile mutabakat sağlanacaktır. </w:t>
      </w:r>
      <w:proofErr w:type="spellStart"/>
      <w:r w:rsidRPr="00CE0643">
        <w:t>Depolamasız</w:t>
      </w:r>
      <w:proofErr w:type="spellEnd"/>
      <w:r w:rsidRPr="00CE0643">
        <w:t xml:space="preserve"> tesislerde en az 20 yıllık veri ile çalışılacaktır. Şartların sağlanamadığı durumlarda, çalışmalarda kullanılan istatistiki ve teknik hususlar </w:t>
      </w:r>
      <w:proofErr w:type="gramStart"/>
      <w:r w:rsidRPr="00CE0643">
        <w:t>dahil</w:t>
      </w:r>
      <w:proofErr w:type="gramEnd"/>
      <w:r w:rsidRPr="00CE0643">
        <w:t xml:space="preserve"> olmak üzere idare ile mutabakat sağlanacaktır. </w:t>
      </w:r>
    </w:p>
    <w:p w:rsidR="00E2677A" w:rsidRPr="00CE0643" w:rsidRDefault="00E2677A" w:rsidP="00E2677A">
      <w:pPr>
        <w:rPr>
          <w:b/>
        </w:rPr>
      </w:pPr>
      <w:r w:rsidRPr="00CE0643">
        <w:rPr>
          <w:b/>
        </w:rPr>
        <w:t xml:space="preserve">7 BÜYÜK SU İŞLERİNDEKİ HİDROLOJİK ÇALIŞMALARDAKİ (ÖN İNCELEME, MASTER PLAN VE PLANLAMA) ÇALIŞMA ESASLARI </w:t>
      </w:r>
    </w:p>
    <w:p w:rsidR="00E2677A" w:rsidRPr="00CE0643" w:rsidRDefault="00E2677A" w:rsidP="00E2677A">
      <w:r w:rsidRPr="00CE0643">
        <w:t>Ön inceleme ve Master plan seviyesindeki çalışmalarda EN AZ 20 yıllık veri ile çalışmalar yapılacaktır.</w:t>
      </w:r>
    </w:p>
    <w:p w:rsidR="00E2677A" w:rsidRPr="0070253A" w:rsidRDefault="00E2677A" w:rsidP="00E2677A">
      <w:pPr>
        <w:rPr>
          <w:b/>
        </w:rPr>
      </w:pPr>
      <w:r w:rsidRPr="009B6BE0">
        <w:t xml:space="preserve"> </w:t>
      </w:r>
      <w:r w:rsidRPr="0070253A">
        <w:rPr>
          <w:b/>
        </w:rPr>
        <w:t xml:space="preserve">8 KÜÇÜK SU İŞLERİNDEKİ HİDROLOJİK ÇALIŞMALARDAKİ (ÖN İNCELEME, MASTER PLAN VE PLANLAMA) ÇALIŞMA ESASLARI </w:t>
      </w:r>
    </w:p>
    <w:p w:rsidR="00E2677A" w:rsidRPr="0070253A" w:rsidRDefault="00E2677A" w:rsidP="00E2677A">
      <w:pPr>
        <w:rPr>
          <w:b/>
        </w:rPr>
      </w:pPr>
      <w:r w:rsidRPr="0070253A">
        <w:rPr>
          <w:b/>
        </w:rPr>
        <w:t xml:space="preserve">9 GENEL HÜKÜMLER </w:t>
      </w:r>
    </w:p>
    <w:p w:rsidR="00E2677A" w:rsidRPr="00C614F8" w:rsidRDefault="00E2677A" w:rsidP="00E2677A">
      <w:pPr>
        <w:pStyle w:val="ListeParagraf"/>
        <w:widowControl/>
        <w:numPr>
          <w:ilvl w:val="0"/>
          <w:numId w:val="17"/>
        </w:numPr>
        <w:autoSpaceDE/>
        <w:autoSpaceDN/>
        <w:spacing w:before="0" w:after="200" w:line="276" w:lineRule="auto"/>
        <w:contextualSpacing/>
        <w:jc w:val="left"/>
      </w:pPr>
      <w:r w:rsidRPr="00C614F8">
        <w:t xml:space="preserve">Proje </w:t>
      </w:r>
      <w:proofErr w:type="gramStart"/>
      <w:r w:rsidRPr="00C614F8">
        <w:t>hidroloji</w:t>
      </w:r>
      <w:proofErr w:type="gramEnd"/>
      <w:r w:rsidRPr="00C614F8">
        <w:t xml:space="preserve"> çalışmalarını yürütecek teknik eleman, hidroloji konusunda en az 5 (Beş) yıllık kesintisiz deneyime sahip meteoroloji mühendisi ve/veya meteoroloji yüksek mühendisi olmalıdır. </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Proje </w:t>
      </w:r>
      <w:proofErr w:type="gramStart"/>
      <w:r w:rsidRPr="00C614F8">
        <w:t>hidrolojisi</w:t>
      </w:r>
      <w:proofErr w:type="gramEnd"/>
      <w:r w:rsidRPr="00C614F8">
        <w:t xml:space="preserve"> çalışmaları arazi ve büro çalışmaları olmak üzere iki aşamalı yürütülecektir. </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Yüklenici çalışmaya başlamadan önce, </w:t>
      </w:r>
      <w:proofErr w:type="gramStart"/>
      <w:r w:rsidRPr="00C614F8">
        <w:t>hidroloji</w:t>
      </w:r>
      <w:proofErr w:type="gramEnd"/>
      <w:r w:rsidRPr="00C614F8">
        <w:t xml:space="preserve"> raporlarının etüt ve </w:t>
      </w:r>
      <w:proofErr w:type="spellStart"/>
      <w:r w:rsidRPr="00C614F8">
        <w:t>raporlaştırılması</w:t>
      </w:r>
      <w:proofErr w:type="spellEnd"/>
      <w:r w:rsidRPr="00C614F8">
        <w:t xml:space="preserve"> ile ilgili iş programını hazırlayacak ve idareye sunacaktır.</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 Hidroloji raporları DSİ Genel Müdürlüğü tarafından onaylanmadan raporlarda yer alan herhangi bir değer, ön inceleme ve planlama projelerinde kullanılmayacaktır. </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 Genel Müdürlük etütlere ve raporlara konu ilave etme ve çıkarma yetkisine sahip olacaktır. </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 Yüklenici ihaleyi yapan birime ve Genel Müdürlüğün ilgili dairesine bil</w:t>
      </w:r>
      <w:r>
        <w:t xml:space="preserve">gi vermekle yükümlü olacaktır. </w:t>
      </w:r>
    </w:p>
    <w:p w:rsidR="00E2677A" w:rsidRDefault="00E2677A" w:rsidP="00E2677A">
      <w:pPr>
        <w:pStyle w:val="ListeParagraf"/>
        <w:widowControl/>
        <w:numPr>
          <w:ilvl w:val="0"/>
          <w:numId w:val="17"/>
        </w:numPr>
        <w:autoSpaceDE/>
        <w:autoSpaceDN/>
        <w:spacing w:before="0" w:after="200" w:line="276" w:lineRule="auto"/>
        <w:contextualSpacing/>
        <w:jc w:val="left"/>
      </w:pPr>
      <w:r w:rsidRPr="00C614F8">
        <w:t xml:space="preserve"> DSİ Genel Müdürlüğü projenin özelliklerine bağlı olarak bu teknik şartnamede belirtilmemiş olsa dahi yükleniciden gerekli ilave çalışmaları isteme yetkisine sahip olacaktır. </w:t>
      </w:r>
    </w:p>
    <w:p w:rsidR="00E2677A" w:rsidRPr="00C614F8" w:rsidRDefault="00E2677A" w:rsidP="00E2677A">
      <w:pPr>
        <w:pStyle w:val="ListeParagraf"/>
        <w:widowControl/>
        <w:numPr>
          <w:ilvl w:val="0"/>
          <w:numId w:val="17"/>
        </w:numPr>
        <w:autoSpaceDE/>
        <w:autoSpaceDN/>
        <w:spacing w:before="0" w:after="200" w:line="276" w:lineRule="auto"/>
        <w:contextualSpacing/>
        <w:jc w:val="left"/>
      </w:pPr>
      <w:r w:rsidRPr="00C614F8">
        <w:t xml:space="preserve"> Mühendislik </w:t>
      </w:r>
      <w:proofErr w:type="gramStart"/>
      <w:r w:rsidRPr="00C614F8">
        <w:t>hidrolojisi</w:t>
      </w:r>
      <w:proofErr w:type="gramEnd"/>
      <w:r w:rsidRPr="00C614F8">
        <w:t xml:space="preserve"> raporu teknik şartnamede belirtilen sıralamaya uygun olarak hazırlanacaktır. Taslak rapor ve nihai rapor idarenin belirleyeceği sayıda çoğaltılacaktır. Her aşamadaki rapor elektronik ortamda( Word - Excel formatında ) idareye teslim edilecektir. </w:t>
      </w:r>
    </w:p>
    <w:p w:rsidR="00E2677A" w:rsidRPr="00CE0643" w:rsidRDefault="00E2677A" w:rsidP="00E2677A">
      <w:pPr>
        <w:rPr>
          <w:b/>
        </w:rPr>
      </w:pPr>
      <w:r w:rsidRPr="00CE0643">
        <w:rPr>
          <w:b/>
        </w:rPr>
        <w:t xml:space="preserve">10 GENEL HİDROLOJİK ÇALIŞMALARIN DETAYI </w:t>
      </w:r>
    </w:p>
    <w:p w:rsidR="00E2677A" w:rsidRPr="00CE0643" w:rsidRDefault="00E2677A" w:rsidP="00E2677A">
      <w:r w:rsidRPr="00CE0643">
        <w:t xml:space="preserve">Çalışmalar sırasında kullanılan yöntem ve katsayılar detayları ile birlikte raporda verilecektir. </w:t>
      </w:r>
      <w:proofErr w:type="spellStart"/>
      <w:r w:rsidRPr="00CE0643">
        <w:t>Hidrometeorolojik</w:t>
      </w:r>
      <w:proofErr w:type="spellEnd"/>
      <w:r w:rsidRPr="00CE0643">
        <w:t xml:space="preserve"> </w:t>
      </w:r>
      <w:proofErr w:type="spellStart"/>
      <w:r w:rsidRPr="00CE0643">
        <w:t>bulduru</w:t>
      </w:r>
      <w:proofErr w:type="spellEnd"/>
      <w:r w:rsidRPr="00CE0643">
        <w:t xml:space="preserve"> haritası açık ve anlaşılır bir şekilde tüm proje kesitlerinin gösterildiği, projeye esas ve/ veya çevrede bulunan ilişkili AGİ ve MGİ </w:t>
      </w:r>
      <w:proofErr w:type="spellStart"/>
      <w:r w:rsidRPr="00CE0643">
        <w:t>lerin</w:t>
      </w:r>
      <w:proofErr w:type="spellEnd"/>
      <w:r w:rsidRPr="00CE0643">
        <w:t xml:space="preserve"> bulunduğu bir harita olmalıdır.</w:t>
      </w:r>
    </w:p>
    <w:p w:rsidR="00E2677A" w:rsidRPr="00CE0643" w:rsidRDefault="00E2677A" w:rsidP="00E2677A">
      <w:r w:rsidRPr="00CE0643">
        <w:t xml:space="preserve">Ayrıca Proje kesiti ve ilgili projelerle olan ilişkilerini gösterir harita veya şema rapora konulmalıdır. Proje kesitlerinin Coğrafi koordinatları (Derece dakika saniye cinsinden) ve Talveg kotları Açık bir biçimde </w:t>
      </w:r>
      <w:r w:rsidRPr="00CE0643">
        <w:lastRenderedPageBreak/>
        <w:t>verilmelidir. Tüm bu hususlara ait bilgiler ayrıca elektronik olarak (.</w:t>
      </w:r>
      <w:proofErr w:type="spellStart"/>
      <w:r w:rsidRPr="00CE0643">
        <w:t>shp</w:t>
      </w:r>
      <w:proofErr w:type="spellEnd"/>
      <w:proofErr w:type="gramStart"/>
      <w:r w:rsidRPr="00CE0643">
        <w:t>,.</w:t>
      </w:r>
      <w:proofErr w:type="spellStart"/>
      <w:proofErr w:type="gramEnd"/>
      <w:r w:rsidRPr="00CE0643">
        <w:t>Kml</w:t>
      </w:r>
      <w:proofErr w:type="spellEnd"/>
      <w:r w:rsidRPr="00CE0643">
        <w:t>,.</w:t>
      </w:r>
      <w:proofErr w:type="spellStart"/>
      <w:r w:rsidRPr="00CE0643">
        <w:t>Kmz</w:t>
      </w:r>
      <w:proofErr w:type="spellEnd"/>
      <w:r w:rsidRPr="00CE0643">
        <w:t xml:space="preserve"> vb. formatlarda) verilmelidir.</w:t>
      </w:r>
    </w:p>
    <w:p w:rsidR="00E2677A" w:rsidRDefault="00E2677A" w:rsidP="00E2677A">
      <w:r w:rsidRPr="0070253A">
        <w:rPr>
          <w:b/>
        </w:rPr>
        <w:t>11 RAPORLARIN KONTROL VE ONAYI</w:t>
      </w:r>
    </w:p>
    <w:p w:rsidR="00E2677A" w:rsidRPr="009B6BE0" w:rsidRDefault="00E2677A" w:rsidP="00E2677A">
      <w:r w:rsidRPr="009B6BE0">
        <w:t xml:space="preserve"> Raporların kontrol edilmesi ve onayları Genel Müdürlük adına ilgili daire başkanlığı tarafından onaylanacaktır.</w:t>
      </w: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p w:rsidR="00257468" w:rsidRDefault="00257468">
      <w:pPr>
        <w:pStyle w:val="Balk2"/>
        <w:ind w:firstLine="707"/>
      </w:pPr>
    </w:p>
    <w:sectPr w:rsidR="00257468">
      <w:pgSz w:w="11910" w:h="16850"/>
      <w:pgMar w:top="1360" w:right="960" w:bottom="1240" w:left="1260" w:header="0" w:footer="10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DCF" w:rsidRDefault="00352DCF">
      <w:r>
        <w:separator/>
      </w:r>
    </w:p>
  </w:endnote>
  <w:endnote w:type="continuationSeparator" w:id="0">
    <w:p w:rsidR="00352DCF" w:rsidRDefault="00352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577225"/>
      <w:docPartObj>
        <w:docPartGallery w:val="Page Numbers (Bottom of Page)"/>
        <w:docPartUnique/>
      </w:docPartObj>
    </w:sdtPr>
    <w:sdtContent>
      <w:sdt>
        <w:sdtPr>
          <w:id w:val="-1769616900"/>
          <w:docPartObj>
            <w:docPartGallery w:val="Page Numbers (Top of Page)"/>
            <w:docPartUnique/>
          </w:docPartObj>
        </w:sdtPr>
        <w:sdtContent>
          <w:p w:rsidR="00867ECB" w:rsidRDefault="00867ECB" w:rsidP="00CF2FF7">
            <w:pPr>
              <w:pStyle w:val="AltBilgi"/>
              <w:ind w:left="3384" w:firstLine="4536"/>
              <w:jc w:val="center"/>
            </w:pPr>
            <w:r>
              <w:t xml:space="preserve">Sayfa </w:t>
            </w:r>
            <w:r>
              <w:rPr>
                <w:b/>
                <w:bCs/>
                <w:sz w:val="24"/>
                <w:szCs w:val="24"/>
              </w:rPr>
              <w:fldChar w:fldCharType="begin"/>
            </w:r>
            <w:r>
              <w:rPr>
                <w:b/>
                <w:bCs/>
              </w:rPr>
              <w:instrText>PAGE</w:instrText>
            </w:r>
            <w:r>
              <w:rPr>
                <w:b/>
                <w:bCs/>
                <w:sz w:val="24"/>
                <w:szCs w:val="24"/>
              </w:rPr>
              <w:fldChar w:fldCharType="separate"/>
            </w:r>
            <w:r w:rsidR="00D3675E">
              <w:rPr>
                <w:b/>
                <w:bCs/>
                <w:noProof/>
              </w:rPr>
              <w:t>9</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3675E">
              <w:rPr>
                <w:b/>
                <w:bCs/>
                <w:noProof/>
              </w:rPr>
              <w:t>47</w:t>
            </w:r>
            <w:r>
              <w:rPr>
                <w:b/>
                <w:bCs/>
                <w:sz w:val="24"/>
                <w:szCs w:val="24"/>
              </w:rPr>
              <w:fldChar w:fldCharType="end"/>
            </w:r>
          </w:p>
        </w:sdtContent>
      </w:sdt>
    </w:sdtContent>
  </w:sdt>
  <w:p w:rsidR="00867ECB" w:rsidRPr="00F638D5" w:rsidRDefault="00867ECB" w:rsidP="00F638D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673711"/>
      <w:docPartObj>
        <w:docPartGallery w:val="Page Numbers (Bottom of Page)"/>
        <w:docPartUnique/>
      </w:docPartObj>
    </w:sdtPr>
    <w:sdtContent>
      <w:sdt>
        <w:sdtPr>
          <w:id w:val="1697581829"/>
          <w:docPartObj>
            <w:docPartGallery w:val="Page Numbers (Top of Page)"/>
            <w:docPartUnique/>
          </w:docPartObj>
        </w:sdtPr>
        <w:sdtContent>
          <w:p w:rsidR="00867ECB" w:rsidRDefault="00867ECB">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D3675E">
              <w:rPr>
                <w:b/>
                <w:bCs/>
                <w:noProof/>
              </w:rPr>
              <w:t>21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3675E">
              <w:rPr>
                <w:b/>
                <w:bCs/>
                <w:noProof/>
              </w:rPr>
              <w:t>47</w:t>
            </w:r>
            <w:r>
              <w:rPr>
                <w:b/>
                <w:bCs/>
                <w:sz w:val="24"/>
                <w:szCs w:val="24"/>
              </w:rPr>
              <w:fldChar w:fldCharType="end"/>
            </w:r>
          </w:p>
        </w:sdtContent>
      </w:sdt>
    </w:sdtContent>
  </w:sdt>
  <w:p w:rsidR="00867ECB" w:rsidRDefault="00867ECB">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DCF" w:rsidRDefault="00352DCF">
      <w:r>
        <w:separator/>
      </w:r>
    </w:p>
  </w:footnote>
  <w:footnote w:type="continuationSeparator" w:id="0">
    <w:p w:rsidR="00352DCF" w:rsidRDefault="00352D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1BA5"/>
    <w:multiLevelType w:val="multilevel"/>
    <w:tmpl w:val="90A46B08"/>
    <w:lvl w:ilvl="0">
      <w:start w:val="6"/>
      <w:numFmt w:val="decimal"/>
      <w:lvlText w:val="%1"/>
      <w:lvlJc w:val="left"/>
      <w:pPr>
        <w:ind w:left="101" w:hanging="365"/>
      </w:pPr>
      <w:rPr>
        <w:rFonts w:hint="default"/>
        <w:lang w:val="tr-TR" w:eastAsia="tr-TR" w:bidi="tr-TR"/>
      </w:rPr>
    </w:lvl>
    <w:lvl w:ilvl="1">
      <w:start w:val="1"/>
      <w:numFmt w:val="decimal"/>
      <w:lvlText w:val="%1.%2"/>
      <w:lvlJc w:val="left"/>
      <w:pPr>
        <w:ind w:left="101" w:hanging="365"/>
      </w:pPr>
      <w:rPr>
        <w:rFonts w:ascii="Times New Roman" w:eastAsia="Times New Roman" w:hAnsi="Times New Roman" w:cs="Times New Roman" w:hint="default"/>
        <w:b/>
        <w:bCs/>
        <w:w w:val="100"/>
        <w:sz w:val="24"/>
        <w:szCs w:val="24"/>
        <w:lang w:val="tr-TR" w:eastAsia="tr-TR" w:bidi="tr-TR"/>
      </w:rPr>
    </w:lvl>
    <w:lvl w:ilvl="2">
      <w:numFmt w:val="bullet"/>
      <w:lvlText w:val="•"/>
      <w:lvlJc w:val="left"/>
      <w:pPr>
        <w:ind w:left="2017" w:hanging="365"/>
      </w:pPr>
      <w:rPr>
        <w:rFonts w:hint="default"/>
        <w:lang w:val="tr-TR" w:eastAsia="tr-TR" w:bidi="tr-TR"/>
      </w:rPr>
    </w:lvl>
    <w:lvl w:ilvl="3">
      <w:numFmt w:val="bullet"/>
      <w:lvlText w:val="•"/>
      <w:lvlJc w:val="left"/>
      <w:pPr>
        <w:ind w:left="2975" w:hanging="365"/>
      </w:pPr>
      <w:rPr>
        <w:rFonts w:hint="default"/>
        <w:lang w:val="tr-TR" w:eastAsia="tr-TR" w:bidi="tr-TR"/>
      </w:rPr>
    </w:lvl>
    <w:lvl w:ilvl="4">
      <w:numFmt w:val="bullet"/>
      <w:lvlText w:val="•"/>
      <w:lvlJc w:val="left"/>
      <w:pPr>
        <w:ind w:left="3934" w:hanging="365"/>
      </w:pPr>
      <w:rPr>
        <w:rFonts w:hint="default"/>
        <w:lang w:val="tr-TR" w:eastAsia="tr-TR" w:bidi="tr-TR"/>
      </w:rPr>
    </w:lvl>
    <w:lvl w:ilvl="5">
      <w:numFmt w:val="bullet"/>
      <w:lvlText w:val="•"/>
      <w:lvlJc w:val="left"/>
      <w:pPr>
        <w:ind w:left="4893" w:hanging="365"/>
      </w:pPr>
      <w:rPr>
        <w:rFonts w:hint="default"/>
        <w:lang w:val="tr-TR" w:eastAsia="tr-TR" w:bidi="tr-TR"/>
      </w:rPr>
    </w:lvl>
    <w:lvl w:ilvl="6">
      <w:numFmt w:val="bullet"/>
      <w:lvlText w:val="•"/>
      <w:lvlJc w:val="left"/>
      <w:pPr>
        <w:ind w:left="5851" w:hanging="365"/>
      </w:pPr>
      <w:rPr>
        <w:rFonts w:hint="default"/>
        <w:lang w:val="tr-TR" w:eastAsia="tr-TR" w:bidi="tr-TR"/>
      </w:rPr>
    </w:lvl>
    <w:lvl w:ilvl="7">
      <w:numFmt w:val="bullet"/>
      <w:lvlText w:val="•"/>
      <w:lvlJc w:val="left"/>
      <w:pPr>
        <w:ind w:left="6810" w:hanging="365"/>
      </w:pPr>
      <w:rPr>
        <w:rFonts w:hint="default"/>
        <w:lang w:val="tr-TR" w:eastAsia="tr-TR" w:bidi="tr-TR"/>
      </w:rPr>
    </w:lvl>
    <w:lvl w:ilvl="8">
      <w:numFmt w:val="bullet"/>
      <w:lvlText w:val="•"/>
      <w:lvlJc w:val="left"/>
      <w:pPr>
        <w:ind w:left="7769" w:hanging="365"/>
      </w:pPr>
      <w:rPr>
        <w:rFonts w:hint="default"/>
        <w:lang w:val="tr-TR" w:eastAsia="tr-TR" w:bidi="tr-TR"/>
      </w:rPr>
    </w:lvl>
  </w:abstractNum>
  <w:abstractNum w:abstractNumId="1" w15:restartNumberingAfterBreak="0">
    <w:nsid w:val="0EBE3988"/>
    <w:multiLevelType w:val="hybridMultilevel"/>
    <w:tmpl w:val="898EA10C"/>
    <w:lvl w:ilvl="0" w:tplc="F99C6F02">
      <w:start w:val="8"/>
      <w:numFmt w:val="decimal"/>
      <w:lvlText w:val="%1-"/>
      <w:lvlJc w:val="left"/>
      <w:pPr>
        <w:ind w:left="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D0D3B8">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048062">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BEBC5A">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2CC400">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2E1CDE">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A20D9E">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5EB49C">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A229D4">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2A3ABA"/>
    <w:multiLevelType w:val="multilevel"/>
    <w:tmpl w:val="6E52A2E6"/>
    <w:lvl w:ilvl="0">
      <w:start w:val="8"/>
      <w:numFmt w:val="decimal"/>
      <w:lvlText w:val="%1"/>
      <w:lvlJc w:val="left"/>
      <w:pPr>
        <w:ind w:left="673" w:hanging="332"/>
      </w:pPr>
      <w:rPr>
        <w:rFonts w:hint="default"/>
        <w:lang w:val="tr-TR" w:eastAsia="tr-TR" w:bidi="tr-TR"/>
      </w:rPr>
    </w:lvl>
    <w:lvl w:ilvl="1">
      <w:start w:val="1"/>
      <w:numFmt w:val="decimal"/>
      <w:lvlText w:val="%1.%2"/>
      <w:lvlJc w:val="left"/>
      <w:pPr>
        <w:ind w:left="673" w:hanging="332"/>
      </w:pPr>
      <w:rPr>
        <w:rFonts w:ascii="Times New Roman" w:eastAsia="Times New Roman" w:hAnsi="Times New Roman" w:cs="Times New Roman" w:hint="default"/>
        <w:w w:val="100"/>
        <w:sz w:val="22"/>
        <w:szCs w:val="22"/>
        <w:lang w:val="tr-TR" w:eastAsia="tr-TR" w:bidi="tr-TR"/>
      </w:rPr>
    </w:lvl>
    <w:lvl w:ilvl="2">
      <w:numFmt w:val="bullet"/>
      <w:lvlText w:val="•"/>
      <w:lvlJc w:val="left"/>
      <w:pPr>
        <w:ind w:left="2677" w:hanging="332"/>
      </w:pPr>
      <w:rPr>
        <w:rFonts w:hint="default"/>
        <w:lang w:val="tr-TR" w:eastAsia="tr-TR" w:bidi="tr-TR"/>
      </w:rPr>
    </w:lvl>
    <w:lvl w:ilvl="3">
      <w:numFmt w:val="bullet"/>
      <w:lvlText w:val="•"/>
      <w:lvlJc w:val="left"/>
      <w:pPr>
        <w:ind w:left="3675" w:hanging="332"/>
      </w:pPr>
      <w:rPr>
        <w:rFonts w:hint="default"/>
        <w:lang w:val="tr-TR" w:eastAsia="tr-TR" w:bidi="tr-TR"/>
      </w:rPr>
    </w:lvl>
    <w:lvl w:ilvl="4">
      <w:numFmt w:val="bullet"/>
      <w:lvlText w:val="•"/>
      <w:lvlJc w:val="left"/>
      <w:pPr>
        <w:ind w:left="4674" w:hanging="332"/>
      </w:pPr>
      <w:rPr>
        <w:rFonts w:hint="default"/>
        <w:lang w:val="tr-TR" w:eastAsia="tr-TR" w:bidi="tr-TR"/>
      </w:rPr>
    </w:lvl>
    <w:lvl w:ilvl="5">
      <w:numFmt w:val="bullet"/>
      <w:lvlText w:val="•"/>
      <w:lvlJc w:val="left"/>
      <w:pPr>
        <w:ind w:left="5673" w:hanging="332"/>
      </w:pPr>
      <w:rPr>
        <w:rFonts w:hint="default"/>
        <w:lang w:val="tr-TR" w:eastAsia="tr-TR" w:bidi="tr-TR"/>
      </w:rPr>
    </w:lvl>
    <w:lvl w:ilvl="6">
      <w:numFmt w:val="bullet"/>
      <w:lvlText w:val="•"/>
      <w:lvlJc w:val="left"/>
      <w:pPr>
        <w:ind w:left="6671" w:hanging="332"/>
      </w:pPr>
      <w:rPr>
        <w:rFonts w:hint="default"/>
        <w:lang w:val="tr-TR" w:eastAsia="tr-TR" w:bidi="tr-TR"/>
      </w:rPr>
    </w:lvl>
    <w:lvl w:ilvl="7">
      <w:numFmt w:val="bullet"/>
      <w:lvlText w:val="•"/>
      <w:lvlJc w:val="left"/>
      <w:pPr>
        <w:ind w:left="7670" w:hanging="332"/>
      </w:pPr>
      <w:rPr>
        <w:rFonts w:hint="default"/>
        <w:lang w:val="tr-TR" w:eastAsia="tr-TR" w:bidi="tr-TR"/>
      </w:rPr>
    </w:lvl>
    <w:lvl w:ilvl="8">
      <w:numFmt w:val="bullet"/>
      <w:lvlText w:val="•"/>
      <w:lvlJc w:val="left"/>
      <w:pPr>
        <w:ind w:left="8669" w:hanging="332"/>
      </w:pPr>
      <w:rPr>
        <w:rFonts w:hint="default"/>
        <w:lang w:val="tr-TR" w:eastAsia="tr-TR" w:bidi="tr-TR"/>
      </w:rPr>
    </w:lvl>
  </w:abstractNum>
  <w:abstractNum w:abstractNumId="3" w15:restartNumberingAfterBreak="0">
    <w:nsid w:val="26496F48"/>
    <w:multiLevelType w:val="hybridMultilevel"/>
    <w:tmpl w:val="B298F070"/>
    <w:lvl w:ilvl="0" w:tplc="7F8A3D68">
      <w:start w:val="1"/>
      <w:numFmt w:val="decimal"/>
      <w:lvlText w:val="%1-"/>
      <w:lvlJc w:val="left"/>
      <w:pPr>
        <w:ind w:left="1068" w:hanging="360"/>
      </w:pPr>
      <w:rPr>
        <w:rFonts w:hint="default"/>
        <w:color w:val="000000" w:themeColor="text1"/>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2FD94F8B"/>
    <w:multiLevelType w:val="multilevel"/>
    <w:tmpl w:val="D9AE9F78"/>
    <w:lvl w:ilvl="0">
      <w:start w:val="5"/>
      <w:numFmt w:val="decimal"/>
      <w:lvlText w:val="%1"/>
      <w:lvlJc w:val="left"/>
      <w:pPr>
        <w:ind w:left="121" w:hanging="634"/>
      </w:pPr>
      <w:rPr>
        <w:rFonts w:hint="default"/>
        <w:lang w:val="tr-TR" w:eastAsia="tr-TR" w:bidi="tr-TR"/>
      </w:rPr>
    </w:lvl>
    <w:lvl w:ilvl="1">
      <w:start w:val="2"/>
      <w:numFmt w:val="decimal"/>
      <w:lvlText w:val="%1.%2"/>
      <w:lvlJc w:val="left"/>
      <w:pPr>
        <w:ind w:left="121" w:hanging="634"/>
      </w:pPr>
      <w:rPr>
        <w:rFonts w:hint="default"/>
        <w:lang w:val="tr-TR" w:eastAsia="tr-TR" w:bidi="tr-TR"/>
      </w:rPr>
    </w:lvl>
    <w:lvl w:ilvl="2">
      <w:start w:val="4"/>
      <w:numFmt w:val="decimal"/>
      <w:lvlText w:val="%1.%2.%3"/>
      <w:lvlJc w:val="left"/>
      <w:pPr>
        <w:ind w:left="121" w:hanging="634"/>
      </w:pPr>
      <w:rPr>
        <w:rFonts w:ascii="Times New Roman" w:eastAsia="Times New Roman" w:hAnsi="Times New Roman" w:cs="Times New Roman" w:hint="default"/>
        <w:b/>
        <w:bCs/>
        <w:spacing w:val="-30"/>
        <w:w w:val="100"/>
        <w:sz w:val="24"/>
        <w:szCs w:val="24"/>
        <w:lang w:val="tr-TR" w:eastAsia="tr-TR" w:bidi="tr-TR"/>
      </w:rPr>
    </w:lvl>
    <w:lvl w:ilvl="3">
      <w:numFmt w:val="bullet"/>
      <w:lvlText w:val="•"/>
      <w:lvlJc w:val="left"/>
      <w:pPr>
        <w:ind w:left="3283" w:hanging="634"/>
      </w:pPr>
      <w:rPr>
        <w:rFonts w:hint="default"/>
        <w:lang w:val="tr-TR" w:eastAsia="tr-TR" w:bidi="tr-TR"/>
      </w:rPr>
    </w:lvl>
    <w:lvl w:ilvl="4">
      <w:numFmt w:val="bullet"/>
      <w:lvlText w:val="•"/>
      <w:lvlJc w:val="left"/>
      <w:pPr>
        <w:ind w:left="4338" w:hanging="634"/>
      </w:pPr>
      <w:rPr>
        <w:rFonts w:hint="default"/>
        <w:lang w:val="tr-TR" w:eastAsia="tr-TR" w:bidi="tr-TR"/>
      </w:rPr>
    </w:lvl>
    <w:lvl w:ilvl="5">
      <w:numFmt w:val="bullet"/>
      <w:lvlText w:val="•"/>
      <w:lvlJc w:val="left"/>
      <w:pPr>
        <w:ind w:left="5393" w:hanging="634"/>
      </w:pPr>
      <w:rPr>
        <w:rFonts w:hint="default"/>
        <w:lang w:val="tr-TR" w:eastAsia="tr-TR" w:bidi="tr-TR"/>
      </w:rPr>
    </w:lvl>
    <w:lvl w:ilvl="6">
      <w:numFmt w:val="bullet"/>
      <w:lvlText w:val="•"/>
      <w:lvlJc w:val="left"/>
      <w:pPr>
        <w:ind w:left="6447" w:hanging="634"/>
      </w:pPr>
      <w:rPr>
        <w:rFonts w:hint="default"/>
        <w:lang w:val="tr-TR" w:eastAsia="tr-TR" w:bidi="tr-TR"/>
      </w:rPr>
    </w:lvl>
    <w:lvl w:ilvl="7">
      <w:numFmt w:val="bullet"/>
      <w:lvlText w:val="•"/>
      <w:lvlJc w:val="left"/>
      <w:pPr>
        <w:ind w:left="7502" w:hanging="634"/>
      </w:pPr>
      <w:rPr>
        <w:rFonts w:hint="default"/>
        <w:lang w:val="tr-TR" w:eastAsia="tr-TR" w:bidi="tr-TR"/>
      </w:rPr>
    </w:lvl>
    <w:lvl w:ilvl="8">
      <w:numFmt w:val="bullet"/>
      <w:lvlText w:val="•"/>
      <w:lvlJc w:val="left"/>
      <w:pPr>
        <w:ind w:left="8557" w:hanging="634"/>
      </w:pPr>
      <w:rPr>
        <w:rFonts w:hint="default"/>
        <w:lang w:val="tr-TR" w:eastAsia="tr-TR" w:bidi="tr-TR"/>
      </w:rPr>
    </w:lvl>
  </w:abstractNum>
  <w:abstractNum w:abstractNumId="5" w15:restartNumberingAfterBreak="0">
    <w:nsid w:val="4043196B"/>
    <w:multiLevelType w:val="multilevel"/>
    <w:tmpl w:val="40126CC8"/>
    <w:lvl w:ilvl="0">
      <w:start w:val="5"/>
      <w:numFmt w:val="decimal"/>
      <w:lvlText w:val="%1"/>
      <w:lvlJc w:val="left"/>
      <w:pPr>
        <w:ind w:left="1169" w:hanging="360"/>
      </w:pPr>
      <w:rPr>
        <w:rFonts w:hint="default"/>
        <w:lang w:val="tr-TR" w:eastAsia="tr-TR" w:bidi="tr-TR"/>
      </w:rPr>
    </w:lvl>
    <w:lvl w:ilvl="1">
      <w:start w:val="3"/>
      <w:numFmt w:val="decimal"/>
      <w:lvlText w:val="%1.%2"/>
      <w:lvlJc w:val="left"/>
      <w:pPr>
        <w:ind w:left="1169" w:hanging="360"/>
      </w:pPr>
      <w:rPr>
        <w:rFonts w:ascii="Times New Roman" w:eastAsia="Times New Roman" w:hAnsi="Times New Roman" w:cs="Times New Roman" w:hint="default"/>
        <w:b/>
        <w:bCs/>
        <w:spacing w:val="-4"/>
        <w:w w:val="99"/>
        <w:sz w:val="24"/>
        <w:szCs w:val="24"/>
        <w:lang w:val="tr-TR" w:eastAsia="tr-TR" w:bidi="tr-TR"/>
      </w:rPr>
    </w:lvl>
    <w:lvl w:ilvl="2">
      <w:start w:val="1"/>
      <w:numFmt w:val="decimal"/>
      <w:lvlText w:val="%1.%2.%3"/>
      <w:lvlJc w:val="left"/>
      <w:pPr>
        <w:ind w:left="101" w:hanging="600"/>
        <w:jc w:val="right"/>
      </w:pPr>
      <w:rPr>
        <w:rFonts w:ascii="Times New Roman" w:eastAsia="Times New Roman" w:hAnsi="Times New Roman" w:cs="Times New Roman" w:hint="default"/>
        <w:b/>
        <w:bCs/>
        <w:spacing w:val="-30"/>
        <w:w w:val="100"/>
        <w:sz w:val="24"/>
        <w:szCs w:val="24"/>
        <w:lang w:val="tr-TR" w:eastAsia="tr-TR" w:bidi="tr-TR"/>
      </w:rPr>
    </w:lvl>
    <w:lvl w:ilvl="3">
      <w:numFmt w:val="bullet"/>
      <w:lvlText w:val="•"/>
      <w:lvlJc w:val="left"/>
      <w:pPr>
        <w:ind w:left="3054" w:hanging="600"/>
      </w:pPr>
      <w:rPr>
        <w:rFonts w:hint="default"/>
        <w:lang w:val="tr-TR" w:eastAsia="tr-TR" w:bidi="tr-TR"/>
      </w:rPr>
    </w:lvl>
    <w:lvl w:ilvl="4">
      <w:numFmt w:val="bullet"/>
      <w:lvlText w:val="•"/>
      <w:lvlJc w:val="left"/>
      <w:pPr>
        <w:ind w:left="4002" w:hanging="600"/>
      </w:pPr>
      <w:rPr>
        <w:rFonts w:hint="default"/>
        <w:lang w:val="tr-TR" w:eastAsia="tr-TR" w:bidi="tr-TR"/>
      </w:rPr>
    </w:lvl>
    <w:lvl w:ilvl="5">
      <w:numFmt w:val="bullet"/>
      <w:lvlText w:val="•"/>
      <w:lvlJc w:val="left"/>
      <w:pPr>
        <w:ind w:left="4949" w:hanging="600"/>
      </w:pPr>
      <w:rPr>
        <w:rFonts w:hint="default"/>
        <w:lang w:val="tr-TR" w:eastAsia="tr-TR" w:bidi="tr-TR"/>
      </w:rPr>
    </w:lvl>
    <w:lvl w:ilvl="6">
      <w:numFmt w:val="bullet"/>
      <w:lvlText w:val="•"/>
      <w:lvlJc w:val="left"/>
      <w:pPr>
        <w:ind w:left="5896" w:hanging="600"/>
      </w:pPr>
      <w:rPr>
        <w:rFonts w:hint="default"/>
        <w:lang w:val="tr-TR" w:eastAsia="tr-TR" w:bidi="tr-TR"/>
      </w:rPr>
    </w:lvl>
    <w:lvl w:ilvl="7">
      <w:numFmt w:val="bullet"/>
      <w:lvlText w:val="•"/>
      <w:lvlJc w:val="left"/>
      <w:pPr>
        <w:ind w:left="6844" w:hanging="600"/>
      </w:pPr>
      <w:rPr>
        <w:rFonts w:hint="default"/>
        <w:lang w:val="tr-TR" w:eastAsia="tr-TR" w:bidi="tr-TR"/>
      </w:rPr>
    </w:lvl>
    <w:lvl w:ilvl="8">
      <w:numFmt w:val="bullet"/>
      <w:lvlText w:val="•"/>
      <w:lvlJc w:val="left"/>
      <w:pPr>
        <w:ind w:left="7791" w:hanging="600"/>
      </w:pPr>
      <w:rPr>
        <w:rFonts w:hint="default"/>
        <w:lang w:val="tr-TR" w:eastAsia="tr-TR" w:bidi="tr-TR"/>
      </w:rPr>
    </w:lvl>
  </w:abstractNum>
  <w:abstractNum w:abstractNumId="6" w15:restartNumberingAfterBreak="0">
    <w:nsid w:val="40D6035E"/>
    <w:multiLevelType w:val="hybridMultilevel"/>
    <w:tmpl w:val="A3BCCB54"/>
    <w:lvl w:ilvl="0" w:tplc="ED847CA8">
      <w:start w:val="1"/>
      <w:numFmt w:val="lowerLetter"/>
      <w:lvlText w:val="%1)"/>
      <w:lvlJc w:val="left"/>
      <w:pPr>
        <w:ind w:left="101" w:hanging="257"/>
      </w:pPr>
      <w:rPr>
        <w:rFonts w:ascii="Times New Roman" w:eastAsia="Times New Roman" w:hAnsi="Times New Roman" w:cs="Times New Roman" w:hint="default"/>
        <w:i/>
        <w:w w:val="99"/>
        <w:sz w:val="24"/>
        <w:szCs w:val="24"/>
        <w:lang w:val="tr-TR" w:eastAsia="tr-TR" w:bidi="tr-TR"/>
      </w:rPr>
    </w:lvl>
    <w:lvl w:ilvl="1" w:tplc="CF661BE8">
      <w:numFmt w:val="bullet"/>
      <w:lvlText w:val="•"/>
      <w:lvlJc w:val="left"/>
      <w:pPr>
        <w:ind w:left="1058" w:hanging="257"/>
      </w:pPr>
      <w:rPr>
        <w:rFonts w:hint="default"/>
        <w:lang w:val="tr-TR" w:eastAsia="tr-TR" w:bidi="tr-TR"/>
      </w:rPr>
    </w:lvl>
    <w:lvl w:ilvl="2" w:tplc="F13E6EF0">
      <w:numFmt w:val="bullet"/>
      <w:lvlText w:val="•"/>
      <w:lvlJc w:val="left"/>
      <w:pPr>
        <w:ind w:left="2017" w:hanging="257"/>
      </w:pPr>
      <w:rPr>
        <w:rFonts w:hint="default"/>
        <w:lang w:val="tr-TR" w:eastAsia="tr-TR" w:bidi="tr-TR"/>
      </w:rPr>
    </w:lvl>
    <w:lvl w:ilvl="3" w:tplc="7B2CCACE">
      <w:numFmt w:val="bullet"/>
      <w:lvlText w:val="•"/>
      <w:lvlJc w:val="left"/>
      <w:pPr>
        <w:ind w:left="2975" w:hanging="257"/>
      </w:pPr>
      <w:rPr>
        <w:rFonts w:hint="default"/>
        <w:lang w:val="tr-TR" w:eastAsia="tr-TR" w:bidi="tr-TR"/>
      </w:rPr>
    </w:lvl>
    <w:lvl w:ilvl="4" w:tplc="F4FC2022">
      <w:numFmt w:val="bullet"/>
      <w:lvlText w:val="•"/>
      <w:lvlJc w:val="left"/>
      <w:pPr>
        <w:ind w:left="3934" w:hanging="257"/>
      </w:pPr>
      <w:rPr>
        <w:rFonts w:hint="default"/>
        <w:lang w:val="tr-TR" w:eastAsia="tr-TR" w:bidi="tr-TR"/>
      </w:rPr>
    </w:lvl>
    <w:lvl w:ilvl="5" w:tplc="259E8822">
      <w:numFmt w:val="bullet"/>
      <w:lvlText w:val="•"/>
      <w:lvlJc w:val="left"/>
      <w:pPr>
        <w:ind w:left="4893" w:hanging="257"/>
      </w:pPr>
      <w:rPr>
        <w:rFonts w:hint="default"/>
        <w:lang w:val="tr-TR" w:eastAsia="tr-TR" w:bidi="tr-TR"/>
      </w:rPr>
    </w:lvl>
    <w:lvl w:ilvl="6" w:tplc="1262C188">
      <w:numFmt w:val="bullet"/>
      <w:lvlText w:val="•"/>
      <w:lvlJc w:val="left"/>
      <w:pPr>
        <w:ind w:left="5851" w:hanging="257"/>
      </w:pPr>
      <w:rPr>
        <w:rFonts w:hint="default"/>
        <w:lang w:val="tr-TR" w:eastAsia="tr-TR" w:bidi="tr-TR"/>
      </w:rPr>
    </w:lvl>
    <w:lvl w:ilvl="7" w:tplc="399EDEF6">
      <w:numFmt w:val="bullet"/>
      <w:lvlText w:val="•"/>
      <w:lvlJc w:val="left"/>
      <w:pPr>
        <w:ind w:left="6810" w:hanging="257"/>
      </w:pPr>
      <w:rPr>
        <w:rFonts w:hint="default"/>
        <w:lang w:val="tr-TR" w:eastAsia="tr-TR" w:bidi="tr-TR"/>
      </w:rPr>
    </w:lvl>
    <w:lvl w:ilvl="8" w:tplc="07B0326A">
      <w:numFmt w:val="bullet"/>
      <w:lvlText w:val="•"/>
      <w:lvlJc w:val="left"/>
      <w:pPr>
        <w:ind w:left="7769" w:hanging="257"/>
      </w:pPr>
      <w:rPr>
        <w:rFonts w:hint="default"/>
        <w:lang w:val="tr-TR" w:eastAsia="tr-TR" w:bidi="tr-TR"/>
      </w:rPr>
    </w:lvl>
  </w:abstractNum>
  <w:abstractNum w:abstractNumId="7" w15:restartNumberingAfterBreak="0">
    <w:nsid w:val="43182E36"/>
    <w:multiLevelType w:val="multilevel"/>
    <w:tmpl w:val="9EB4DD74"/>
    <w:lvl w:ilvl="0">
      <w:start w:val="8"/>
      <w:numFmt w:val="decimal"/>
      <w:lvlText w:val="%1"/>
      <w:lvlJc w:val="left"/>
      <w:pPr>
        <w:ind w:left="1169" w:hanging="360"/>
      </w:pPr>
      <w:rPr>
        <w:rFonts w:hint="default"/>
        <w:lang w:val="tr-TR" w:eastAsia="tr-TR" w:bidi="tr-TR"/>
      </w:rPr>
    </w:lvl>
    <w:lvl w:ilvl="1">
      <w:start w:val="1"/>
      <w:numFmt w:val="decimal"/>
      <w:lvlText w:val="%1.%2"/>
      <w:lvlJc w:val="left"/>
      <w:pPr>
        <w:ind w:left="1169" w:hanging="360"/>
      </w:pPr>
      <w:rPr>
        <w:rFonts w:ascii="Times New Roman" w:eastAsia="Times New Roman" w:hAnsi="Times New Roman" w:cs="Times New Roman" w:hint="default"/>
        <w:b/>
        <w:bCs/>
        <w:w w:val="100"/>
        <w:sz w:val="24"/>
        <w:szCs w:val="24"/>
        <w:lang w:val="tr-TR" w:eastAsia="tr-TR" w:bidi="tr-TR"/>
      </w:rPr>
    </w:lvl>
    <w:lvl w:ilvl="2">
      <w:numFmt w:val="bullet"/>
      <w:lvlText w:val="•"/>
      <w:lvlJc w:val="left"/>
      <w:pPr>
        <w:ind w:left="2865" w:hanging="360"/>
      </w:pPr>
      <w:rPr>
        <w:rFonts w:hint="default"/>
        <w:lang w:val="tr-TR" w:eastAsia="tr-TR" w:bidi="tr-TR"/>
      </w:rPr>
    </w:lvl>
    <w:lvl w:ilvl="3">
      <w:numFmt w:val="bullet"/>
      <w:lvlText w:val="•"/>
      <w:lvlJc w:val="left"/>
      <w:pPr>
        <w:ind w:left="3717" w:hanging="360"/>
      </w:pPr>
      <w:rPr>
        <w:rFonts w:hint="default"/>
        <w:lang w:val="tr-TR" w:eastAsia="tr-TR" w:bidi="tr-TR"/>
      </w:rPr>
    </w:lvl>
    <w:lvl w:ilvl="4">
      <w:numFmt w:val="bullet"/>
      <w:lvlText w:val="•"/>
      <w:lvlJc w:val="left"/>
      <w:pPr>
        <w:ind w:left="4570" w:hanging="360"/>
      </w:pPr>
      <w:rPr>
        <w:rFonts w:hint="default"/>
        <w:lang w:val="tr-TR" w:eastAsia="tr-TR" w:bidi="tr-TR"/>
      </w:rPr>
    </w:lvl>
    <w:lvl w:ilvl="5">
      <w:numFmt w:val="bullet"/>
      <w:lvlText w:val="•"/>
      <w:lvlJc w:val="left"/>
      <w:pPr>
        <w:ind w:left="5423" w:hanging="360"/>
      </w:pPr>
      <w:rPr>
        <w:rFonts w:hint="default"/>
        <w:lang w:val="tr-TR" w:eastAsia="tr-TR" w:bidi="tr-TR"/>
      </w:rPr>
    </w:lvl>
    <w:lvl w:ilvl="6">
      <w:numFmt w:val="bullet"/>
      <w:lvlText w:val="•"/>
      <w:lvlJc w:val="left"/>
      <w:pPr>
        <w:ind w:left="6275" w:hanging="360"/>
      </w:pPr>
      <w:rPr>
        <w:rFonts w:hint="default"/>
        <w:lang w:val="tr-TR" w:eastAsia="tr-TR" w:bidi="tr-TR"/>
      </w:rPr>
    </w:lvl>
    <w:lvl w:ilvl="7">
      <w:numFmt w:val="bullet"/>
      <w:lvlText w:val="•"/>
      <w:lvlJc w:val="left"/>
      <w:pPr>
        <w:ind w:left="7128" w:hanging="360"/>
      </w:pPr>
      <w:rPr>
        <w:rFonts w:hint="default"/>
        <w:lang w:val="tr-TR" w:eastAsia="tr-TR" w:bidi="tr-TR"/>
      </w:rPr>
    </w:lvl>
    <w:lvl w:ilvl="8">
      <w:numFmt w:val="bullet"/>
      <w:lvlText w:val="•"/>
      <w:lvlJc w:val="left"/>
      <w:pPr>
        <w:ind w:left="7981" w:hanging="360"/>
      </w:pPr>
      <w:rPr>
        <w:rFonts w:hint="default"/>
        <w:lang w:val="tr-TR" w:eastAsia="tr-TR" w:bidi="tr-TR"/>
      </w:rPr>
    </w:lvl>
  </w:abstractNum>
  <w:abstractNum w:abstractNumId="8" w15:restartNumberingAfterBreak="0">
    <w:nsid w:val="49EE71AE"/>
    <w:multiLevelType w:val="multilevel"/>
    <w:tmpl w:val="5C12A7A2"/>
    <w:lvl w:ilvl="0">
      <w:start w:val="5"/>
      <w:numFmt w:val="decimal"/>
      <w:lvlText w:val="%1"/>
      <w:lvlJc w:val="left"/>
      <w:pPr>
        <w:ind w:left="673" w:hanging="332"/>
      </w:pPr>
      <w:rPr>
        <w:rFonts w:hint="default"/>
        <w:lang w:val="tr-TR" w:eastAsia="tr-TR" w:bidi="tr-TR"/>
      </w:rPr>
    </w:lvl>
    <w:lvl w:ilvl="1">
      <w:start w:val="1"/>
      <w:numFmt w:val="decimal"/>
      <w:lvlText w:val="%1.%2"/>
      <w:lvlJc w:val="left"/>
      <w:pPr>
        <w:ind w:left="673" w:hanging="332"/>
      </w:pPr>
      <w:rPr>
        <w:rFonts w:ascii="Times New Roman" w:eastAsia="Times New Roman" w:hAnsi="Times New Roman" w:cs="Times New Roman" w:hint="default"/>
        <w:w w:val="100"/>
        <w:sz w:val="22"/>
        <w:szCs w:val="22"/>
        <w:lang w:val="tr-TR" w:eastAsia="tr-TR" w:bidi="tr-TR"/>
      </w:rPr>
    </w:lvl>
    <w:lvl w:ilvl="2">
      <w:numFmt w:val="bullet"/>
      <w:lvlText w:val="•"/>
      <w:lvlJc w:val="left"/>
      <w:pPr>
        <w:ind w:left="2677" w:hanging="332"/>
      </w:pPr>
      <w:rPr>
        <w:rFonts w:hint="default"/>
        <w:lang w:val="tr-TR" w:eastAsia="tr-TR" w:bidi="tr-TR"/>
      </w:rPr>
    </w:lvl>
    <w:lvl w:ilvl="3">
      <w:numFmt w:val="bullet"/>
      <w:lvlText w:val="•"/>
      <w:lvlJc w:val="left"/>
      <w:pPr>
        <w:ind w:left="3675" w:hanging="332"/>
      </w:pPr>
      <w:rPr>
        <w:rFonts w:hint="default"/>
        <w:lang w:val="tr-TR" w:eastAsia="tr-TR" w:bidi="tr-TR"/>
      </w:rPr>
    </w:lvl>
    <w:lvl w:ilvl="4">
      <w:numFmt w:val="bullet"/>
      <w:lvlText w:val="•"/>
      <w:lvlJc w:val="left"/>
      <w:pPr>
        <w:ind w:left="4674" w:hanging="332"/>
      </w:pPr>
      <w:rPr>
        <w:rFonts w:hint="default"/>
        <w:lang w:val="tr-TR" w:eastAsia="tr-TR" w:bidi="tr-TR"/>
      </w:rPr>
    </w:lvl>
    <w:lvl w:ilvl="5">
      <w:numFmt w:val="bullet"/>
      <w:lvlText w:val="•"/>
      <w:lvlJc w:val="left"/>
      <w:pPr>
        <w:ind w:left="5673" w:hanging="332"/>
      </w:pPr>
      <w:rPr>
        <w:rFonts w:hint="default"/>
        <w:lang w:val="tr-TR" w:eastAsia="tr-TR" w:bidi="tr-TR"/>
      </w:rPr>
    </w:lvl>
    <w:lvl w:ilvl="6">
      <w:numFmt w:val="bullet"/>
      <w:lvlText w:val="•"/>
      <w:lvlJc w:val="left"/>
      <w:pPr>
        <w:ind w:left="6671" w:hanging="332"/>
      </w:pPr>
      <w:rPr>
        <w:rFonts w:hint="default"/>
        <w:lang w:val="tr-TR" w:eastAsia="tr-TR" w:bidi="tr-TR"/>
      </w:rPr>
    </w:lvl>
    <w:lvl w:ilvl="7">
      <w:numFmt w:val="bullet"/>
      <w:lvlText w:val="•"/>
      <w:lvlJc w:val="left"/>
      <w:pPr>
        <w:ind w:left="7670" w:hanging="332"/>
      </w:pPr>
      <w:rPr>
        <w:rFonts w:hint="default"/>
        <w:lang w:val="tr-TR" w:eastAsia="tr-TR" w:bidi="tr-TR"/>
      </w:rPr>
    </w:lvl>
    <w:lvl w:ilvl="8">
      <w:numFmt w:val="bullet"/>
      <w:lvlText w:val="•"/>
      <w:lvlJc w:val="left"/>
      <w:pPr>
        <w:ind w:left="8669" w:hanging="332"/>
      </w:pPr>
      <w:rPr>
        <w:rFonts w:hint="default"/>
        <w:lang w:val="tr-TR" w:eastAsia="tr-TR" w:bidi="tr-TR"/>
      </w:rPr>
    </w:lvl>
  </w:abstractNum>
  <w:abstractNum w:abstractNumId="9" w15:restartNumberingAfterBreak="0">
    <w:nsid w:val="4ACA7D2C"/>
    <w:multiLevelType w:val="multilevel"/>
    <w:tmpl w:val="80002044"/>
    <w:lvl w:ilvl="0">
      <w:start w:val="4"/>
      <w:numFmt w:val="decimal"/>
      <w:lvlText w:val="%1"/>
      <w:lvlJc w:val="left"/>
      <w:pPr>
        <w:ind w:left="1189" w:hanging="360"/>
      </w:pPr>
      <w:rPr>
        <w:rFonts w:hint="default"/>
        <w:lang w:val="tr-TR" w:eastAsia="tr-TR" w:bidi="tr-TR"/>
      </w:rPr>
    </w:lvl>
    <w:lvl w:ilvl="1">
      <w:start w:val="1"/>
      <w:numFmt w:val="decimal"/>
      <w:lvlText w:val="%1.%2"/>
      <w:lvlJc w:val="left"/>
      <w:pPr>
        <w:ind w:left="1189" w:hanging="360"/>
      </w:pPr>
      <w:rPr>
        <w:rFonts w:ascii="Times New Roman" w:eastAsia="Times New Roman" w:hAnsi="Times New Roman" w:cs="Times New Roman" w:hint="default"/>
        <w:b/>
        <w:bCs/>
        <w:spacing w:val="-3"/>
        <w:w w:val="99"/>
        <w:sz w:val="24"/>
        <w:szCs w:val="24"/>
        <w:lang w:val="tr-TR" w:eastAsia="tr-TR" w:bidi="tr-TR"/>
      </w:rPr>
    </w:lvl>
    <w:lvl w:ilvl="2">
      <w:start w:val="1"/>
      <w:numFmt w:val="decimal"/>
      <w:lvlText w:val="%1.%2.%3"/>
      <w:lvlJc w:val="left"/>
      <w:pPr>
        <w:ind w:left="1369" w:hanging="540"/>
        <w:jc w:val="right"/>
      </w:pPr>
      <w:rPr>
        <w:rFonts w:ascii="Times New Roman" w:eastAsia="Times New Roman" w:hAnsi="Times New Roman" w:cs="Times New Roman" w:hint="default"/>
        <w:b/>
        <w:bCs/>
        <w:spacing w:val="-2"/>
        <w:w w:val="99"/>
        <w:sz w:val="24"/>
        <w:szCs w:val="24"/>
        <w:lang w:val="tr-TR" w:eastAsia="tr-TR" w:bidi="tr-TR"/>
      </w:rPr>
    </w:lvl>
    <w:lvl w:ilvl="3">
      <w:start w:val="1"/>
      <w:numFmt w:val="decimal"/>
      <w:lvlText w:val="%1.%2.%3.%4"/>
      <w:lvlJc w:val="left"/>
      <w:pPr>
        <w:ind w:left="841" w:hanging="720"/>
      </w:pPr>
      <w:rPr>
        <w:rFonts w:ascii="Times New Roman" w:eastAsia="Times New Roman" w:hAnsi="Times New Roman" w:cs="Times New Roman" w:hint="default"/>
        <w:b/>
        <w:bCs/>
        <w:spacing w:val="-1"/>
        <w:w w:val="100"/>
        <w:sz w:val="24"/>
        <w:szCs w:val="24"/>
        <w:lang w:val="tr-TR" w:eastAsia="tr-TR" w:bidi="tr-TR"/>
      </w:rPr>
    </w:lvl>
    <w:lvl w:ilvl="4">
      <w:numFmt w:val="bullet"/>
      <w:lvlText w:val="•"/>
      <w:lvlJc w:val="left"/>
      <w:pPr>
        <w:ind w:left="3686" w:hanging="720"/>
      </w:pPr>
      <w:rPr>
        <w:rFonts w:hint="default"/>
        <w:lang w:val="tr-TR" w:eastAsia="tr-TR" w:bidi="tr-TR"/>
      </w:rPr>
    </w:lvl>
    <w:lvl w:ilvl="5">
      <w:numFmt w:val="bullet"/>
      <w:lvlText w:val="•"/>
      <w:lvlJc w:val="left"/>
      <w:pPr>
        <w:ind w:left="4849" w:hanging="720"/>
      </w:pPr>
      <w:rPr>
        <w:rFonts w:hint="default"/>
        <w:lang w:val="tr-TR" w:eastAsia="tr-TR" w:bidi="tr-TR"/>
      </w:rPr>
    </w:lvl>
    <w:lvl w:ilvl="6">
      <w:numFmt w:val="bullet"/>
      <w:lvlText w:val="•"/>
      <w:lvlJc w:val="left"/>
      <w:pPr>
        <w:ind w:left="6013" w:hanging="720"/>
      </w:pPr>
      <w:rPr>
        <w:rFonts w:hint="default"/>
        <w:lang w:val="tr-TR" w:eastAsia="tr-TR" w:bidi="tr-TR"/>
      </w:rPr>
    </w:lvl>
    <w:lvl w:ilvl="7">
      <w:numFmt w:val="bullet"/>
      <w:lvlText w:val="•"/>
      <w:lvlJc w:val="left"/>
      <w:pPr>
        <w:ind w:left="7176" w:hanging="720"/>
      </w:pPr>
      <w:rPr>
        <w:rFonts w:hint="default"/>
        <w:lang w:val="tr-TR" w:eastAsia="tr-TR" w:bidi="tr-TR"/>
      </w:rPr>
    </w:lvl>
    <w:lvl w:ilvl="8">
      <w:numFmt w:val="bullet"/>
      <w:lvlText w:val="•"/>
      <w:lvlJc w:val="left"/>
      <w:pPr>
        <w:ind w:left="8339" w:hanging="720"/>
      </w:pPr>
      <w:rPr>
        <w:rFonts w:hint="default"/>
        <w:lang w:val="tr-TR" w:eastAsia="tr-TR" w:bidi="tr-TR"/>
      </w:rPr>
    </w:lvl>
  </w:abstractNum>
  <w:abstractNum w:abstractNumId="10" w15:restartNumberingAfterBreak="0">
    <w:nsid w:val="4DE0552E"/>
    <w:multiLevelType w:val="hybridMultilevel"/>
    <w:tmpl w:val="BDA2A354"/>
    <w:lvl w:ilvl="0" w:tplc="52609828">
      <w:start w:val="1"/>
      <w:numFmt w:val="lowerLetter"/>
      <w:lvlText w:val="%1."/>
      <w:lvlJc w:val="left"/>
      <w:pPr>
        <w:ind w:left="1528" w:hanging="360"/>
      </w:pPr>
      <w:rPr>
        <w:b/>
      </w:rPr>
    </w:lvl>
    <w:lvl w:ilvl="1" w:tplc="041F0019" w:tentative="1">
      <w:start w:val="1"/>
      <w:numFmt w:val="lowerLetter"/>
      <w:lvlText w:val="%2."/>
      <w:lvlJc w:val="left"/>
      <w:pPr>
        <w:ind w:left="2248" w:hanging="360"/>
      </w:pPr>
    </w:lvl>
    <w:lvl w:ilvl="2" w:tplc="041F001B" w:tentative="1">
      <w:start w:val="1"/>
      <w:numFmt w:val="lowerRoman"/>
      <w:lvlText w:val="%3."/>
      <w:lvlJc w:val="right"/>
      <w:pPr>
        <w:ind w:left="2968" w:hanging="180"/>
      </w:pPr>
    </w:lvl>
    <w:lvl w:ilvl="3" w:tplc="041F000F" w:tentative="1">
      <w:start w:val="1"/>
      <w:numFmt w:val="decimal"/>
      <w:lvlText w:val="%4."/>
      <w:lvlJc w:val="left"/>
      <w:pPr>
        <w:ind w:left="3688" w:hanging="360"/>
      </w:pPr>
    </w:lvl>
    <w:lvl w:ilvl="4" w:tplc="041F0019" w:tentative="1">
      <w:start w:val="1"/>
      <w:numFmt w:val="lowerLetter"/>
      <w:lvlText w:val="%5."/>
      <w:lvlJc w:val="left"/>
      <w:pPr>
        <w:ind w:left="4408" w:hanging="360"/>
      </w:pPr>
    </w:lvl>
    <w:lvl w:ilvl="5" w:tplc="041F001B" w:tentative="1">
      <w:start w:val="1"/>
      <w:numFmt w:val="lowerRoman"/>
      <w:lvlText w:val="%6."/>
      <w:lvlJc w:val="right"/>
      <w:pPr>
        <w:ind w:left="5128" w:hanging="180"/>
      </w:pPr>
    </w:lvl>
    <w:lvl w:ilvl="6" w:tplc="041F000F" w:tentative="1">
      <w:start w:val="1"/>
      <w:numFmt w:val="decimal"/>
      <w:lvlText w:val="%7."/>
      <w:lvlJc w:val="left"/>
      <w:pPr>
        <w:ind w:left="5848" w:hanging="360"/>
      </w:pPr>
    </w:lvl>
    <w:lvl w:ilvl="7" w:tplc="041F0019" w:tentative="1">
      <w:start w:val="1"/>
      <w:numFmt w:val="lowerLetter"/>
      <w:lvlText w:val="%8."/>
      <w:lvlJc w:val="left"/>
      <w:pPr>
        <w:ind w:left="6568" w:hanging="360"/>
      </w:pPr>
    </w:lvl>
    <w:lvl w:ilvl="8" w:tplc="041F001B" w:tentative="1">
      <w:start w:val="1"/>
      <w:numFmt w:val="lowerRoman"/>
      <w:lvlText w:val="%9."/>
      <w:lvlJc w:val="right"/>
      <w:pPr>
        <w:ind w:left="7288" w:hanging="180"/>
      </w:pPr>
    </w:lvl>
  </w:abstractNum>
  <w:abstractNum w:abstractNumId="11" w15:restartNumberingAfterBreak="0">
    <w:nsid w:val="522105E5"/>
    <w:multiLevelType w:val="multilevel"/>
    <w:tmpl w:val="4A7E5CD2"/>
    <w:lvl w:ilvl="0">
      <w:start w:val="4"/>
      <w:numFmt w:val="decimal"/>
      <w:lvlText w:val="%1"/>
      <w:lvlJc w:val="left"/>
      <w:pPr>
        <w:ind w:left="673" w:hanging="332"/>
      </w:pPr>
      <w:rPr>
        <w:rFonts w:hint="default"/>
        <w:lang w:val="tr-TR" w:eastAsia="tr-TR" w:bidi="tr-TR"/>
      </w:rPr>
    </w:lvl>
    <w:lvl w:ilvl="1">
      <w:start w:val="1"/>
      <w:numFmt w:val="decimal"/>
      <w:lvlText w:val="%1.%2"/>
      <w:lvlJc w:val="left"/>
      <w:pPr>
        <w:ind w:left="673" w:hanging="332"/>
      </w:pPr>
      <w:rPr>
        <w:rFonts w:ascii="Times New Roman" w:eastAsia="Times New Roman" w:hAnsi="Times New Roman" w:cs="Times New Roman" w:hint="default"/>
        <w:w w:val="100"/>
        <w:sz w:val="22"/>
        <w:szCs w:val="22"/>
        <w:lang w:val="tr-TR" w:eastAsia="tr-TR" w:bidi="tr-TR"/>
      </w:rPr>
    </w:lvl>
    <w:lvl w:ilvl="2">
      <w:start w:val="1"/>
      <w:numFmt w:val="decimal"/>
      <w:lvlText w:val="%1.%2.%3"/>
      <w:lvlJc w:val="left"/>
      <w:pPr>
        <w:ind w:left="1057" w:hanging="497"/>
      </w:pPr>
      <w:rPr>
        <w:rFonts w:ascii="Times New Roman" w:eastAsia="Times New Roman" w:hAnsi="Times New Roman" w:cs="Times New Roman" w:hint="default"/>
        <w:w w:val="100"/>
        <w:sz w:val="22"/>
        <w:szCs w:val="22"/>
        <w:lang w:val="tr-TR" w:eastAsia="tr-TR" w:bidi="tr-TR"/>
      </w:rPr>
    </w:lvl>
    <w:lvl w:ilvl="3">
      <w:numFmt w:val="bullet"/>
      <w:lvlText w:val="•"/>
      <w:lvlJc w:val="left"/>
      <w:pPr>
        <w:ind w:left="3194" w:hanging="497"/>
      </w:pPr>
      <w:rPr>
        <w:rFonts w:hint="default"/>
        <w:lang w:val="tr-TR" w:eastAsia="tr-TR" w:bidi="tr-TR"/>
      </w:rPr>
    </w:lvl>
    <w:lvl w:ilvl="4">
      <w:numFmt w:val="bullet"/>
      <w:lvlText w:val="•"/>
      <w:lvlJc w:val="left"/>
      <w:pPr>
        <w:ind w:left="4262" w:hanging="497"/>
      </w:pPr>
      <w:rPr>
        <w:rFonts w:hint="default"/>
        <w:lang w:val="tr-TR" w:eastAsia="tr-TR" w:bidi="tr-TR"/>
      </w:rPr>
    </w:lvl>
    <w:lvl w:ilvl="5">
      <w:numFmt w:val="bullet"/>
      <w:lvlText w:val="•"/>
      <w:lvlJc w:val="left"/>
      <w:pPr>
        <w:ind w:left="5329" w:hanging="497"/>
      </w:pPr>
      <w:rPr>
        <w:rFonts w:hint="default"/>
        <w:lang w:val="tr-TR" w:eastAsia="tr-TR" w:bidi="tr-TR"/>
      </w:rPr>
    </w:lvl>
    <w:lvl w:ilvl="6">
      <w:numFmt w:val="bullet"/>
      <w:lvlText w:val="•"/>
      <w:lvlJc w:val="left"/>
      <w:pPr>
        <w:ind w:left="6396" w:hanging="497"/>
      </w:pPr>
      <w:rPr>
        <w:rFonts w:hint="default"/>
        <w:lang w:val="tr-TR" w:eastAsia="tr-TR" w:bidi="tr-TR"/>
      </w:rPr>
    </w:lvl>
    <w:lvl w:ilvl="7">
      <w:numFmt w:val="bullet"/>
      <w:lvlText w:val="•"/>
      <w:lvlJc w:val="left"/>
      <w:pPr>
        <w:ind w:left="7464" w:hanging="497"/>
      </w:pPr>
      <w:rPr>
        <w:rFonts w:hint="default"/>
        <w:lang w:val="tr-TR" w:eastAsia="tr-TR" w:bidi="tr-TR"/>
      </w:rPr>
    </w:lvl>
    <w:lvl w:ilvl="8">
      <w:numFmt w:val="bullet"/>
      <w:lvlText w:val="•"/>
      <w:lvlJc w:val="left"/>
      <w:pPr>
        <w:ind w:left="8531" w:hanging="497"/>
      </w:pPr>
      <w:rPr>
        <w:rFonts w:hint="default"/>
        <w:lang w:val="tr-TR" w:eastAsia="tr-TR" w:bidi="tr-TR"/>
      </w:rPr>
    </w:lvl>
  </w:abstractNum>
  <w:abstractNum w:abstractNumId="12" w15:restartNumberingAfterBreak="0">
    <w:nsid w:val="52E73C59"/>
    <w:multiLevelType w:val="multilevel"/>
    <w:tmpl w:val="530C7E6E"/>
    <w:lvl w:ilvl="0">
      <w:start w:val="5"/>
      <w:numFmt w:val="decimal"/>
      <w:lvlText w:val="%1"/>
      <w:lvlJc w:val="left"/>
      <w:pPr>
        <w:ind w:left="1189" w:hanging="360"/>
      </w:pPr>
      <w:rPr>
        <w:rFonts w:hint="default"/>
        <w:lang w:val="tr-TR" w:eastAsia="tr-TR" w:bidi="tr-TR"/>
      </w:rPr>
    </w:lvl>
    <w:lvl w:ilvl="1">
      <w:start w:val="2"/>
      <w:numFmt w:val="decimal"/>
      <w:lvlText w:val="%1.%2"/>
      <w:lvlJc w:val="left"/>
      <w:pPr>
        <w:ind w:left="1189" w:hanging="360"/>
      </w:pPr>
      <w:rPr>
        <w:rFonts w:ascii="Times New Roman" w:eastAsia="Times New Roman" w:hAnsi="Times New Roman" w:cs="Times New Roman" w:hint="default"/>
        <w:b/>
        <w:bCs/>
        <w:spacing w:val="-2"/>
        <w:w w:val="99"/>
        <w:sz w:val="24"/>
        <w:szCs w:val="24"/>
        <w:lang w:val="tr-TR" w:eastAsia="tr-TR" w:bidi="tr-TR"/>
      </w:rPr>
    </w:lvl>
    <w:lvl w:ilvl="2">
      <w:start w:val="1"/>
      <w:numFmt w:val="decimal"/>
      <w:lvlText w:val="%1.%2.%3"/>
      <w:lvlJc w:val="left"/>
      <w:pPr>
        <w:ind w:left="121" w:hanging="543"/>
      </w:pPr>
      <w:rPr>
        <w:rFonts w:ascii="Times New Roman" w:eastAsia="Times New Roman" w:hAnsi="Times New Roman" w:cs="Times New Roman" w:hint="default"/>
        <w:b/>
        <w:bCs/>
        <w:w w:val="100"/>
        <w:sz w:val="24"/>
        <w:szCs w:val="24"/>
        <w:lang w:val="tr-TR" w:eastAsia="tr-TR" w:bidi="tr-TR"/>
      </w:rPr>
    </w:lvl>
    <w:lvl w:ilvl="3">
      <w:numFmt w:val="bullet"/>
      <w:lvlText w:val="•"/>
      <w:lvlJc w:val="left"/>
      <w:pPr>
        <w:ind w:left="3288" w:hanging="543"/>
      </w:pPr>
      <w:rPr>
        <w:rFonts w:hint="default"/>
        <w:lang w:val="tr-TR" w:eastAsia="tr-TR" w:bidi="tr-TR"/>
      </w:rPr>
    </w:lvl>
    <w:lvl w:ilvl="4">
      <w:numFmt w:val="bullet"/>
      <w:lvlText w:val="•"/>
      <w:lvlJc w:val="left"/>
      <w:pPr>
        <w:ind w:left="4342" w:hanging="543"/>
      </w:pPr>
      <w:rPr>
        <w:rFonts w:hint="default"/>
        <w:lang w:val="tr-TR" w:eastAsia="tr-TR" w:bidi="tr-TR"/>
      </w:rPr>
    </w:lvl>
    <w:lvl w:ilvl="5">
      <w:numFmt w:val="bullet"/>
      <w:lvlText w:val="•"/>
      <w:lvlJc w:val="left"/>
      <w:pPr>
        <w:ind w:left="5396" w:hanging="543"/>
      </w:pPr>
      <w:rPr>
        <w:rFonts w:hint="default"/>
        <w:lang w:val="tr-TR" w:eastAsia="tr-TR" w:bidi="tr-TR"/>
      </w:rPr>
    </w:lvl>
    <w:lvl w:ilvl="6">
      <w:numFmt w:val="bullet"/>
      <w:lvlText w:val="•"/>
      <w:lvlJc w:val="left"/>
      <w:pPr>
        <w:ind w:left="6450" w:hanging="543"/>
      </w:pPr>
      <w:rPr>
        <w:rFonts w:hint="default"/>
        <w:lang w:val="tr-TR" w:eastAsia="tr-TR" w:bidi="tr-TR"/>
      </w:rPr>
    </w:lvl>
    <w:lvl w:ilvl="7">
      <w:numFmt w:val="bullet"/>
      <w:lvlText w:val="•"/>
      <w:lvlJc w:val="left"/>
      <w:pPr>
        <w:ind w:left="7504" w:hanging="543"/>
      </w:pPr>
      <w:rPr>
        <w:rFonts w:hint="default"/>
        <w:lang w:val="tr-TR" w:eastAsia="tr-TR" w:bidi="tr-TR"/>
      </w:rPr>
    </w:lvl>
    <w:lvl w:ilvl="8">
      <w:numFmt w:val="bullet"/>
      <w:lvlText w:val="•"/>
      <w:lvlJc w:val="left"/>
      <w:pPr>
        <w:ind w:left="8558" w:hanging="543"/>
      </w:pPr>
      <w:rPr>
        <w:rFonts w:hint="default"/>
        <w:lang w:val="tr-TR" w:eastAsia="tr-TR" w:bidi="tr-TR"/>
      </w:rPr>
    </w:lvl>
  </w:abstractNum>
  <w:abstractNum w:abstractNumId="13" w15:restartNumberingAfterBreak="0">
    <w:nsid w:val="5C2E1A0A"/>
    <w:multiLevelType w:val="multilevel"/>
    <w:tmpl w:val="BDBEC13E"/>
    <w:lvl w:ilvl="0">
      <w:start w:val="5"/>
      <w:numFmt w:val="decimal"/>
      <w:lvlText w:val="%1"/>
      <w:lvlJc w:val="left"/>
      <w:pPr>
        <w:ind w:left="1189" w:hanging="360"/>
      </w:pPr>
      <w:rPr>
        <w:rFonts w:hint="default"/>
        <w:lang w:val="tr-TR" w:eastAsia="tr-TR" w:bidi="tr-TR"/>
      </w:rPr>
    </w:lvl>
    <w:lvl w:ilvl="1">
      <w:start w:val="1"/>
      <w:numFmt w:val="decimal"/>
      <w:lvlText w:val="%1.%2"/>
      <w:lvlJc w:val="left"/>
      <w:pPr>
        <w:ind w:left="1189" w:hanging="360"/>
      </w:pPr>
      <w:rPr>
        <w:rFonts w:ascii="Times New Roman" w:eastAsia="Times New Roman" w:hAnsi="Times New Roman" w:cs="Times New Roman" w:hint="default"/>
        <w:b/>
        <w:bCs/>
        <w:spacing w:val="-2"/>
        <w:w w:val="99"/>
        <w:sz w:val="24"/>
        <w:szCs w:val="24"/>
        <w:lang w:val="tr-TR" w:eastAsia="tr-TR" w:bidi="tr-TR"/>
      </w:rPr>
    </w:lvl>
    <w:lvl w:ilvl="2">
      <w:start w:val="1"/>
      <w:numFmt w:val="decimal"/>
      <w:lvlText w:val="%1.%2.%3"/>
      <w:lvlJc w:val="left"/>
      <w:pPr>
        <w:ind w:left="121" w:hanging="677"/>
      </w:pPr>
      <w:rPr>
        <w:rFonts w:ascii="Times New Roman" w:eastAsia="Times New Roman" w:hAnsi="Times New Roman" w:cs="Times New Roman" w:hint="default"/>
        <w:b/>
        <w:bCs/>
        <w:spacing w:val="-5"/>
        <w:w w:val="100"/>
        <w:sz w:val="24"/>
        <w:szCs w:val="24"/>
        <w:lang w:val="tr-TR" w:eastAsia="tr-TR" w:bidi="tr-TR"/>
      </w:rPr>
    </w:lvl>
    <w:lvl w:ilvl="3">
      <w:numFmt w:val="bullet"/>
      <w:lvlText w:val="•"/>
      <w:lvlJc w:val="left"/>
      <w:pPr>
        <w:ind w:left="3288" w:hanging="677"/>
      </w:pPr>
      <w:rPr>
        <w:rFonts w:hint="default"/>
        <w:lang w:val="tr-TR" w:eastAsia="tr-TR" w:bidi="tr-TR"/>
      </w:rPr>
    </w:lvl>
    <w:lvl w:ilvl="4">
      <w:numFmt w:val="bullet"/>
      <w:lvlText w:val="•"/>
      <w:lvlJc w:val="left"/>
      <w:pPr>
        <w:ind w:left="4342" w:hanging="677"/>
      </w:pPr>
      <w:rPr>
        <w:rFonts w:hint="default"/>
        <w:lang w:val="tr-TR" w:eastAsia="tr-TR" w:bidi="tr-TR"/>
      </w:rPr>
    </w:lvl>
    <w:lvl w:ilvl="5">
      <w:numFmt w:val="bullet"/>
      <w:lvlText w:val="•"/>
      <w:lvlJc w:val="left"/>
      <w:pPr>
        <w:ind w:left="5396" w:hanging="677"/>
      </w:pPr>
      <w:rPr>
        <w:rFonts w:hint="default"/>
        <w:lang w:val="tr-TR" w:eastAsia="tr-TR" w:bidi="tr-TR"/>
      </w:rPr>
    </w:lvl>
    <w:lvl w:ilvl="6">
      <w:numFmt w:val="bullet"/>
      <w:lvlText w:val="•"/>
      <w:lvlJc w:val="left"/>
      <w:pPr>
        <w:ind w:left="6450" w:hanging="677"/>
      </w:pPr>
      <w:rPr>
        <w:rFonts w:hint="default"/>
        <w:lang w:val="tr-TR" w:eastAsia="tr-TR" w:bidi="tr-TR"/>
      </w:rPr>
    </w:lvl>
    <w:lvl w:ilvl="7">
      <w:numFmt w:val="bullet"/>
      <w:lvlText w:val="•"/>
      <w:lvlJc w:val="left"/>
      <w:pPr>
        <w:ind w:left="7504" w:hanging="677"/>
      </w:pPr>
      <w:rPr>
        <w:rFonts w:hint="default"/>
        <w:lang w:val="tr-TR" w:eastAsia="tr-TR" w:bidi="tr-TR"/>
      </w:rPr>
    </w:lvl>
    <w:lvl w:ilvl="8">
      <w:numFmt w:val="bullet"/>
      <w:lvlText w:val="•"/>
      <w:lvlJc w:val="left"/>
      <w:pPr>
        <w:ind w:left="8558" w:hanging="677"/>
      </w:pPr>
      <w:rPr>
        <w:rFonts w:hint="default"/>
        <w:lang w:val="tr-TR" w:eastAsia="tr-TR" w:bidi="tr-TR"/>
      </w:rPr>
    </w:lvl>
  </w:abstractNum>
  <w:abstractNum w:abstractNumId="14" w15:restartNumberingAfterBreak="0">
    <w:nsid w:val="640A0D22"/>
    <w:multiLevelType w:val="hybridMultilevel"/>
    <w:tmpl w:val="F0E4EC06"/>
    <w:lvl w:ilvl="0" w:tplc="33F6BCA2">
      <w:start w:val="1"/>
      <w:numFmt w:val="lowerLetter"/>
      <w:lvlText w:val="%1)"/>
      <w:lvlJc w:val="left"/>
      <w:pPr>
        <w:ind w:left="101" w:hanging="286"/>
      </w:pPr>
      <w:rPr>
        <w:rFonts w:ascii="Times New Roman" w:eastAsia="Times New Roman" w:hAnsi="Times New Roman" w:cs="Times New Roman" w:hint="default"/>
        <w:i/>
        <w:w w:val="99"/>
        <w:sz w:val="24"/>
        <w:szCs w:val="24"/>
        <w:lang w:val="tr-TR" w:eastAsia="tr-TR" w:bidi="tr-TR"/>
      </w:rPr>
    </w:lvl>
    <w:lvl w:ilvl="1" w:tplc="0586400C">
      <w:numFmt w:val="bullet"/>
      <w:lvlText w:val="•"/>
      <w:lvlJc w:val="left"/>
      <w:pPr>
        <w:ind w:left="1058" w:hanging="286"/>
      </w:pPr>
      <w:rPr>
        <w:rFonts w:hint="default"/>
        <w:lang w:val="tr-TR" w:eastAsia="tr-TR" w:bidi="tr-TR"/>
      </w:rPr>
    </w:lvl>
    <w:lvl w:ilvl="2" w:tplc="7E528E76">
      <w:numFmt w:val="bullet"/>
      <w:lvlText w:val="•"/>
      <w:lvlJc w:val="left"/>
      <w:pPr>
        <w:ind w:left="2017" w:hanging="286"/>
      </w:pPr>
      <w:rPr>
        <w:rFonts w:hint="default"/>
        <w:lang w:val="tr-TR" w:eastAsia="tr-TR" w:bidi="tr-TR"/>
      </w:rPr>
    </w:lvl>
    <w:lvl w:ilvl="3" w:tplc="BDA2968A">
      <w:numFmt w:val="bullet"/>
      <w:lvlText w:val="•"/>
      <w:lvlJc w:val="left"/>
      <w:pPr>
        <w:ind w:left="2975" w:hanging="286"/>
      </w:pPr>
      <w:rPr>
        <w:rFonts w:hint="default"/>
        <w:lang w:val="tr-TR" w:eastAsia="tr-TR" w:bidi="tr-TR"/>
      </w:rPr>
    </w:lvl>
    <w:lvl w:ilvl="4" w:tplc="CE8ED898">
      <w:numFmt w:val="bullet"/>
      <w:lvlText w:val="•"/>
      <w:lvlJc w:val="left"/>
      <w:pPr>
        <w:ind w:left="3934" w:hanging="286"/>
      </w:pPr>
      <w:rPr>
        <w:rFonts w:hint="default"/>
        <w:lang w:val="tr-TR" w:eastAsia="tr-TR" w:bidi="tr-TR"/>
      </w:rPr>
    </w:lvl>
    <w:lvl w:ilvl="5" w:tplc="F79252AC">
      <w:numFmt w:val="bullet"/>
      <w:lvlText w:val="•"/>
      <w:lvlJc w:val="left"/>
      <w:pPr>
        <w:ind w:left="4893" w:hanging="286"/>
      </w:pPr>
      <w:rPr>
        <w:rFonts w:hint="default"/>
        <w:lang w:val="tr-TR" w:eastAsia="tr-TR" w:bidi="tr-TR"/>
      </w:rPr>
    </w:lvl>
    <w:lvl w:ilvl="6" w:tplc="FA94B208">
      <w:numFmt w:val="bullet"/>
      <w:lvlText w:val="•"/>
      <w:lvlJc w:val="left"/>
      <w:pPr>
        <w:ind w:left="5851" w:hanging="286"/>
      </w:pPr>
      <w:rPr>
        <w:rFonts w:hint="default"/>
        <w:lang w:val="tr-TR" w:eastAsia="tr-TR" w:bidi="tr-TR"/>
      </w:rPr>
    </w:lvl>
    <w:lvl w:ilvl="7" w:tplc="65282A64">
      <w:numFmt w:val="bullet"/>
      <w:lvlText w:val="•"/>
      <w:lvlJc w:val="left"/>
      <w:pPr>
        <w:ind w:left="6810" w:hanging="286"/>
      </w:pPr>
      <w:rPr>
        <w:rFonts w:hint="default"/>
        <w:lang w:val="tr-TR" w:eastAsia="tr-TR" w:bidi="tr-TR"/>
      </w:rPr>
    </w:lvl>
    <w:lvl w:ilvl="8" w:tplc="AC12B174">
      <w:numFmt w:val="bullet"/>
      <w:lvlText w:val="•"/>
      <w:lvlJc w:val="left"/>
      <w:pPr>
        <w:ind w:left="7769" w:hanging="286"/>
      </w:pPr>
      <w:rPr>
        <w:rFonts w:hint="default"/>
        <w:lang w:val="tr-TR" w:eastAsia="tr-TR" w:bidi="tr-TR"/>
      </w:rPr>
    </w:lvl>
  </w:abstractNum>
  <w:abstractNum w:abstractNumId="15" w15:restartNumberingAfterBreak="0">
    <w:nsid w:val="656342FF"/>
    <w:multiLevelType w:val="hybridMultilevel"/>
    <w:tmpl w:val="7E5E4B32"/>
    <w:lvl w:ilvl="0" w:tplc="79DC88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677BC"/>
    <w:multiLevelType w:val="hybridMultilevel"/>
    <w:tmpl w:val="6AF6D806"/>
    <w:lvl w:ilvl="0" w:tplc="FADC7704">
      <w:start w:val="1"/>
      <w:numFmt w:val="lowerLetter"/>
      <w:lvlText w:val="%1)"/>
      <w:lvlJc w:val="left"/>
      <w:pPr>
        <w:ind w:left="101" w:hanging="257"/>
      </w:pPr>
      <w:rPr>
        <w:rFonts w:ascii="Times New Roman" w:eastAsia="Times New Roman" w:hAnsi="Times New Roman" w:cs="Times New Roman" w:hint="default"/>
        <w:i/>
        <w:w w:val="99"/>
        <w:sz w:val="24"/>
        <w:szCs w:val="24"/>
        <w:lang w:val="tr-TR" w:eastAsia="tr-TR" w:bidi="tr-TR"/>
      </w:rPr>
    </w:lvl>
    <w:lvl w:ilvl="1" w:tplc="69EAD262">
      <w:numFmt w:val="bullet"/>
      <w:lvlText w:val="•"/>
      <w:lvlJc w:val="left"/>
      <w:pPr>
        <w:ind w:left="1058" w:hanging="257"/>
      </w:pPr>
      <w:rPr>
        <w:rFonts w:hint="default"/>
        <w:lang w:val="tr-TR" w:eastAsia="tr-TR" w:bidi="tr-TR"/>
      </w:rPr>
    </w:lvl>
    <w:lvl w:ilvl="2" w:tplc="BACEFBA0">
      <w:numFmt w:val="bullet"/>
      <w:lvlText w:val="•"/>
      <w:lvlJc w:val="left"/>
      <w:pPr>
        <w:ind w:left="2017" w:hanging="257"/>
      </w:pPr>
      <w:rPr>
        <w:rFonts w:hint="default"/>
        <w:lang w:val="tr-TR" w:eastAsia="tr-TR" w:bidi="tr-TR"/>
      </w:rPr>
    </w:lvl>
    <w:lvl w:ilvl="3" w:tplc="B476AB40">
      <w:numFmt w:val="bullet"/>
      <w:lvlText w:val="•"/>
      <w:lvlJc w:val="left"/>
      <w:pPr>
        <w:ind w:left="2975" w:hanging="257"/>
      </w:pPr>
      <w:rPr>
        <w:rFonts w:hint="default"/>
        <w:lang w:val="tr-TR" w:eastAsia="tr-TR" w:bidi="tr-TR"/>
      </w:rPr>
    </w:lvl>
    <w:lvl w:ilvl="4" w:tplc="4F92E5BC">
      <w:numFmt w:val="bullet"/>
      <w:lvlText w:val="•"/>
      <w:lvlJc w:val="left"/>
      <w:pPr>
        <w:ind w:left="3934" w:hanging="257"/>
      </w:pPr>
      <w:rPr>
        <w:rFonts w:hint="default"/>
        <w:lang w:val="tr-TR" w:eastAsia="tr-TR" w:bidi="tr-TR"/>
      </w:rPr>
    </w:lvl>
    <w:lvl w:ilvl="5" w:tplc="04AC9E8E">
      <w:numFmt w:val="bullet"/>
      <w:lvlText w:val="•"/>
      <w:lvlJc w:val="left"/>
      <w:pPr>
        <w:ind w:left="4893" w:hanging="257"/>
      </w:pPr>
      <w:rPr>
        <w:rFonts w:hint="default"/>
        <w:lang w:val="tr-TR" w:eastAsia="tr-TR" w:bidi="tr-TR"/>
      </w:rPr>
    </w:lvl>
    <w:lvl w:ilvl="6" w:tplc="1D0A9086">
      <w:numFmt w:val="bullet"/>
      <w:lvlText w:val="•"/>
      <w:lvlJc w:val="left"/>
      <w:pPr>
        <w:ind w:left="5851" w:hanging="257"/>
      </w:pPr>
      <w:rPr>
        <w:rFonts w:hint="default"/>
        <w:lang w:val="tr-TR" w:eastAsia="tr-TR" w:bidi="tr-TR"/>
      </w:rPr>
    </w:lvl>
    <w:lvl w:ilvl="7" w:tplc="0A7EE284">
      <w:numFmt w:val="bullet"/>
      <w:lvlText w:val="•"/>
      <w:lvlJc w:val="left"/>
      <w:pPr>
        <w:ind w:left="6810" w:hanging="257"/>
      </w:pPr>
      <w:rPr>
        <w:rFonts w:hint="default"/>
        <w:lang w:val="tr-TR" w:eastAsia="tr-TR" w:bidi="tr-TR"/>
      </w:rPr>
    </w:lvl>
    <w:lvl w:ilvl="8" w:tplc="99D27866">
      <w:numFmt w:val="bullet"/>
      <w:lvlText w:val="•"/>
      <w:lvlJc w:val="left"/>
      <w:pPr>
        <w:ind w:left="7769" w:hanging="257"/>
      </w:pPr>
      <w:rPr>
        <w:rFonts w:hint="default"/>
        <w:lang w:val="tr-TR" w:eastAsia="tr-TR" w:bidi="tr-TR"/>
      </w:rPr>
    </w:lvl>
  </w:abstractNum>
  <w:abstractNum w:abstractNumId="17" w15:restartNumberingAfterBreak="0">
    <w:nsid w:val="786C0A70"/>
    <w:multiLevelType w:val="hybridMultilevel"/>
    <w:tmpl w:val="25DE30B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240FB9"/>
    <w:multiLevelType w:val="multilevel"/>
    <w:tmpl w:val="E81AE3B0"/>
    <w:lvl w:ilvl="0">
      <w:start w:val="7"/>
      <w:numFmt w:val="decimal"/>
      <w:lvlText w:val="%1"/>
      <w:lvlJc w:val="left"/>
      <w:pPr>
        <w:ind w:left="101" w:hanging="514"/>
      </w:pPr>
      <w:rPr>
        <w:rFonts w:hint="default"/>
        <w:lang w:val="tr-TR" w:eastAsia="tr-TR" w:bidi="tr-TR"/>
      </w:rPr>
    </w:lvl>
    <w:lvl w:ilvl="1">
      <w:start w:val="1"/>
      <w:numFmt w:val="decimal"/>
      <w:lvlText w:val="%1.%2"/>
      <w:lvlJc w:val="left"/>
      <w:pPr>
        <w:ind w:left="101" w:hanging="514"/>
      </w:pPr>
      <w:rPr>
        <w:rFonts w:ascii="Times New Roman" w:eastAsia="Times New Roman" w:hAnsi="Times New Roman" w:cs="Times New Roman" w:hint="default"/>
        <w:b/>
        <w:bCs/>
        <w:spacing w:val="-30"/>
        <w:w w:val="100"/>
        <w:sz w:val="24"/>
        <w:szCs w:val="24"/>
        <w:lang w:val="tr-TR" w:eastAsia="tr-TR" w:bidi="tr-TR"/>
      </w:rPr>
    </w:lvl>
    <w:lvl w:ilvl="2">
      <w:numFmt w:val="bullet"/>
      <w:lvlText w:val="•"/>
      <w:lvlJc w:val="left"/>
      <w:pPr>
        <w:ind w:left="2017" w:hanging="514"/>
      </w:pPr>
      <w:rPr>
        <w:rFonts w:hint="default"/>
        <w:lang w:val="tr-TR" w:eastAsia="tr-TR" w:bidi="tr-TR"/>
      </w:rPr>
    </w:lvl>
    <w:lvl w:ilvl="3">
      <w:numFmt w:val="bullet"/>
      <w:lvlText w:val="•"/>
      <w:lvlJc w:val="left"/>
      <w:pPr>
        <w:ind w:left="2975" w:hanging="514"/>
      </w:pPr>
      <w:rPr>
        <w:rFonts w:hint="default"/>
        <w:lang w:val="tr-TR" w:eastAsia="tr-TR" w:bidi="tr-TR"/>
      </w:rPr>
    </w:lvl>
    <w:lvl w:ilvl="4">
      <w:numFmt w:val="bullet"/>
      <w:lvlText w:val="•"/>
      <w:lvlJc w:val="left"/>
      <w:pPr>
        <w:ind w:left="3934" w:hanging="514"/>
      </w:pPr>
      <w:rPr>
        <w:rFonts w:hint="default"/>
        <w:lang w:val="tr-TR" w:eastAsia="tr-TR" w:bidi="tr-TR"/>
      </w:rPr>
    </w:lvl>
    <w:lvl w:ilvl="5">
      <w:numFmt w:val="bullet"/>
      <w:lvlText w:val="•"/>
      <w:lvlJc w:val="left"/>
      <w:pPr>
        <w:ind w:left="4893" w:hanging="514"/>
      </w:pPr>
      <w:rPr>
        <w:rFonts w:hint="default"/>
        <w:lang w:val="tr-TR" w:eastAsia="tr-TR" w:bidi="tr-TR"/>
      </w:rPr>
    </w:lvl>
    <w:lvl w:ilvl="6">
      <w:numFmt w:val="bullet"/>
      <w:lvlText w:val="•"/>
      <w:lvlJc w:val="left"/>
      <w:pPr>
        <w:ind w:left="5851" w:hanging="514"/>
      </w:pPr>
      <w:rPr>
        <w:rFonts w:hint="default"/>
        <w:lang w:val="tr-TR" w:eastAsia="tr-TR" w:bidi="tr-TR"/>
      </w:rPr>
    </w:lvl>
    <w:lvl w:ilvl="7">
      <w:numFmt w:val="bullet"/>
      <w:lvlText w:val="•"/>
      <w:lvlJc w:val="left"/>
      <w:pPr>
        <w:ind w:left="6810" w:hanging="514"/>
      </w:pPr>
      <w:rPr>
        <w:rFonts w:hint="default"/>
        <w:lang w:val="tr-TR" w:eastAsia="tr-TR" w:bidi="tr-TR"/>
      </w:rPr>
    </w:lvl>
    <w:lvl w:ilvl="8">
      <w:numFmt w:val="bullet"/>
      <w:lvlText w:val="•"/>
      <w:lvlJc w:val="left"/>
      <w:pPr>
        <w:ind w:left="7769" w:hanging="514"/>
      </w:pPr>
      <w:rPr>
        <w:rFonts w:hint="default"/>
        <w:lang w:val="tr-TR" w:eastAsia="tr-TR" w:bidi="tr-TR"/>
      </w:rPr>
    </w:lvl>
  </w:abstractNum>
  <w:num w:numId="1">
    <w:abstractNumId w:val="7"/>
  </w:num>
  <w:num w:numId="2">
    <w:abstractNumId w:val="18"/>
  </w:num>
  <w:num w:numId="3">
    <w:abstractNumId w:val="0"/>
  </w:num>
  <w:num w:numId="4">
    <w:abstractNumId w:val="16"/>
  </w:num>
  <w:num w:numId="5">
    <w:abstractNumId w:val="6"/>
  </w:num>
  <w:num w:numId="6">
    <w:abstractNumId w:val="5"/>
  </w:num>
  <w:num w:numId="7">
    <w:abstractNumId w:val="14"/>
  </w:num>
  <w:num w:numId="8">
    <w:abstractNumId w:val="4"/>
  </w:num>
  <w:num w:numId="9">
    <w:abstractNumId w:val="12"/>
  </w:num>
  <w:num w:numId="10">
    <w:abstractNumId w:val="13"/>
  </w:num>
  <w:num w:numId="11">
    <w:abstractNumId w:val="9"/>
  </w:num>
  <w:num w:numId="12">
    <w:abstractNumId w:val="2"/>
  </w:num>
  <w:num w:numId="13">
    <w:abstractNumId w:val="8"/>
  </w:num>
  <w:num w:numId="14">
    <w:abstractNumId w:val="11"/>
  </w:num>
  <w:num w:numId="15">
    <w:abstractNumId w:val="3"/>
  </w:num>
  <w:num w:numId="16">
    <w:abstractNumId w:val="17"/>
  </w:num>
  <w:num w:numId="17">
    <w:abstractNumId w:val="1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A6B"/>
    <w:rsid w:val="00000F54"/>
    <w:rsid w:val="000248D4"/>
    <w:rsid w:val="00026DD3"/>
    <w:rsid w:val="000305CA"/>
    <w:rsid w:val="00033968"/>
    <w:rsid w:val="00044847"/>
    <w:rsid w:val="000508DB"/>
    <w:rsid w:val="00052E11"/>
    <w:rsid w:val="00057569"/>
    <w:rsid w:val="00063D93"/>
    <w:rsid w:val="00094AE6"/>
    <w:rsid w:val="00095EF7"/>
    <w:rsid w:val="000B0ABC"/>
    <w:rsid w:val="000B6E6A"/>
    <w:rsid w:val="000B7887"/>
    <w:rsid w:val="000C0572"/>
    <w:rsid w:val="000D0C0E"/>
    <w:rsid w:val="000D2965"/>
    <w:rsid w:val="000D4DD4"/>
    <w:rsid w:val="000E315C"/>
    <w:rsid w:val="000F650B"/>
    <w:rsid w:val="00103465"/>
    <w:rsid w:val="00130B4E"/>
    <w:rsid w:val="00140265"/>
    <w:rsid w:val="00150EE2"/>
    <w:rsid w:val="00151D83"/>
    <w:rsid w:val="00153FDC"/>
    <w:rsid w:val="00157C88"/>
    <w:rsid w:val="0016377A"/>
    <w:rsid w:val="001652ED"/>
    <w:rsid w:val="00171C87"/>
    <w:rsid w:val="001A05DC"/>
    <w:rsid w:val="001A26C8"/>
    <w:rsid w:val="001B299F"/>
    <w:rsid w:val="001B33D8"/>
    <w:rsid w:val="001C0ACE"/>
    <w:rsid w:val="001D182C"/>
    <w:rsid w:val="001D5265"/>
    <w:rsid w:val="001D6666"/>
    <w:rsid w:val="001F7602"/>
    <w:rsid w:val="00206F26"/>
    <w:rsid w:val="00213FA0"/>
    <w:rsid w:val="00215FC9"/>
    <w:rsid w:val="00232A6B"/>
    <w:rsid w:val="0023432D"/>
    <w:rsid w:val="00250F60"/>
    <w:rsid w:val="00251943"/>
    <w:rsid w:val="00257468"/>
    <w:rsid w:val="002676E2"/>
    <w:rsid w:val="00284729"/>
    <w:rsid w:val="00287778"/>
    <w:rsid w:val="002903A4"/>
    <w:rsid w:val="00291D98"/>
    <w:rsid w:val="00297ADA"/>
    <w:rsid w:val="002B07F8"/>
    <w:rsid w:val="002B2DE1"/>
    <w:rsid w:val="002B4665"/>
    <w:rsid w:val="002C0CE9"/>
    <w:rsid w:val="002C2872"/>
    <w:rsid w:val="002C43A1"/>
    <w:rsid w:val="002C5E49"/>
    <w:rsid w:val="002E1C85"/>
    <w:rsid w:val="002E4FA3"/>
    <w:rsid w:val="002E6E74"/>
    <w:rsid w:val="0030297C"/>
    <w:rsid w:val="003131EE"/>
    <w:rsid w:val="003147E1"/>
    <w:rsid w:val="00336B0B"/>
    <w:rsid w:val="00341811"/>
    <w:rsid w:val="00352DCF"/>
    <w:rsid w:val="00353D97"/>
    <w:rsid w:val="00353E6A"/>
    <w:rsid w:val="00366004"/>
    <w:rsid w:val="00367B53"/>
    <w:rsid w:val="003A39D9"/>
    <w:rsid w:val="003A4977"/>
    <w:rsid w:val="003B0A0F"/>
    <w:rsid w:val="003B1025"/>
    <w:rsid w:val="003B3D1D"/>
    <w:rsid w:val="003B525E"/>
    <w:rsid w:val="003B5D25"/>
    <w:rsid w:val="003B5E1C"/>
    <w:rsid w:val="003C4C56"/>
    <w:rsid w:val="003E0D27"/>
    <w:rsid w:val="003E590C"/>
    <w:rsid w:val="00420FC2"/>
    <w:rsid w:val="00441D73"/>
    <w:rsid w:val="00472F33"/>
    <w:rsid w:val="00474382"/>
    <w:rsid w:val="00474CE2"/>
    <w:rsid w:val="0047569E"/>
    <w:rsid w:val="0048047C"/>
    <w:rsid w:val="004902EE"/>
    <w:rsid w:val="00492261"/>
    <w:rsid w:val="004A35BA"/>
    <w:rsid w:val="004B27C9"/>
    <w:rsid w:val="004C4E46"/>
    <w:rsid w:val="004D6DDD"/>
    <w:rsid w:val="004E37FC"/>
    <w:rsid w:val="005232A3"/>
    <w:rsid w:val="00530598"/>
    <w:rsid w:val="00541794"/>
    <w:rsid w:val="00552B5B"/>
    <w:rsid w:val="00560BC7"/>
    <w:rsid w:val="005611CA"/>
    <w:rsid w:val="00561CFF"/>
    <w:rsid w:val="00565BB2"/>
    <w:rsid w:val="005672E8"/>
    <w:rsid w:val="0057546C"/>
    <w:rsid w:val="00580896"/>
    <w:rsid w:val="005B6258"/>
    <w:rsid w:val="005C6144"/>
    <w:rsid w:val="005E11B2"/>
    <w:rsid w:val="005E263E"/>
    <w:rsid w:val="005E48D5"/>
    <w:rsid w:val="006152BA"/>
    <w:rsid w:val="00644938"/>
    <w:rsid w:val="00663406"/>
    <w:rsid w:val="00667A8B"/>
    <w:rsid w:val="00671AF7"/>
    <w:rsid w:val="006828D5"/>
    <w:rsid w:val="006901C7"/>
    <w:rsid w:val="006C4227"/>
    <w:rsid w:val="006D7B49"/>
    <w:rsid w:val="00720C4A"/>
    <w:rsid w:val="00720C8C"/>
    <w:rsid w:val="00722D0F"/>
    <w:rsid w:val="00726D13"/>
    <w:rsid w:val="00730A5A"/>
    <w:rsid w:val="00732C99"/>
    <w:rsid w:val="0074181B"/>
    <w:rsid w:val="00745458"/>
    <w:rsid w:val="00750E6C"/>
    <w:rsid w:val="00753F09"/>
    <w:rsid w:val="007617DD"/>
    <w:rsid w:val="00765C2F"/>
    <w:rsid w:val="00766E08"/>
    <w:rsid w:val="007715C0"/>
    <w:rsid w:val="007802D4"/>
    <w:rsid w:val="00787751"/>
    <w:rsid w:val="007B035B"/>
    <w:rsid w:val="007B0F56"/>
    <w:rsid w:val="007B1747"/>
    <w:rsid w:val="007B1E8A"/>
    <w:rsid w:val="007D1281"/>
    <w:rsid w:val="007E2029"/>
    <w:rsid w:val="007F7387"/>
    <w:rsid w:val="0081235D"/>
    <w:rsid w:val="00813E6E"/>
    <w:rsid w:val="00817D51"/>
    <w:rsid w:val="008215B1"/>
    <w:rsid w:val="00821E2A"/>
    <w:rsid w:val="00825F1E"/>
    <w:rsid w:val="00836F84"/>
    <w:rsid w:val="00844C3C"/>
    <w:rsid w:val="00852EF8"/>
    <w:rsid w:val="008555CC"/>
    <w:rsid w:val="00856243"/>
    <w:rsid w:val="00867ECB"/>
    <w:rsid w:val="008737CF"/>
    <w:rsid w:val="00890BEC"/>
    <w:rsid w:val="00897301"/>
    <w:rsid w:val="00897F3A"/>
    <w:rsid w:val="008B5952"/>
    <w:rsid w:val="008C3B8E"/>
    <w:rsid w:val="008C49D6"/>
    <w:rsid w:val="008D5C36"/>
    <w:rsid w:val="008E367D"/>
    <w:rsid w:val="00904B4C"/>
    <w:rsid w:val="00907CAD"/>
    <w:rsid w:val="009132F2"/>
    <w:rsid w:val="00915128"/>
    <w:rsid w:val="00924C41"/>
    <w:rsid w:val="00925358"/>
    <w:rsid w:val="00934F19"/>
    <w:rsid w:val="009405B7"/>
    <w:rsid w:val="00947AC5"/>
    <w:rsid w:val="00962B84"/>
    <w:rsid w:val="0096573C"/>
    <w:rsid w:val="00976E72"/>
    <w:rsid w:val="009840F0"/>
    <w:rsid w:val="009B013A"/>
    <w:rsid w:val="009B1ADF"/>
    <w:rsid w:val="009D28B6"/>
    <w:rsid w:val="009E37F2"/>
    <w:rsid w:val="009E7E2B"/>
    <w:rsid w:val="009F6AB4"/>
    <w:rsid w:val="00A006E7"/>
    <w:rsid w:val="00A012C0"/>
    <w:rsid w:val="00A10DC3"/>
    <w:rsid w:val="00A12831"/>
    <w:rsid w:val="00A14E96"/>
    <w:rsid w:val="00A15FB4"/>
    <w:rsid w:val="00A210AA"/>
    <w:rsid w:val="00A508BC"/>
    <w:rsid w:val="00A509AA"/>
    <w:rsid w:val="00A52BBE"/>
    <w:rsid w:val="00A6088E"/>
    <w:rsid w:val="00A62739"/>
    <w:rsid w:val="00A67BF1"/>
    <w:rsid w:val="00A74F0A"/>
    <w:rsid w:val="00A80554"/>
    <w:rsid w:val="00A81BAA"/>
    <w:rsid w:val="00A90D4E"/>
    <w:rsid w:val="00AA1D88"/>
    <w:rsid w:val="00AA4EA8"/>
    <w:rsid w:val="00AB38A4"/>
    <w:rsid w:val="00AC5224"/>
    <w:rsid w:val="00AF7642"/>
    <w:rsid w:val="00B463AA"/>
    <w:rsid w:val="00B50AA1"/>
    <w:rsid w:val="00B50D1D"/>
    <w:rsid w:val="00B54CE2"/>
    <w:rsid w:val="00B67721"/>
    <w:rsid w:val="00B77211"/>
    <w:rsid w:val="00B95517"/>
    <w:rsid w:val="00B95937"/>
    <w:rsid w:val="00B959CA"/>
    <w:rsid w:val="00BA20C6"/>
    <w:rsid w:val="00BD0722"/>
    <w:rsid w:val="00BE1FF2"/>
    <w:rsid w:val="00BE2556"/>
    <w:rsid w:val="00BE4FA4"/>
    <w:rsid w:val="00BF5BB5"/>
    <w:rsid w:val="00C1120C"/>
    <w:rsid w:val="00C24D75"/>
    <w:rsid w:val="00C429FD"/>
    <w:rsid w:val="00C4595D"/>
    <w:rsid w:val="00C522A7"/>
    <w:rsid w:val="00C53C8A"/>
    <w:rsid w:val="00C563D1"/>
    <w:rsid w:val="00C646A0"/>
    <w:rsid w:val="00C81B57"/>
    <w:rsid w:val="00C879F7"/>
    <w:rsid w:val="00C95CC9"/>
    <w:rsid w:val="00CA5BDB"/>
    <w:rsid w:val="00CA5DBC"/>
    <w:rsid w:val="00CB2FC4"/>
    <w:rsid w:val="00CB634D"/>
    <w:rsid w:val="00CC24C0"/>
    <w:rsid w:val="00CC799D"/>
    <w:rsid w:val="00CE3EFA"/>
    <w:rsid w:val="00CF1E32"/>
    <w:rsid w:val="00CF2FF7"/>
    <w:rsid w:val="00CF637B"/>
    <w:rsid w:val="00CF7884"/>
    <w:rsid w:val="00D10A41"/>
    <w:rsid w:val="00D14B0F"/>
    <w:rsid w:val="00D170E1"/>
    <w:rsid w:val="00D20301"/>
    <w:rsid w:val="00D221CF"/>
    <w:rsid w:val="00D27190"/>
    <w:rsid w:val="00D30CE3"/>
    <w:rsid w:val="00D33AF7"/>
    <w:rsid w:val="00D33C1C"/>
    <w:rsid w:val="00D3675E"/>
    <w:rsid w:val="00D6740C"/>
    <w:rsid w:val="00D92B57"/>
    <w:rsid w:val="00D964F7"/>
    <w:rsid w:val="00DA615C"/>
    <w:rsid w:val="00DB0389"/>
    <w:rsid w:val="00DB2FD0"/>
    <w:rsid w:val="00DD4220"/>
    <w:rsid w:val="00DE0D34"/>
    <w:rsid w:val="00E00C37"/>
    <w:rsid w:val="00E023C0"/>
    <w:rsid w:val="00E11F67"/>
    <w:rsid w:val="00E1484B"/>
    <w:rsid w:val="00E21E8D"/>
    <w:rsid w:val="00E2677A"/>
    <w:rsid w:val="00E275DD"/>
    <w:rsid w:val="00E42E01"/>
    <w:rsid w:val="00E44869"/>
    <w:rsid w:val="00E5049B"/>
    <w:rsid w:val="00E530A4"/>
    <w:rsid w:val="00E573FD"/>
    <w:rsid w:val="00E66D2C"/>
    <w:rsid w:val="00E76860"/>
    <w:rsid w:val="00E924D5"/>
    <w:rsid w:val="00EA26A0"/>
    <w:rsid w:val="00EA3B0B"/>
    <w:rsid w:val="00EB14F4"/>
    <w:rsid w:val="00EC120E"/>
    <w:rsid w:val="00ED68E9"/>
    <w:rsid w:val="00ED7562"/>
    <w:rsid w:val="00EE596A"/>
    <w:rsid w:val="00EF59DA"/>
    <w:rsid w:val="00F065A7"/>
    <w:rsid w:val="00F235D7"/>
    <w:rsid w:val="00F2498F"/>
    <w:rsid w:val="00F25226"/>
    <w:rsid w:val="00F34EE4"/>
    <w:rsid w:val="00F54AFD"/>
    <w:rsid w:val="00F61198"/>
    <w:rsid w:val="00F616FD"/>
    <w:rsid w:val="00F638D5"/>
    <w:rsid w:val="00F65E13"/>
    <w:rsid w:val="00F91870"/>
    <w:rsid w:val="00F964BC"/>
    <w:rsid w:val="00FA125D"/>
    <w:rsid w:val="00FA7A25"/>
    <w:rsid w:val="00FA7EAC"/>
    <w:rsid w:val="00FC2FE3"/>
    <w:rsid w:val="00FD57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FAFEA"/>
  <w15:docId w15:val="{B5A9A9E7-C1DF-47C2-BB30-1468EE88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ind w:left="809"/>
      <w:outlineLvl w:val="0"/>
    </w:pPr>
    <w:rPr>
      <w:b/>
      <w:bCs/>
      <w:sz w:val="24"/>
      <w:szCs w:val="24"/>
    </w:rPr>
  </w:style>
  <w:style w:type="paragraph" w:styleId="Balk2">
    <w:name w:val="heading 2"/>
    <w:basedOn w:val="Normal"/>
    <w:uiPriority w:val="1"/>
    <w:qFormat/>
    <w:pPr>
      <w:spacing w:before="3"/>
      <w:ind w:left="101" w:hanging="540"/>
      <w:outlineLvl w:val="1"/>
    </w:pPr>
    <w:rPr>
      <w:b/>
      <w:bCs/>
      <w:i/>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1">
    <w:name w:val="toc 1"/>
    <w:basedOn w:val="Normal"/>
    <w:uiPriority w:val="1"/>
    <w:qFormat/>
    <w:pPr>
      <w:spacing w:before="154"/>
      <w:ind w:left="121"/>
    </w:pPr>
  </w:style>
  <w:style w:type="paragraph" w:styleId="T2">
    <w:name w:val="toc 2"/>
    <w:basedOn w:val="Normal"/>
    <w:uiPriority w:val="1"/>
    <w:qFormat/>
    <w:pPr>
      <w:spacing w:before="154"/>
      <w:ind w:left="342"/>
    </w:pPr>
  </w:style>
  <w:style w:type="paragraph" w:styleId="T3">
    <w:name w:val="toc 3"/>
    <w:basedOn w:val="Normal"/>
    <w:uiPriority w:val="1"/>
    <w:qFormat/>
    <w:pPr>
      <w:spacing w:before="154"/>
      <w:ind w:left="1057" w:hanging="497"/>
    </w:pPr>
  </w:style>
  <w:style w:type="paragraph" w:styleId="GvdeMetni">
    <w:name w:val="Body Text"/>
    <w:basedOn w:val="Normal"/>
    <w:uiPriority w:val="1"/>
    <w:qFormat/>
    <w:rPr>
      <w:sz w:val="24"/>
      <w:szCs w:val="24"/>
    </w:rPr>
  </w:style>
  <w:style w:type="paragraph" w:styleId="ListeParagraf">
    <w:name w:val="List Paragraph"/>
    <w:basedOn w:val="Normal"/>
    <w:uiPriority w:val="1"/>
    <w:qFormat/>
    <w:pPr>
      <w:spacing w:before="200"/>
      <w:ind w:left="101" w:firstLine="708"/>
      <w:jc w:val="both"/>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D30CE3"/>
    <w:rPr>
      <w:rFonts w:ascii="Tahoma" w:hAnsi="Tahoma" w:cs="Tahoma"/>
      <w:sz w:val="16"/>
      <w:szCs w:val="16"/>
    </w:rPr>
  </w:style>
  <w:style w:type="character" w:customStyle="1" w:styleId="BalonMetniChar">
    <w:name w:val="Balon Metni Char"/>
    <w:basedOn w:val="VarsaylanParagrafYazTipi"/>
    <w:link w:val="BalonMetni"/>
    <w:uiPriority w:val="99"/>
    <w:semiHidden/>
    <w:rsid w:val="00D30CE3"/>
    <w:rPr>
      <w:rFonts w:ascii="Tahoma" w:eastAsia="Times New Roman" w:hAnsi="Tahoma" w:cs="Tahoma"/>
      <w:sz w:val="16"/>
      <w:szCs w:val="16"/>
      <w:lang w:val="tr-TR" w:eastAsia="tr-TR" w:bidi="tr-TR"/>
    </w:rPr>
  </w:style>
  <w:style w:type="paragraph" w:styleId="stBilgi">
    <w:name w:val="header"/>
    <w:basedOn w:val="Normal"/>
    <w:link w:val="stBilgiChar"/>
    <w:uiPriority w:val="99"/>
    <w:unhideWhenUsed/>
    <w:rsid w:val="008E367D"/>
    <w:pPr>
      <w:tabs>
        <w:tab w:val="center" w:pos="4536"/>
        <w:tab w:val="right" w:pos="9072"/>
      </w:tabs>
    </w:pPr>
  </w:style>
  <w:style w:type="character" w:customStyle="1" w:styleId="stBilgiChar">
    <w:name w:val="Üst Bilgi Char"/>
    <w:basedOn w:val="VarsaylanParagrafYazTipi"/>
    <w:link w:val="stBilgi"/>
    <w:uiPriority w:val="99"/>
    <w:rsid w:val="008E367D"/>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8E367D"/>
    <w:pPr>
      <w:tabs>
        <w:tab w:val="center" w:pos="4536"/>
        <w:tab w:val="right" w:pos="9072"/>
      </w:tabs>
    </w:pPr>
  </w:style>
  <w:style w:type="character" w:customStyle="1" w:styleId="AltBilgiChar">
    <w:name w:val="Alt Bilgi Char"/>
    <w:basedOn w:val="VarsaylanParagrafYazTipi"/>
    <w:link w:val="AltBilgi"/>
    <w:uiPriority w:val="99"/>
    <w:rsid w:val="008E367D"/>
    <w:rPr>
      <w:rFonts w:ascii="Times New Roman" w:eastAsia="Times New Roman" w:hAnsi="Times New Roman" w:cs="Times New Roman"/>
      <w:lang w:val="tr-TR" w:eastAsia="tr-TR" w:bidi="tr-TR"/>
    </w:rPr>
  </w:style>
  <w:style w:type="table" w:styleId="TabloKlavuzu">
    <w:name w:val="Table Grid"/>
    <w:basedOn w:val="NormalTablo"/>
    <w:uiPriority w:val="59"/>
    <w:rsid w:val="00E2677A"/>
    <w:pPr>
      <w:widowControl/>
      <w:autoSpaceDE/>
      <w:autoSpaceDN/>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9E315-FDF7-4F91-BBE5-6B55F2E7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9803</TotalTime>
  <Pages>47</Pages>
  <Words>17518</Words>
  <Characters>99855</Characters>
  <Application>Microsoft Office Word</Application>
  <DocSecurity>0</DocSecurity>
  <Lines>832</Lines>
  <Paragraphs>234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Aykut Tarhan</dc:creator>
  <cp:lastModifiedBy>Canan Belkıs Özsayın</cp:lastModifiedBy>
  <cp:revision>86</cp:revision>
  <dcterms:created xsi:type="dcterms:W3CDTF">2021-04-01T11:24:00Z</dcterms:created>
  <dcterms:modified xsi:type="dcterms:W3CDTF">2021-10-27T13:29:00Z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2017-07-07T00:00:00Z</vt:filetime>
  </property>
  <property fmtid="{D5CDD505-2E9C-101B-9397-08002B2CF9AE}" pid="3" name="Creator">
    <vt:lpwstr>Microsoft® Word 2016</vt:lpwstr>
  </property>
  <property fmtid="{D5CDD505-2E9C-101B-9397-08002B2CF9AE}" pid="4" name="LastSaved">
    <vt:filetime>2018-04-05T00:00:00Z</vt:filetime>
  </property>
</Properties>
</file>