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 Araç ve İş Makineleri İle Fen İşleri, Temizlik İşleri, Park Bahçeler Müdürlükleri Şantiyelerine Akaryakıt Ürünleri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