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2021/668289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Belediyemiz hizmetlerinde kullanılan resmi plakalı araç ve iş makinelerinin Karayolları Motorlu Araçlar Zorunlu Mali Sorumluluk Sigorta Poliçelerinin yaptırılması hizmet alım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