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Aile ve Sosyal Hizmetler İl Müdürlüğü AİLE VE SOSYAL HİZMETLER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Aile ve Sosyal Hizmetler İl Müdürlüğüne Bağlı kuruluşların 2022 Yılı 12 Ay Süreli Yüklenici Firma veya Kuruluş Mutfağında Pişirilmek Üzere Malzemeli Mamul Yemek Hazırlama ve Dağıtımı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