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Aile ve Sosyal Hizmetler İl Müdürlüğü AİLE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Aile ve Sosyal Hizmetler İl Müdürlüğüne Bağlı kuruluşların 2022 Yılı 12 Ay Süreli Yüklenici Firma veya Kuruluş Mutfağında Pişirilmek Üzere Malzemeli Mamul Yemek Hazırlama ve Dağıtımı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