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2021/665798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AÇIK CEZA İNFAZ KURUMU MÜDÜRLÜĞÜ 400000 KWH ELEKTRİK ENERJİSİ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