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GENÇLİK VE SPOR İL MÜDÜRLÜĞÜ GENÇLİK VE SPOR İL MÜDÜRLÜKLERİ GENÇLİK VE SPOR İL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Kalorifer Yakıtı (sıvılaştırılmış doğalgaz lng), Kalorifer Yakıtı (dökme lpg propan), Kalorifer Yakıtı (kömür), Kalorifer Yakıtı (motorin)</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