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Ek.1,Araç Bilgi Formu Binek Araç  (1araç-Sedan Kasa-En az 4+1 Kişilik)/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(10.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(11.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(12.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(13.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(14.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(15.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(16.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(17.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(18.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(2.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(3.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(4.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(5.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(6.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(7.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(8.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(9. Araç)/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