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2021/662429</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Sultanhisar Belediye Başkanlığı</w:t>
      </w:r>
      <w:r w:rsidRPr="008C6A16">
        <w:rPr>
          <w:sz w:val="22"/>
          <w:szCs w:val="22"/>
        </w:rPr>
        <w:t xml:space="preserve"> tarafından ihaleye çıkartılmış bulunan </w:t>
      </w:r>
      <w:r w:rsidRPr="008C6A16">
        <w:rPr>
          <w:i/>
          <w:color w:val="808080"/>
          <w:sz w:val="20"/>
        </w:rPr>
        <w:t>SULTANHİSAR BELEDİYESİ AKARYAKIT ÜRÜNLERİ VE OTOGAZ ALIM İŞİ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Sultanhisar Belediye Başkanlığı</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