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75CE" w:rsidRPr="00476168" w:rsidRDefault="006E75CE" w:rsidP="006E75CE">
      <w:pPr>
        <w:autoSpaceDE w:val="0"/>
        <w:autoSpaceDN w:val="0"/>
        <w:adjustRightInd w:val="0"/>
        <w:jc w:val="center"/>
        <w:rPr>
          <w:b/>
          <w:bCs/>
          <w:color w:val="000000"/>
          <w:sz w:val="22"/>
          <w:szCs w:val="22"/>
        </w:rPr>
      </w:pPr>
      <w:r w:rsidRPr="00476168">
        <w:rPr>
          <w:b/>
          <w:bCs/>
          <w:color w:val="000000"/>
          <w:sz w:val="22"/>
          <w:szCs w:val="22"/>
        </w:rPr>
        <w:t>T.C.</w:t>
      </w:r>
    </w:p>
    <w:p w:rsidR="006E75CE" w:rsidRPr="00476168" w:rsidRDefault="008B60CA" w:rsidP="006E75CE">
      <w:pPr>
        <w:autoSpaceDE w:val="0"/>
        <w:autoSpaceDN w:val="0"/>
        <w:adjustRightInd w:val="0"/>
        <w:jc w:val="center"/>
        <w:rPr>
          <w:b/>
          <w:bCs/>
          <w:color w:val="000000"/>
          <w:sz w:val="22"/>
          <w:szCs w:val="22"/>
        </w:rPr>
      </w:pPr>
      <w:r w:rsidRPr="00476168">
        <w:rPr>
          <w:b/>
          <w:bCs/>
          <w:color w:val="000000"/>
          <w:sz w:val="22"/>
          <w:szCs w:val="22"/>
        </w:rPr>
        <w:t>SULTANHİSAR</w:t>
      </w:r>
      <w:r w:rsidR="006E75CE" w:rsidRPr="00476168">
        <w:rPr>
          <w:b/>
          <w:bCs/>
          <w:color w:val="000000"/>
          <w:sz w:val="22"/>
          <w:szCs w:val="22"/>
        </w:rPr>
        <w:t xml:space="preserve"> BELEDİYE BAŞKANLIĞI</w:t>
      </w:r>
    </w:p>
    <w:p w:rsidR="006E75CE" w:rsidRPr="00476168" w:rsidRDefault="006E75CE" w:rsidP="006E75CE">
      <w:pPr>
        <w:autoSpaceDE w:val="0"/>
        <w:autoSpaceDN w:val="0"/>
        <w:adjustRightInd w:val="0"/>
        <w:jc w:val="center"/>
        <w:rPr>
          <w:b/>
          <w:bCs/>
          <w:color w:val="000000"/>
          <w:sz w:val="22"/>
          <w:szCs w:val="22"/>
        </w:rPr>
      </w:pPr>
      <w:r w:rsidRPr="00476168">
        <w:rPr>
          <w:b/>
          <w:bCs/>
          <w:color w:val="000000"/>
          <w:sz w:val="22"/>
          <w:szCs w:val="22"/>
        </w:rPr>
        <w:t xml:space="preserve">AKARYAKIT ÜRÜNLERİ ALIMI İŞİNE </w:t>
      </w:r>
      <w:r w:rsidR="004A01BA" w:rsidRPr="00476168">
        <w:rPr>
          <w:b/>
          <w:bCs/>
          <w:color w:val="000000"/>
          <w:sz w:val="22"/>
          <w:szCs w:val="22"/>
        </w:rPr>
        <w:t>AİT TEKNİK ŞARTNAME</w:t>
      </w:r>
    </w:p>
    <w:p w:rsidR="004A01BA" w:rsidRPr="00476168" w:rsidRDefault="004A01BA" w:rsidP="006E75CE">
      <w:pPr>
        <w:autoSpaceDE w:val="0"/>
        <w:autoSpaceDN w:val="0"/>
        <w:adjustRightInd w:val="0"/>
        <w:jc w:val="center"/>
        <w:rPr>
          <w:color w:val="000000"/>
          <w:sz w:val="22"/>
          <w:szCs w:val="22"/>
        </w:rPr>
      </w:pPr>
    </w:p>
    <w:p w:rsidR="006E75CE" w:rsidRPr="00476168" w:rsidRDefault="006E75CE" w:rsidP="004F7B8C">
      <w:pPr>
        <w:autoSpaceDE w:val="0"/>
        <w:autoSpaceDN w:val="0"/>
        <w:adjustRightInd w:val="0"/>
        <w:jc w:val="both"/>
        <w:rPr>
          <w:color w:val="000000"/>
          <w:sz w:val="22"/>
          <w:szCs w:val="22"/>
        </w:rPr>
      </w:pPr>
      <w:r w:rsidRPr="00476168">
        <w:rPr>
          <w:b/>
          <w:bCs/>
          <w:color w:val="000000"/>
          <w:sz w:val="22"/>
          <w:szCs w:val="22"/>
        </w:rPr>
        <w:t xml:space="preserve">Madde 1 - İşin Konusu, Kapsamı ve Tanımları </w:t>
      </w:r>
    </w:p>
    <w:p w:rsidR="006E75CE" w:rsidRPr="00476168" w:rsidRDefault="006E75CE" w:rsidP="004F7B8C">
      <w:pPr>
        <w:autoSpaceDE w:val="0"/>
        <w:autoSpaceDN w:val="0"/>
        <w:adjustRightInd w:val="0"/>
        <w:jc w:val="both"/>
        <w:rPr>
          <w:color w:val="000000"/>
          <w:sz w:val="22"/>
          <w:szCs w:val="22"/>
        </w:rPr>
      </w:pPr>
      <w:r w:rsidRPr="00476168">
        <w:rPr>
          <w:color w:val="000000"/>
          <w:sz w:val="22"/>
          <w:szCs w:val="22"/>
        </w:rPr>
        <w:t xml:space="preserve">Söz konusu iş, </w:t>
      </w:r>
      <w:r w:rsidR="008B60CA" w:rsidRPr="00476168">
        <w:rPr>
          <w:color w:val="000000"/>
          <w:sz w:val="22"/>
          <w:szCs w:val="22"/>
        </w:rPr>
        <w:t>Sultanhisar</w:t>
      </w:r>
      <w:r w:rsidRPr="00476168">
        <w:rPr>
          <w:color w:val="000000"/>
          <w:sz w:val="22"/>
          <w:szCs w:val="22"/>
        </w:rPr>
        <w:t xml:space="preserve"> Belediye Başkanlığı’na (Aşağıda </w:t>
      </w:r>
      <w:r w:rsidRPr="00476168">
        <w:rPr>
          <w:b/>
          <w:bCs/>
          <w:color w:val="000000"/>
          <w:sz w:val="22"/>
          <w:szCs w:val="22"/>
        </w:rPr>
        <w:t xml:space="preserve">İDARE </w:t>
      </w:r>
      <w:r w:rsidRPr="00476168">
        <w:rPr>
          <w:color w:val="000000"/>
          <w:sz w:val="22"/>
          <w:szCs w:val="22"/>
        </w:rPr>
        <w:t>olarak anılacaktır) Resmi Araçların, aşağıda Madde 4</w:t>
      </w:r>
      <w:r w:rsidR="00587B7A" w:rsidRPr="00476168">
        <w:rPr>
          <w:color w:val="000000"/>
          <w:sz w:val="22"/>
          <w:szCs w:val="22"/>
        </w:rPr>
        <w:t>’dE</w:t>
      </w:r>
      <w:r w:rsidRPr="00476168">
        <w:rPr>
          <w:color w:val="000000"/>
          <w:sz w:val="22"/>
          <w:szCs w:val="22"/>
        </w:rPr>
        <w:t xml:space="preserve"> cinsi belirtilen </w:t>
      </w:r>
      <w:r w:rsidR="00587B7A" w:rsidRPr="00476168">
        <w:rPr>
          <w:color w:val="000000"/>
          <w:sz w:val="22"/>
          <w:szCs w:val="22"/>
        </w:rPr>
        <w:t>Motorin</w:t>
      </w:r>
      <w:r w:rsidR="00475575">
        <w:rPr>
          <w:color w:val="000000"/>
          <w:sz w:val="22"/>
          <w:szCs w:val="22"/>
        </w:rPr>
        <w:t>(DİĞER)</w:t>
      </w:r>
      <w:r w:rsidR="00587B7A" w:rsidRPr="00476168">
        <w:rPr>
          <w:color w:val="000000"/>
          <w:sz w:val="22"/>
          <w:szCs w:val="22"/>
        </w:rPr>
        <w:t>,95 oktan kurşunsuz benzin</w:t>
      </w:r>
      <w:r w:rsidR="00475575">
        <w:rPr>
          <w:color w:val="000000"/>
          <w:sz w:val="22"/>
          <w:szCs w:val="22"/>
        </w:rPr>
        <w:t xml:space="preserve"> ve </w:t>
      </w:r>
      <w:proofErr w:type="spellStart"/>
      <w:r w:rsidR="00587B7A" w:rsidRPr="00476168">
        <w:rPr>
          <w:color w:val="000000"/>
          <w:sz w:val="22"/>
          <w:szCs w:val="22"/>
        </w:rPr>
        <w:t>otogaz</w:t>
      </w:r>
      <w:proofErr w:type="spellEnd"/>
      <w:r w:rsidR="00587B7A" w:rsidRPr="00476168">
        <w:rPr>
          <w:color w:val="000000"/>
          <w:sz w:val="22"/>
          <w:szCs w:val="22"/>
        </w:rPr>
        <w:t xml:space="preserve"> (Aşağıda </w:t>
      </w:r>
      <w:r w:rsidR="00587B7A" w:rsidRPr="00476168">
        <w:rPr>
          <w:b/>
          <w:color w:val="000000"/>
          <w:sz w:val="22"/>
          <w:szCs w:val="22"/>
        </w:rPr>
        <w:t>AKARYAKIT ÜRÜNLERİ</w:t>
      </w:r>
      <w:r w:rsidR="00587B7A" w:rsidRPr="00476168">
        <w:rPr>
          <w:b/>
          <w:bCs/>
          <w:color w:val="000000"/>
          <w:sz w:val="22"/>
          <w:szCs w:val="22"/>
        </w:rPr>
        <w:t xml:space="preserve"> </w:t>
      </w:r>
      <w:r w:rsidR="00587B7A" w:rsidRPr="00476168">
        <w:rPr>
          <w:color w:val="000000"/>
          <w:sz w:val="22"/>
          <w:szCs w:val="22"/>
        </w:rPr>
        <w:t xml:space="preserve">olarak anılacaktır) </w:t>
      </w:r>
      <w:r w:rsidRPr="00476168">
        <w:rPr>
          <w:color w:val="000000"/>
          <w:sz w:val="22"/>
          <w:szCs w:val="22"/>
        </w:rPr>
        <w:t xml:space="preserve"> ihtiyaçlarının İhaleyi alan Firma (Aşağıda </w:t>
      </w:r>
      <w:r w:rsidRPr="00476168">
        <w:rPr>
          <w:b/>
          <w:bCs/>
          <w:color w:val="000000"/>
          <w:sz w:val="22"/>
          <w:szCs w:val="22"/>
        </w:rPr>
        <w:t>YÜKLENİC</w:t>
      </w:r>
      <w:r w:rsidRPr="00476168">
        <w:rPr>
          <w:color w:val="000000"/>
          <w:sz w:val="22"/>
          <w:szCs w:val="22"/>
        </w:rPr>
        <w:t xml:space="preserve">İ olarak adlandırılacaktır) tarafından karşılanması işi </w:t>
      </w:r>
    </w:p>
    <w:p w:rsidR="00AA1B52" w:rsidRPr="00476168" w:rsidRDefault="00AA1B52" w:rsidP="004F7B8C">
      <w:pPr>
        <w:autoSpaceDE w:val="0"/>
        <w:autoSpaceDN w:val="0"/>
        <w:adjustRightInd w:val="0"/>
        <w:jc w:val="both"/>
        <w:rPr>
          <w:color w:val="000000"/>
          <w:sz w:val="22"/>
          <w:szCs w:val="22"/>
        </w:rPr>
      </w:pPr>
    </w:p>
    <w:p w:rsidR="006E75CE" w:rsidRPr="00476168" w:rsidRDefault="006E75CE" w:rsidP="004F7B8C">
      <w:pPr>
        <w:autoSpaceDE w:val="0"/>
        <w:autoSpaceDN w:val="0"/>
        <w:adjustRightInd w:val="0"/>
        <w:jc w:val="both"/>
        <w:rPr>
          <w:color w:val="000000"/>
          <w:sz w:val="22"/>
          <w:szCs w:val="22"/>
        </w:rPr>
      </w:pPr>
      <w:r w:rsidRPr="00476168">
        <w:rPr>
          <w:b/>
          <w:bCs/>
          <w:color w:val="000000"/>
          <w:sz w:val="22"/>
          <w:szCs w:val="22"/>
        </w:rPr>
        <w:t xml:space="preserve">Madde 2 </w:t>
      </w:r>
      <w:r w:rsidRPr="00476168">
        <w:rPr>
          <w:color w:val="000000"/>
          <w:sz w:val="22"/>
          <w:szCs w:val="22"/>
        </w:rPr>
        <w:t xml:space="preserve">- </w:t>
      </w:r>
      <w:r w:rsidRPr="00476168">
        <w:rPr>
          <w:b/>
          <w:bCs/>
          <w:color w:val="000000"/>
          <w:sz w:val="22"/>
          <w:szCs w:val="22"/>
        </w:rPr>
        <w:t>YÜKLENİCİ</w:t>
      </w:r>
      <w:r w:rsidRPr="00476168">
        <w:rPr>
          <w:color w:val="000000"/>
          <w:sz w:val="22"/>
          <w:szCs w:val="22"/>
        </w:rPr>
        <w:t>, v</w:t>
      </w:r>
      <w:r w:rsidR="00606A5E" w:rsidRPr="00476168">
        <w:rPr>
          <w:color w:val="000000"/>
          <w:sz w:val="22"/>
          <w:szCs w:val="22"/>
        </w:rPr>
        <w:t>ermeyi taahhüt ettiği akaryakıt ürünlerini</w:t>
      </w:r>
      <w:r w:rsidRPr="00476168">
        <w:rPr>
          <w:color w:val="000000"/>
          <w:sz w:val="22"/>
          <w:szCs w:val="22"/>
        </w:rPr>
        <w:t xml:space="preserve"> kendi adı altında işlettiği akaryakıt istasyonları (BAYİ) vasıtası ile verecektir. </w:t>
      </w:r>
    </w:p>
    <w:p w:rsidR="006E75CE" w:rsidRPr="00476168" w:rsidRDefault="006E75CE" w:rsidP="004F7B8C">
      <w:pPr>
        <w:autoSpaceDE w:val="0"/>
        <w:autoSpaceDN w:val="0"/>
        <w:adjustRightInd w:val="0"/>
        <w:jc w:val="both"/>
        <w:rPr>
          <w:color w:val="000000"/>
          <w:sz w:val="22"/>
          <w:szCs w:val="22"/>
        </w:rPr>
      </w:pPr>
      <w:r w:rsidRPr="00476168">
        <w:rPr>
          <w:color w:val="000000"/>
          <w:sz w:val="22"/>
          <w:szCs w:val="22"/>
        </w:rPr>
        <w:t xml:space="preserve">Akaryakıt hizmeti, </w:t>
      </w:r>
      <w:r w:rsidRPr="00476168">
        <w:rPr>
          <w:b/>
          <w:bCs/>
          <w:color w:val="000000"/>
          <w:sz w:val="22"/>
          <w:szCs w:val="22"/>
        </w:rPr>
        <w:t xml:space="preserve">İDARE </w:t>
      </w:r>
      <w:r w:rsidRPr="00476168">
        <w:rPr>
          <w:color w:val="000000"/>
          <w:sz w:val="22"/>
          <w:szCs w:val="22"/>
        </w:rPr>
        <w:t xml:space="preserve">araçlarına günün 24 saati süresince verebilmelidir. </w:t>
      </w:r>
    </w:p>
    <w:p w:rsidR="00AA1B52" w:rsidRPr="00476168" w:rsidRDefault="00AA1B52" w:rsidP="004F7B8C">
      <w:pPr>
        <w:autoSpaceDE w:val="0"/>
        <w:autoSpaceDN w:val="0"/>
        <w:adjustRightInd w:val="0"/>
        <w:jc w:val="both"/>
        <w:rPr>
          <w:color w:val="000000"/>
          <w:sz w:val="22"/>
          <w:szCs w:val="22"/>
        </w:rPr>
      </w:pPr>
    </w:p>
    <w:p w:rsidR="00606A5E" w:rsidRPr="00476168" w:rsidRDefault="006E75CE" w:rsidP="004F7B8C">
      <w:pPr>
        <w:autoSpaceDE w:val="0"/>
        <w:autoSpaceDN w:val="0"/>
        <w:adjustRightInd w:val="0"/>
        <w:jc w:val="both"/>
        <w:rPr>
          <w:color w:val="000000"/>
          <w:sz w:val="22"/>
          <w:szCs w:val="22"/>
        </w:rPr>
      </w:pPr>
      <w:r w:rsidRPr="00476168">
        <w:rPr>
          <w:b/>
          <w:bCs/>
          <w:color w:val="000000"/>
          <w:sz w:val="22"/>
          <w:szCs w:val="22"/>
        </w:rPr>
        <w:t xml:space="preserve">Madde 3 - </w:t>
      </w:r>
      <w:r w:rsidRPr="00476168">
        <w:rPr>
          <w:b/>
          <w:color w:val="000000"/>
          <w:sz w:val="22"/>
          <w:szCs w:val="22"/>
        </w:rPr>
        <w:t>Alınacak akaryakıt ürünleri;</w:t>
      </w:r>
      <w:r w:rsidRPr="00476168">
        <w:rPr>
          <w:color w:val="000000"/>
          <w:sz w:val="22"/>
          <w:szCs w:val="22"/>
        </w:rPr>
        <w:t xml:space="preserve"> </w:t>
      </w:r>
    </w:p>
    <w:p w:rsidR="00606A5E" w:rsidRPr="00476168" w:rsidRDefault="00606A5E" w:rsidP="00606A5E">
      <w:pPr>
        <w:autoSpaceDE w:val="0"/>
        <w:autoSpaceDN w:val="0"/>
        <w:adjustRightInd w:val="0"/>
        <w:jc w:val="both"/>
        <w:rPr>
          <w:sz w:val="22"/>
          <w:szCs w:val="22"/>
        </w:rPr>
      </w:pPr>
      <w:r w:rsidRPr="00476168">
        <w:rPr>
          <w:b/>
          <w:sz w:val="22"/>
          <w:szCs w:val="22"/>
        </w:rPr>
        <w:t xml:space="preserve">3.1.KURŞUNSUZ </w:t>
      </w:r>
      <w:proofErr w:type="gramStart"/>
      <w:r w:rsidRPr="00476168">
        <w:rPr>
          <w:b/>
          <w:sz w:val="22"/>
          <w:szCs w:val="22"/>
        </w:rPr>
        <w:t>BENZİN :</w:t>
      </w:r>
      <w:r w:rsidRPr="00476168">
        <w:rPr>
          <w:sz w:val="22"/>
          <w:szCs w:val="22"/>
        </w:rPr>
        <w:t xml:space="preserve"> Teslim</w:t>
      </w:r>
      <w:proofErr w:type="gramEnd"/>
      <w:r w:rsidRPr="00476168">
        <w:rPr>
          <w:sz w:val="22"/>
          <w:szCs w:val="22"/>
        </w:rPr>
        <w:t xml:space="preserve"> edilecek Kurşunsuz benzin, TSE tarafından belirlenen özellikleri ihtiva edecektir.</w:t>
      </w:r>
      <w:r w:rsidRPr="00476168">
        <w:rPr>
          <w:color w:val="000000"/>
          <w:sz w:val="22"/>
          <w:szCs w:val="22"/>
        </w:rPr>
        <w:t xml:space="preserve"> Oktan Sayısı 95 </w:t>
      </w:r>
      <w:proofErr w:type="gramStart"/>
      <w:r w:rsidRPr="00476168">
        <w:rPr>
          <w:color w:val="000000"/>
          <w:sz w:val="22"/>
          <w:szCs w:val="22"/>
        </w:rPr>
        <w:t>Olacaktır.Karşımdaki</w:t>
      </w:r>
      <w:proofErr w:type="gramEnd"/>
      <w:r w:rsidRPr="00476168">
        <w:rPr>
          <w:color w:val="000000"/>
          <w:sz w:val="22"/>
          <w:szCs w:val="22"/>
        </w:rPr>
        <w:t xml:space="preserve"> kükürt oranı TSE’ ce belirlenen standartları aşmayacaktır.</w:t>
      </w:r>
      <w:r w:rsidRPr="00476168">
        <w:rPr>
          <w:b/>
          <w:bCs/>
          <w:color w:val="000000"/>
          <w:sz w:val="22"/>
          <w:szCs w:val="22"/>
        </w:rPr>
        <w:t xml:space="preserve"> </w:t>
      </w:r>
      <w:proofErr w:type="spellStart"/>
      <w:r w:rsidRPr="00476168">
        <w:rPr>
          <w:color w:val="000000"/>
          <w:sz w:val="22"/>
          <w:szCs w:val="22"/>
        </w:rPr>
        <w:t>Solvent</w:t>
      </w:r>
      <w:proofErr w:type="spellEnd"/>
      <w:r w:rsidRPr="00476168">
        <w:rPr>
          <w:color w:val="000000"/>
          <w:sz w:val="22"/>
          <w:szCs w:val="22"/>
        </w:rPr>
        <w:t xml:space="preserve">, </w:t>
      </w:r>
      <w:proofErr w:type="spellStart"/>
      <w:r w:rsidRPr="00476168">
        <w:rPr>
          <w:color w:val="000000"/>
          <w:sz w:val="22"/>
          <w:szCs w:val="22"/>
        </w:rPr>
        <w:t>hekzan</w:t>
      </w:r>
      <w:proofErr w:type="spellEnd"/>
      <w:r w:rsidRPr="00476168">
        <w:rPr>
          <w:color w:val="000000"/>
          <w:sz w:val="22"/>
          <w:szCs w:val="22"/>
        </w:rPr>
        <w:t xml:space="preserve">, tolüen ve bu gibi maddeleri içermeyecektir. </w:t>
      </w:r>
    </w:p>
    <w:p w:rsidR="00606A5E" w:rsidRPr="00476168" w:rsidRDefault="00606A5E" w:rsidP="00606A5E">
      <w:pPr>
        <w:pStyle w:val="GvdeMetniGirintisi"/>
        <w:tabs>
          <w:tab w:val="left" w:pos="0"/>
        </w:tabs>
        <w:ind w:left="0" w:firstLine="0"/>
        <w:rPr>
          <w:rFonts w:ascii="Times New Roman" w:hAnsi="Times New Roman"/>
          <w:sz w:val="22"/>
          <w:szCs w:val="22"/>
          <w:lang w:eastAsia="tr-TR"/>
        </w:rPr>
      </w:pPr>
      <w:r w:rsidRPr="00476168">
        <w:rPr>
          <w:rFonts w:ascii="Times New Roman" w:hAnsi="Times New Roman"/>
          <w:b/>
          <w:sz w:val="22"/>
          <w:szCs w:val="22"/>
          <w:lang w:eastAsia="tr-TR"/>
        </w:rPr>
        <w:t xml:space="preserve">3.2.LPG </w:t>
      </w:r>
      <w:proofErr w:type="gramStart"/>
      <w:r w:rsidRPr="00476168">
        <w:rPr>
          <w:rFonts w:ascii="Times New Roman" w:hAnsi="Times New Roman"/>
          <w:b/>
          <w:sz w:val="22"/>
          <w:szCs w:val="22"/>
          <w:lang w:eastAsia="tr-TR"/>
        </w:rPr>
        <w:t>OTOGAZ :</w:t>
      </w:r>
      <w:r w:rsidRPr="00476168">
        <w:rPr>
          <w:rFonts w:ascii="Times New Roman" w:hAnsi="Times New Roman"/>
          <w:sz w:val="22"/>
          <w:szCs w:val="22"/>
          <w:lang w:eastAsia="tr-TR"/>
        </w:rPr>
        <w:t xml:space="preserve"> Teslim</w:t>
      </w:r>
      <w:proofErr w:type="gramEnd"/>
      <w:r w:rsidRPr="00476168">
        <w:rPr>
          <w:rFonts w:ascii="Times New Roman" w:hAnsi="Times New Roman"/>
          <w:sz w:val="22"/>
          <w:szCs w:val="22"/>
          <w:lang w:eastAsia="tr-TR"/>
        </w:rPr>
        <w:t xml:space="preserve"> edilecek </w:t>
      </w:r>
      <w:r w:rsidR="00DD3C44" w:rsidRPr="00476168">
        <w:rPr>
          <w:rFonts w:ascii="Times New Roman" w:hAnsi="Times New Roman"/>
          <w:sz w:val="22"/>
          <w:szCs w:val="22"/>
          <w:lang w:eastAsia="tr-TR"/>
        </w:rPr>
        <w:t>LPG OTOGAZ</w:t>
      </w:r>
      <w:r w:rsidRPr="00476168">
        <w:rPr>
          <w:rFonts w:ascii="Times New Roman" w:hAnsi="Times New Roman"/>
          <w:sz w:val="22"/>
          <w:szCs w:val="22"/>
          <w:lang w:eastAsia="tr-TR"/>
        </w:rPr>
        <w:t>, TSE tarafından belirlenen özellikleri ihtiva edecektir.</w:t>
      </w:r>
    </w:p>
    <w:p w:rsidR="00606A5E" w:rsidRPr="00476168" w:rsidRDefault="00606A5E" w:rsidP="00606A5E">
      <w:pPr>
        <w:autoSpaceDE w:val="0"/>
        <w:autoSpaceDN w:val="0"/>
        <w:adjustRightInd w:val="0"/>
        <w:jc w:val="both"/>
        <w:rPr>
          <w:sz w:val="22"/>
          <w:szCs w:val="22"/>
        </w:rPr>
      </w:pPr>
      <w:r w:rsidRPr="00476168">
        <w:rPr>
          <w:b/>
          <w:sz w:val="22"/>
          <w:szCs w:val="22"/>
        </w:rPr>
        <w:t>3.3.MOTORİN (</w:t>
      </w:r>
      <w:r w:rsidR="00475575">
        <w:rPr>
          <w:b/>
          <w:sz w:val="22"/>
          <w:szCs w:val="22"/>
        </w:rPr>
        <w:t>Diğer</w:t>
      </w:r>
      <w:r w:rsidRPr="00476168">
        <w:rPr>
          <w:b/>
          <w:sz w:val="22"/>
          <w:szCs w:val="22"/>
        </w:rPr>
        <w:t>) :</w:t>
      </w:r>
      <w:r w:rsidRPr="00476168">
        <w:rPr>
          <w:sz w:val="22"/>
          <w:szCs w:val="22"/>
        </w:rPr>
        <w:t xml:space="preserve"> Teslim edilecek motorin </w:t>
      </w:r>
      <w:proofErr w:type="gramStart"/>
      <w:r w:rsidRPr="00476168">
        <w:rPr>
          <w:sz w:val="22"/>
          <w:szCs w:val="22"/>
        </w:rPr>
        <w:t>TSE  tarafından</w:t>
      </w:r>
      <w:proofErr w:type="gramEnd"/>
      <w:r w:rsidRPr="00476168">
        <w:rPr>
          <w:sz w:val="22"/>
          <w:szCs w:val="22"/>
        </w:rPr>
        <w:t xml:space="preserve"> belirlenen  belirtilen özellikleri ihtiva edecektir.</w:t>
      </w:r>
      <w:r w:rsidRPr="00476168">
        <w:rPr>
          <w:color w:val="000000"/>
          <w:sz w:val="22"/>
          <w:szCs w:val="22"/>
        </w:rPr>
        <w:t xml:space="preserve"> Karışımdaki kükürt oranı TSE’ ce belirlenen standartları </w:t>
      </w:r>
      <w:proofErr w:type="spellStart"/>
      <w:proofErr w:type="gramStart"/>
      <w:r w:rsidRPr="00476168">
        <w:rPr>
          <w:color w:val="000000"/>
          <w:sz w:val="22"/>
          <w:szCs w:val="22"/>
        </w:rPr>
        <w:t>aşmayacaktır.Normal</w:t>
      </w:r>
      <w:proofErr w:type="spellEnd"/>
      <w:proofErr w:type="gramEnd"/>
      <w:r w:rsidRPr="00476168">
        <w:rPr>
          <w:color w:val="000000"/>
          <w:sz w:val="22"/>
          <w:szCs w:val="22"/>
        </w:rPr>
        <w:t xml:space="preserve"> </w:t>
      </w:r>
      <w:proofErr w:type="spellStart"/>
      <w:r w:rsidRPr="00476168">
        <w:rPr>
          <w:color w:val="000000"/>
          <w:sz w:val="22"/>
          <w:szCs w:val="22"/>
        </w:rPr>
        <w:t>Vizkosite</w:t>
      </w:r>
      <w:proofErr w:type="spellEnd"/>
      <w:r w:rsidRPr="00476168">
        <w:rPr>
          <w:color w:val="000000"/>
          <w:sz w:val="22"/>
          <w:szCs w:val="22"/>
        </w:rPr>
        <w:t xml:space="preserve"> değerlerini değiştirecek herhangi bir katkı maddesi içermeyecektir.</w:t>
      </w:r>
    </w:p>
    <w:p w:rsidR="00AA1B52" w:rsidRPr="00476168" w:rsidRDefault="00AA1B52" w:rsidP="004F7B8C">
      <w:pPr>
        <w:autoSpaceDE w:val="0"/>
        <w:autoSpaceDN w:val="0"/>
        <w:adjustRightInd w:val="0"/>
        <w:jc w:val="both"/>
        <w:rPr>
          <w:color w:val="000000"/>
          <w:sz w:val="22"/>
          <w:szCs w:val="22"/>
        </w:rPr>
      </w:pPr>
    </w:p>
    <w:p w:rsidR="00D10765" w:rsidRPr="00476168" w:rsidRDefault="00476168" w:rsidP="00D10765">
      <w:pPr>
        <w:jc w:val="both"/>
        <w:rPr>
          <w:b/>
          <w:sz w:val="22"/>
          <w:szCs w:val="22"/>
          <w:u w:val="single"/>
        </w:rPr>
      </w:pPr>
      <w:r w:rsidRPr="00476168">
        <w:rPr>
          <w:b/>
          <w:color w:val="000000"/>
          <w:sz w:val="22"/>
          <w:szCs w:val="22"/>
        </w:rPr>
        <w:t>Madde 4</w:t>
      </w:r>
      <w:r w:rsidR="00D10765" w:rsidRPr="00476168">
        <w:rPr>
          <w:b/>
          <w:color w:val="000000"/>
          <w:sz w:val="22"/>
          <w:szCs w:val="22"/>
        </w:rPr>
        <w:t>-</w:t>
      </w:r>
      <w:r w:rsidR="00D10765" w:rsidRPr="00476168">
        <w:rPr>
          <w:b/>
          <w:sz w:val="22"/>
          <w:szCs w:val="22"/>
          <w:u w:val="single"/>
        </w:rPr>
        <w:t xml:space="preserve">TESLİM ŞEKLİ VE </w:t>
      </w:r>
      <w:proofErr w:type="gramStart"/>
      <w:r w:rsidR="00D10765" w:rsidRPr="00476168">
        <w:rPr>
          <w:b/>
          <w:sz w:val="22"/>
          <w:szCs w:val="22"/>
          <w:u w:val="single"/>
        </w:rPr>
        <w:t>ŞARTLARI   :</w:t>
      </w:r>
      <w:proofErr w:type="gramEnd"/>
    </w:p>
    <w:p w:rsidR="00D10765" w:rsidRPr="00476168" w:rsidRDefault="00476168" w:rsidP="00D10765">
      <w:pPr>
        <w:pStyle w:val="GvdeMetniGirintisi"/>
        <w:tabs>
          <w:tab w:val="left" w:pos="0"/>
        </w:tabs>
        <w:ind w:left="0" w:firstLine="0"/>
        <w:rPr>
          <w:rFonts w:ascii="Times New Roman" w:hAnsi="Times New Roman"/>
          <w:sz w:val="22"/>
          <w:szCs w:val="22"/>
          <w:lang w:eastAsia="tr-TR"/>
        </w:rPr>
      </w:pPr>
      <w:r w:rsidRPr="00476168">
        <w:rPr>
          <w:rFonts w:ascii="Times New Roman" w:hAnsi="Times New Roman"/>
          <w:b/>
          <w:sz w:val="22"/>
          <w:szCs w:val="22"/>
          <w:lang w:eastAsia="tr-TR"/>
        </w:rPr>
        <w:t>4</w:t>
      </w:r>
      <w:r w:rsidR="00D10765" w:rsidRPr="00476168">
        <w:rPr>
          <w:rFonts w:ascii="Times New Roman" w:hAnsi="Times New Roman"/>
          <w:b/>
          <w:sz w:val="22"/>
          <w:szCs w:val="22"/>
          <w:lang w:eastAsia="tr-TR"/>
        </w:rPr>
        <w:t>-1-</w:t>
      </w:r>
      <w:r w:rsidR="00D10765" w:rsidRPr="00476168">
        <w:rPr>
          <w:rFonts w:ascii="Times New Roman" w:hAnsi="Times New Roman"/>
          <w:sz w:val="22"/>
          <w:szCs w:val="22"/>
          <w:lang w:eastAsia="tr-TR"/>
        </w:rPr>
        <w:t xml:space="preserve">İhale konusu akaryakıtın alımı araçların ihtiyaç durumuna göre Sultanhisar Belediyesi tarafından belirlenecek miktarda olacaktır. Teslim </w:t>
      </w:r>
      <w:proofErr w:type="gramStart"/>
      <w:r w:rsidR="00D10765" w:rsidRPr="00476168">
        <w:rPr>
          <w:rFonts w:ascii="Times New Roman" w:hAnsi="Times New Roman"/>
          <w:sz w:val="22"/>
          <w:szCs w:val="22"/>
          <w:lang w:eastAsia="tr-TR"/>
        </w:rPr>
        <w:t>alma,teslim</w:t>
      </w:r>
      <w:proofErr w:type="gramEnd"/>
      <w:r w:rsidR="00D10765" w:rsidRPr="00476168">
        <w:rPr>
          <w:rFonts w:ascii="Times New Roman" w:hAnsi="Times New Roman"/>
          <w:sz w:val="22"/>
          <w:szCs w:val="22"/>
          <w:lang w:eastAsia="tr-TR"/>
        </w:rPr>
        <w:t xml:space="preserve"> etme Muayene Kabul İşlemlerine ait belge,rapor ve tutanaklar Belediyemiz tarafından  düzenlenecektir. Yüklenici tarafından teslim edilmek üzere alınan ürünün  (Motorin) Belediye garajında (Belediye Araç Parkı Şantiyesi ) hazır bulunan hizmet araçlarına haftada 1 gün yüklenerek teslim edilecektir. İhtiyaç halinde yüklenici tarafından haftada 2.kez araçlara dolum yapılacaktır. Yüklenicinin Sultanhisar ilçe merkezinde olması halinde yüklenicinin pompa istasyonundan fiş karşılığı belediye hizmet araçlarına </w:t>
      </w:r>
      <w:proofErr w:type="gramStart"/>
      <w:r w:rsidR="00D10765" w:rsidRPr="00476168">
        <w:rPr>
          <w:rFonts w:ascii="Times New Roman" w:hAnsi="Times New Roman"/>
          <w:sz w:val="22"/>
          <w:szCs w:val="22"/>
          <w:lang w:eastAsia="tr-TR"/>
        </w:rPr>
        <w:t>Belediye  yetkilileri</w:t>
      </w:r>
      <w:proofErr w:type="gramEnd"/>
      <w:r w:rsidR="00D10765" w:rsidRPr="00476168">
        <w:rPr>
          <w:rFonts w:ascii="Times New Roman" w:hAnsi="Times New Roman"/>
          <w:sz w:val="22"/>
          <w:szCs w:val="22"/>
          <w:lang w:eastAsia="tr-TR"/>
        </w:rPr>
        <w:t xml:space="preserve"> ve muayene kabul komisyonunca kontrol edildikten sonra söz konusu mal teslim alınacaktır.</w:t>
      </w:r>
    </w:p>
    <w:p w:rsidR="00D10765" w:rsidRPr="00476168" w:rsidRDefault="00D10765" w:rsidP="00D10765">
      <w:pPr>
        <w:jc w:val="both"/>
        <w:rPr>
          <w:sz w:val="22"/>
          <w:szCs w:val="22"/>
        </w:rPr>
      </w:pPr>
      <w:r w:rsidRPr="00476168">
        <w:rPr>
          <w:sz w:val="22"/>
          <w:szCs w:val="22"/>
        </w:rPr>
        <w:t xml:space="preserve">      Belediyemiz ihale konusu Kurşunsuz Benzin ve LPG </w:t>
      </w:r>
      <w:proofErr w:type="spellStart"/>
      <w:r w:rsidRPr="00476168">
        <w:rPr>
          <w:sz w:val="22"/>
          <w:szCs w:val="22"/>
        </w:rPr>
        <w:t>Otogazı</w:t>
      </w:r>
      <w:proofErr w:type="spellEnd"/>
      <w:r w:rsidRPr="00476168">
        <w:rPr>
          <w:sz w:val="22"/>
          <w:szCs w:val="22"/>
        </w:rPr>
        <w:t xml:space="preserve"> bayinin istasyonunda bulunan pompasından Belediyemize ait Araç </w:t>
      </w:r>
      <w:proofErr w:type="gramStart"/>
      <w:r w:rsidRPr="00476168">
        <w:rPr>
          <w:sz w:val="22"/>
          <w:szCs w:val="22"/>
        </w:rPr>
        <w:t>Şoförü,Belediye</w:t>
      </w:r>
      <w:proofErr w:type="gramEnd"/>
      <w:r w:rsidRPr="00476168">
        <w:rPr>
          <w:sz w:val="22"/>
          <w:szCs w:val="22"/>
        </w:rPr>
        <w:t xml:space="preserve"> Çavuşları , Kısım müdürleri ve/veya görevlendireceği personel tarafından belediyemiz Adına yetkililerin imzalamış olduğu fişlerle alacaktır. </w:t>
      </w:r>
      <w:proofErr w:type="gramStart"/>
      <w:r w:rsidRPr="00476168">
        <w:rPr>
          <w:sz w:val="22"/>
          <w:szCs w:val="22"/>
        </w:rPr>
        <w:t>Belediye  personeli</w:t>
      </w:r>
      <w:proofErr w:type="gramEnd"/>
      <w:r w:rsidRPr="00476168">
        <w:rPr>
          <w:sz w:val="22"/>
          <w:szCs w:val="22"/>
        </w:rPr>
        <w:t xml:space="preserve"> dışında belediye adına sözleşme kapsamında hiç kimseye akaryakıt verilmeyecektir.</w:t>
      </w:r>
    </w:p>
    <w:p w:rsidR="00D10765" w:rsidRPr="00476168" w:rsidRDefault="00D10765" w:rsidP="00D10765">
      <w:pPr>
        <w:jc w:val="both"/>
        <w:rPr>
          <w:sz w:val="22"/>
          <w:szCs w:val="22"/>
        </w:rPr>
      </w:pPr>
      <w:r w:rsidRPr="00476168">
        <w:rPr>
          <w:sz w:val="22"/>
          <w:szCs w:val="22"/>
        </w:rPr>
        <w:t xml:space="preserve"> </w:t>
      </w:r>
      <w:r w:rsidRPr="00476168">
        <w:rPr>
          <w:b/>
          <w:sz w:val="22"/>
          <w:szCs w:val="22"/>
        </w:rPr>
        <w:t>5-2-</w:t>
      </w:r>
      <w:proofErr w:type="gramStart"/>
      <w:r w:rsidRPr="00476168">
        <w:rPr>
          <w:sz w:val="22"/>
          <w:szCs w:val="22"/>
        </w:rPr>
        <w:t>İdare,bu</w:t>
      </w:r>
      <w:proofErr w:type="gramEnd"/>
      <w:r w:rsidRPr="00476168">
        <w:rPr>
          <w:sz w:val="22"/>
          <w:szCs w:val="22"/>
        </w:rPr>
        <w:t xml:space="preserve"> şartnamedeki öngörüsünden daha az miktarda alım işinin gerçekleşebileceğinin muhtemel olduğu durumlarda iş eksikliğine gidebilecektir.</w:t>
      </w:r>
    </w:p>
    <w:p w:rsidR="00D10765" w:rsidRPr="00476168" w:rsidRDefault="00D10765" w:rsidP="00D10765">
      <w:pPr>
        <w:pStyle w:val="GvdeMetniGirintisi"/>
        <w:ind w:left="1080" w:hanging="1080"/>
        <w:rPr>
          <w:rFonts w:ascii="Times New Roman" w:hAnsi="Times New Roman"/>
          <w:sz w:val="22"/>
          <w:szCs w:val="22"/>
          <w:lang w:eastAsia="tr-TR"/>
        </w:rPr>
      </w:pPr>
    </w:p>
    <w:p w:rsidR="00D10765" w:rsidRPr="00476168" w:rsidRDefault="00476168" w:rsidP="00D10765">
      <w:pPr>
        <w:pStyle w:val="GvdeMetniGirintisi"/>
        <w:ind w:left="1080" w:hanging="1080"/>
        <w:rPr>
          <w:rFonts w:ascii="Times New Roman" w:hAnsi="Times New Roman"/>
          <w:b/>
          <w:sz w:val="22"/>
          <w:szCs w:val="22"/>
          <w:u w:val="single"/>
          <w:lang w:eastAsia="tr-TR"/>
        </w:rPr>
      </w:pPr>
      <w:r w:rsidRPr="00476168">
        <w:rPr>
          <w:rFonts w:ascii="Times New Roman" w:hAnsi="Times New Roman"/>
          <w:b/>
          <w:sz w:val="22"/>
          <w:szCs w:val="22"/>
          <w:u w:val="single"/>
          <w:lang w:eastAsia="tr-TR"/>
        </w:rPr>
        <w:t>5</w:t>
      </w:r>
      <w:r w:rsidR="00D10765" w:rsidRPr="00476168">
        <w:rPr>
          <w:rFonts w:ascii="Times New Roman" w:hAnsi="Times New Roman"/>
          <w:b/>
          <w:sz w:val="22"/>
          <w:szCs w:val="22"/>
          <w:u w:val="single"/>
          <w:lang w:eastAsia="tr-TR"/>
        </w:rPr>
        <w:t xml:space="preserve">.TESLİM </w:t>
      </w:r>
      <w:proofErr w:type="gramStart"/>
      <w:r w:rsidR="00D10765" w:rsidRPr="00476168">
        <w:rPr>
          <w:rFonts w:ascii="Times New Roman" w:hAnsi="Times New Roman"/>
          <w:b/>
          <w:sz w:val="22"/>
          <w:szCs w:val="22"/>
          <w:u w:val="single"/>
          <w:lang w:eastAsia="tr-TR"/>
        </w:rPr>
        <w:t>ŞEKLİ :</w:t>
      </w:r>
      <w:proofErr w:type="gramEnd"/>
    </w:p>
    <w:p w:rsidR="00D10765" w:rsidRPr="00476168" w:rsidRDefault="00D10765" w:rsidP="00D10765">
      <w:pPr>
        <w:pStyle w:val="GvdeMetniGirintisi"/>
        <w:ind w:left="0" w:firstLine="0"/>
        <w:rPr>
          <w:rFonts w:ascii="Times New Roman" w:hAnsi="Times New Roman"/>
          <w:sz w:val="22"/>
          <w:szCs w:val="22"/>
          <w:lang w:eastAsia="tr-TR"/>
        </w:rPr>
      </w:pPr>
    </w:p>
    <w:p w:rsidR="00D10765" w:rsidRPr="00476168" w:rsidRDefault="00476168" w:rsidP="00D10765">
      <w:pPr>
        <w:pStyle w:val="GvdeMetniGirintisi"/>
        <w:ind w:left="0" w:firstLine="0"/>
        <w:rPr>
          <w:rFonts w:ascii="Times New Roman" w:hAnsi="Times New Roman"/>
          <w:sz w:val="22"/>
          <w:szCs w:val="22"/>
          <w:lang w:eastAsia="tr-TR"/>
        </w:rPr>
      </w:pPr>
      <w:r w:rsidRPr="00476168">
        <w:rPr>
          <w:rFonts w:ascii="Times New Roman" w:hAnsi="Times New Roman"/>
          <w:b/>
          <w:sz w:val="22"/>
          <w:szCs w:val="22"/>
          <w:lang w:eastAsia="tr-TR"/>
        </w:rPr>
        <w:t>5</w:t>
      </w:r>
      <w:r w:rsidR="00D10765" w:rsidRPr="00476168">
        <w:rPr>
          <w:rFonts w:ascii="Times New Roman" w:hAnsi="Times New Roman"/>
          <w:b/>
          <w:sz w:val="22"/>
          <w:szCs w:val="22"/>
          <w:lang w:eastAsia="tr-TR"/>
        </w:rPr>
        <w:t>.1.</w:t>
      </w:r>
      <w:r w:rsidR="00D10765" w:rsidRPr="00476168">
        <w:rPr>
          <w:rFonts w:ascii="Times New Roman" w:hAnsi="Times New Roman"/>
          <w:sz w:val="22"/>
          <w:szCs w:val="22"/>
          <w:lang w:eastAsia="tr-TR"/>
        </w:rPr>
        <w:t>Yüklenici  teslim konusu petrol ürünlerini yukarıdaki teslimat programına göre 24 saat süresince hizmet verecektir</w:t>
      </w:r>
      <w:proofErr w:type="gramStart"/>
      <w:r w:rsidR="00D10765" w:rsidRPr="00476168">
        <w:rPr>
          <w:rFonts w:ascii="Times New Roman" w:hAnsi="Times New Roman"/>
          <w:sz w:val="22"/>
          <w:szCs w:val="22"/>
          <w:lang w:eastAsia="tr-TR"/>
        </w:rPr>
        <w:t>..</w:t>
      </w:r>
      <w:proofErr w:type="gramEnd"/>
    </w:p>
    <w:p w:rsidR="00D10765" w:rsidRPr="00476168" w:rsidRDefault="00476168" w:rsidP="00D10765">
      <w:pPr>
        <w:pStyle w:val="GvdeMetniGirintisi"/>
        <w:ind w:left="0" w:firstLine="0"/>
        <w:rPr>
          <w:rFonts w:ascii="Times New Roman" w:hAnsi="Times New Roman"/>
          <w:sz w:val="22"/>
          <w:szCs w:val="22"/>
          <w:lang w:eastAsia="tr-TR"/>
        </w:rPr>
      </w:pPr>
      <w:r w:rsidRPr="00476168">
        <w:rPr>
          <w:rFonts w:ascii="Times New Roman" w:hAnsi="Times New Roman"/>
          <w:b/>
          <w:sz w:val="22"/>
          <w:szCs w:val="22"/>
          <w:lang w:eastAsia="tr-TR"/>
        </w:rPr>
        <w:t>5</w:t>
      </w:r>
      <w:r w:rsidR="00D10765" w:rsidRPr="00476168">
        <w:rPr>
          <w:rFonts w:ascii="Times New Roman" w:hAnsi="Times New Roman"/>
          <w:b/>
          <w:sz w:val="22"/>
          <w:szCs w:val="22"/>
          <w:lang w:eastAsia="tr-TR"/>
        </w:rPr>
        <w:t>.2.</w:t>
      </w:r>
      <w:r w:rsidR="00D10765" w:rsidRPr="00476168">
        <w:rPr>
          <w:rFonts w:ascii="Times New Roman" w:hAnsi="Times New Roman"/>
          <w:sz w:val="22"/>
          <w:szCs w:val="22"/>
          <w:lang w:eastAsia="tr-TR"/>
        </w:rPr>
        <w:t xml:space="preserve"> Akaryakıtlar taşıtın şoförüne veresiye fiş karşılığında teslim edilecektir. </w:t>
      </w:r>
    </w:p>
    <w:p w:rsidR="006E75CE" w:rsidRPr="00476168" w:rsidRDefault="006E75CE" w:rsidP="00606A5E">
      <w:pPr>
        <w:autoSpaceDE w:val="0"/>
        <w:autoSpaceDN w:val="0"/>
        <w:adjustRightInd w:val="0"/>
        <w:jc w:val="both"/>
        <w:rPr>
          <w:color w:val="000000"/>
          <w:sz w:val="22"/>
          <w:szCs w:val="22"/>
        </w:rPr>
      </w:pPr>
    </w:p>
    <w:p w:rsidR="00476168" w:rsidRPr="00476168" w:rsidRDefault="00476168" w:rsidP="00606A5E">
      <w:pPr>
        <w:autoSpaceDE w:val="0"/>
        <w:autoSpaceDN w:val="0"/>
        <w:adjustRightInd w:val="0"/>
        <w:jc w:val="both"/>
        <w:rPr>
          <w:color w:val="000000"/>
          <w:sz w:val="22"/>
          <w:szCs w:val="22"/>
        </w:rPr>
      </w:pPr>
    </w:p>
    <w:p w:rsidR="00D10765" w:rsidRPr="00476168" w:rsidRDefault="00D10765" w:rsidP="00D10765">
      <w:pPr>
        <w:jc w:val="both"/>
        <w:rPr>
          <w:sz w:val="22"/>
          <w:szCs w:val="22"/>
        </w:rPr>
      </w:pPr>
    </w:p>
    <w:p w:rsidR="00D10765" w:rsidRPr="00476168" w:rsidRDefault="00476168" w:rsidP="00D10765">
      <w:pPr>
        <w:jc w:val="both"/>
        <w:rPr>
          <w:b/>
          <w:sz w:val="22"/>
          <w:szCs w:val="22"/>
          <w:u w:val="single"/>
        </w:rPr>
      </w:pPr>
      <w:r w:rsidRPr="00476168">
        <w:rPr>
          <w:b/>
          <w:sz w:val="22"/>
          <w:szCs w:val="22"/>
          <w:u w:val="single"/>
        </w:rPr>
        <w:t>6</w:t>
      </w:r>
      <w:r w:rsidR="00D10765" w:rsidRPr="00476168">
        <w:rPr>
          <w:b/>
          <w:sz w:val="22"/>
          <w:szCs w:val="22"/>
          <w:u w:val="single"/>
        </w:rPr>
        <w:t xml:space="preserve">-GENEL </w:t>
      </w:r>
      <w:proofErr w:type="gramStart"/>
      <w:r w:rsidR="00D10765" w:rsidRPr="00476168">
        <w:rPr>
          <w:b/>
          <w:sz w:val="22"/>
          <w:szCs w:val="22"/>
          <w:u w:val="single"/>
        </w:rPr>
        <w:t>ŞARTLAR   :</w:t>
      </w:r>
      <w:proofErr w:type="gramEnd"/>
    </w:p>
    <w:p w:rsidR="00D10765" w:rsidRPr="00476168" w:rsidRDefault="00476168" w:rsidP="00D10765">
      <w:pPr>
        <w:jc w:val="both"/>
        <w:rPr>
          <w:sz w:val="22"/>
          <w:szCs w:val="22"/>
        </w:rPr>
      </w:pPr>
      <w:r w:rsidRPr="00476168">
        <w:rPr>
          <w:b/>
          <w:sz w:val="22"/>
          <w:szCs w:val="22"/>
        </w:rPr>
        <w:t>6</w:t>
      </w:r>
      <w:r w:rsidR="00D10765" w:rsidRPr="00476168">
        <w:rPr>
          <w:b/>
          <w:sz w:val="22"/>
          <w:szCs w:val="22"/>
        </w:rPr>
        <w:t>-1</w:t>
      </w:r>
      <w:r w:rsidR="00D10765" w:rsidRPr="00476168">
        <w:rPr>
          <w:sz w:val="22"/>
          <w:szCs w:val="22"/>
        </w:rPr>
        <w:t>-</w:t>
      </w:r>
      <w:proofErr w:type="gramStart"/>
      <w:r w:rsidR="00D10765" w:rsidRPr="00476168">
        <w:rPr>
          <w:sz w:val="22"/>
          <w:szCs w:val="22"/>
        </w:rPr>
        <w:t>İstekliler ,bu</w:t>
      </w:r>
      <w:proofErr w:type="gramEnd"/>
      <w:r w:rsidR="00D10765" w:rsidRPr="00476168">
        <w:rPr>
          <w:sz w:val="22"/>
          <w:szCs w:val="22"/>
        </w:rPr>
        <w:t xml:space="preserve"> teknik şartname ilişiğindeki ihtiyaç listesinde miktarı  yazılı Akaryakıt ürünlerine ( Motorin   ,Kurşunsuz Benzin,LPG Oto Gaz,) KDV hariç olmak üzere teklif vereceklerdir.</w:t>
      </w:r>
    </w:p>
    <w:p w:rsidR="00D10765" w:rsidRPr="00476168" w:rsidRDefault="00476168" w:rsidP="00D10765">
      <w:pPr>
        <w:jc w:val="both"/>
        <w:rPr>
          <w:sz w:val="22"/>
          <w:szCs w:val="22"/>
        </w:rPr>
      </w:pPr>
      <w:r w:rsidRPr="00476168">
        <w:rPr>
          <w:b/>
          <w:sz w:val="22"/>
          <w:szCs w:val="22"/>
        </w:rPr>
        <w:t xml:space="preserve"> 6</w:t>
      </w:r>
      <w:r w:rsidR="00D10765" w:rsidRPr="00476168">
        <w:rPr>
          <w:b/>
          <w:sz w:val="22"/>
          <w:szCs w:val="22"/>
        </w:rPr>
        <w:t>-2-</w:t>
      </w:r>
      <w:r w:rsidR="00D10765" w:rsidRPr="00476168">
        <w:rPr>
          <w:sz w:val="22"/>
          <w:szCs w:val="22"/>
        </w:rPr>
        <w:t xml:space="preserve">Teklif edilecek birim fiyatlar </w:t>
      </w:r>
      <w:proofErr w:type="gramStart"/>
      <w:r w:rsidR="00D10765" w:rsidRPr="00476168">
        <w:rPr>
          <w:sz w:val="22"/>
          <w:szCs w:val="22"/>
        </w:rPr>
        <w:t>Motorin,Kurşunsuz</w:t>
      </w:r>
      <w:proofErr w:type="gramEnd"/>
      <w:r w:rsidR="00D10765" w:rsidRPr="00476168">
        <w:rPr>
          <w:sz w:val="22"/>
          <w:szCs w:val="22"/>
        </w:rPr>
        <w:t xml:space="preserve"> Benzin,LPG Oto gaz, TL/Litre                 olacak, sözleşme ve ödemeye esas değerlerde bu birimler üzerinden hesaplanacaktır.</w:t>
      </w:r>
    </w:p>
    <w:p w:rsidR="00D10765" w:rsidRPr="00476168" w:rsidRDefault="00476168" w:rsidP="00D10765">
      <w:pPr>
        <w:jc w:val="both"/>
        <w:rPr>
          <w:sz w:val="22"/>
          <w:szCs w:val="22"/>
        </w:rPr>
      </w:pPr>
      <w:r w:rsidRPr="00476168">
        <w:rPr>
          <w:b/>
          <w:sz w:val="22"/>
          <w:szCs w:val="22"/>
        </w:rPr>
        <w:t>6</w:t>
      </w:r>
      <w:r w:rsidR="00D10765" w:rsidRPr="00476168">
        <w:rPr>
          <w:b/>
          <w:sz w:val="22"/>
          <w:szCs w:val="22"/>
        </w:rPr>
        <w:t>-3-</w:t>
      </w:r>
      <w:r w:rsidR="00D10765" w:rsidRPr="00476168">
        <w:rPr>
          <w:sz w:val="22"/>
          <w:szCs w:val="22"/>
        </w:rPr>
        <w:t xml:space="preserve"> Akaryakıt ürünün rafineriden Belediye garajına kadar ki nakliyesi esnasında doğabilecek her türlü sorumluluk ve cezai müeyyideler yükleniciye aittir.</w:t>
      </w:r>
    </w:p>
    <w:p w:rsidR="00D10765" w:rsidRPr="00476168" w:rsidRDefault="00476168" w:rsidP="00D10765">
      <w:pPr>
        <w:jc w:val="both"/>
        <w:rPr>
          <w:sz w:val="22"/>
          <w:szCs w:val="22"/>
        </w:rPr>
      </w:pPr>
      <w:r w:rsidRPr="00476168">
        <w:rPr>
          <w:b/>
          <w:sz w:val="22"/>
          <w:szCs w:val="22"/>
        </w:rPr>
        <w:t>6</w:t>
      </w:r>
      <w:r w:rsidR="00D10765" w:rsidRPr="00476168">
        <w:rPr>
          <w:b/>
          <w:sz w:val="22"/>
          <w:szCs w:val="22"/>
        </w:rPr>
        <w:t>-4-</w:t>
      </w:r>
      <w:proofErr w:type="gramStart"/>
      <w:r w:rsidR="00D10765" w:rsidRPr="00476168">
        <w:rPr>
          <w:sz w:val="22"/>
          <w:szCs w:val="22"/>
        </w:rPr>
        <w:t>Vergi,resim</w:t>
      </w:r>
      <w:proofErr w:type="gramEnd"/>
      <w:r w:rsidR="00D10765" w:rsidRPr="00476168">
        <w:rPr>
          <w:sz w:val="22"/>
          <w:szCs w:val="22"/>
        </w:rPr>
        <w:t>,harç ve benzeri giderler ile ulaşım ve her türlü sigorta giderleri yükleniciye aittir.</w:t>
      </w:r>
    </w:p>
    <w:p w:rsidR="00AA1B52" w:rsidRPr="00476168" w:rsidRDefault="00AA1B52" w:rsidP="004F7B8C">
      <w:pPr>
        <w:autoSpaceDE w:val="0"/>
        <w:autoSpaceDN w:val="0"/>
        <w:adjustRightInd w:val="0"/>
        <w:jc w:val="both"/>
        <w:rPr>
          <w:color w:val="000000"/>
          <w:sz w:val="22"/>
          <w:szCs w:val="22"/>
        </w:rPr>
      </w:pPr>
    </w:p>
    <w:p w:rsidR="006E75CE" w:rsidRPr="00476168" w:rsidRDefault="006E75CE" w:rsidP="004F7B8C">
      <w:pPr>
        <w:autoSpaceDE w:val="0"/>
        <w:autoSpaceDN w:val="0"/>
        <w:adjustRightInd w:val="0"/>
        <w:jc w:val="both"/>
        <w:rPr>
          <w:color w:val="000000"/>
          <w:sz w:val="22"/>
          <w:szCs w:val="22"/>
        </w:rPr>
      </w:pPr>
    </w:p>
    <w:p w:rsidR="00D10765" w:rsidRPr="00476168" w:rsidRDefault="006E75CE" w:rsidP="00D10765">
      <w:pPr>
        <w:jc w:val="both"/>
        <w:rPr>
          <w:sz w:val="22"/>
          <w:szCs w:val="22"/>
          <w:u w:val="single"/>
        </w:rPr>
      </w:pPr>
      <w:r w:rsidRPr="00476168">
        <w:rPr>
          <w:b/>
          <w:bCs/>
          <w:color w:val="000000"/>
          <w:sz w:val="22"/>
          <w:szCs w:val="22"/>
        </w:rPr>
        <w:t xml:space="preserve">Madde </w:t>
      </w:r>
      <w:r w:rsidR="00476168" w:rsidRPr="00476168">
        <w:rPr>
          <w:b/>
          <w:bCs/>
          <w:color w:val="000000"/>
          <w:sz w:val="22"/>
          <w:szCs w:val="22"/>
        </w:rPr>
        <w:t>7</w:t>
      </w:r>
      <w:r w:rsidR="00D10765" w:rsidRPr="00476168">
        <w:rPr>
          <w:b/>
          <w:sz w:val="22"/>
          <w:szCs w:val="22"/>
          <w:u w:val="single"/>
        </w:rPr>
        <w:t xml:space="preserve">-MUAYENE VE KABUL </w:t>
      </w:r>
      <w:proofErr w:type="gramStart"/>
      <w:r w:rsidR="00D10765" w:rsidRPr="00476168">
        <w:rPr>
          <w:b/>
          <w:sz w:val="22"/>
          <w:szCs w:val="22"/>
          <w:u w:val="single"/>
        </w:rPr>
        <w:t>İŞLEMLERİ  :</w:t>
      </w:r>
      <w:proofErr w:type="gramEnd"/>
    </w:p>
    <w:p w:rsidR="00AA1B52" w:rsidRPr="00476168" w:rsidRDefault="00476168" w:rsidP="00D10765">
      <w:pPr>
        <w:jc w:val="both"/>
        <w:rPr>
          <w:sz w:val="22"/>
          <w:szCs w:val="22"/>
        </w:rPr>
      </w:pPr>
      <w:r w:rsidRPr="00476168">
        <w:rPr>
          <w:b/>
          <w:sz w:val="22"/>
          <w:szCs w:val="22"/>
        </w:rPr>
        <w:t xml:space="preserve"> 7</w:t>
      </w:r>
      <w:r w:rsidR="00D10765" w:rsidRPr="00476168">
        <w:rPr>
          <w:b/>
          <w:sz w:val="22"/>
          <w:szCs w:val="22"/>
        </w:rPr>
        <w:t>-1-</w:t>
      </w:r>
      <w:r w:rsidR="00D10765" w:rsidRPr="00476168">
        <w:rPr>
          <w:sz w:val="22"/>
          <w:szCs w:val="22"/>
        </w:rPr>
        <w:t xml:space="preserve">Alınan mal istenildiğinde teknik şartnameye uygunluğu ile ilgili olarak muayene </w:t>
      </w:r>
      <w:proofErr w:type="gramStart"/>
      <w:r w:rsidR="00D10765" w:rsidRPr="00476168">
        <w:rPr>
          <w:sz w:val="22"/>
          <w:szCs w:val="22"/>
        </w:rPr>
        <w:t>edilecek,uygun</w:t>
      </w:r>
      <w:proofErr w:type="gramEnd"/>
      <w:r w:rsidR="00D10765" w:rsidRPr="00476168">
        <w:rPr>
          <w:sz w:val="22"/>
          <w:szCs w:val="22"/>
        </w:rPr>
        <w:t xml:space="preserve"> olmadığında ise mal reddedilecektir.Ürünün kullanımından doğan zararlar firmaya ödettirilecektir.İdare gerek gördüğü zaman tahlil yaptıracak ve tahlil ile ilgili giderlerin tamamı yüklenici firmaya ödettirilecektir.İhale konusu işin teslim programı ile denetim,muayene ve kabul işlemleri,sözleşme tasarısına ve 4734 sayılı kamu ihale kanununa göre yapılan ihalelere ilişkin Denetim,Muayene ve Kabul İşlemlerine Dair Yönetmelik hükümlerine uygun olarak düzenlenecektir. </w:t>
      </w:r>
    </w:p>
    <w:p w:rsidR="006E75CE" w:rsidRPr="00476168" w:rsidRDefault="00476168" w:rsidP="00D10765">
      <w:pPr>
        <w:autoSpaceDE w:val="0"/>
        <w:autoSpaceDN w:val="0"/>
        <w:adjustRightInd w:val="0"/>
        <w:jc w:val="both"/>
        <w:rPr>
          <w:color w:val="000000"/>
          <w:sz w:val="22"/>
          <w:szCs w:val="22"/>
        </w:rPr>
      </w:pPr>
      <w:r w:rsidRPr="00476168">
        <w:rPr>
          <w:b/>
          <w:sz w:val="22"/>
          <w:szCs w:val="22"/>
        </w:rPr>
        <w:t>7</w:t>
      </w:r>
      <w:r w:rsidR="00D10765" w:rsidRPr="00476168">
        <w:rPr>
          <w:b/>
          <w:sz w:val="22"/>
          <w:szCs w:val="22"/>
        </w:rPr>
        <w:t>-2</w:t>
      </w:r>
      <w:r w:rsidR="00D10765" w:rsidRPr="00476168">
        <w:rPr>
          <w:sz w:val="22"/>
          <w:szCs w:val="22"/>
        </w:rPr>
        <w:t xml:space="preserve"> </w:t>
      </w:r>
      <w:r w:rsidR="006E75CE" w:rsidRPr="00476168">
        <w:rPr>
          <w:color w:val="000000"/>
          <w:sz w:val="22"/>
          <w:szCs w:val="22"/>
        </w:rPr>
        <w:t xml:space="preserve">Akaryakıt alımına ilişkin ayrıntı raporları faturalarla birlikte ve her faturanın eki olarak </w:t>
      </w:r>
      <w:r w:rsidR="006E75CE" w:rsidRPr="00476168">
        <w:rPr>
          <w:b/>
          <w:bCs/>
          <w:color w:val="000000"/>
          <w:sz w:val="22"/>
          <w:szCs w:val="22"/>
        </w:rPr>
        <w:t xml:space="preserve">YÜKLENİCİ </w:t>
      </w:r>
      <w:r w:rsidR="006E75CE" w:rsidRPr="00476168">
        <w:rPr>
          <w:color w:val="000000"/>
          <w:sz w:val="22"/>
          <w:szCs w:val="22"/>
        </w:rPr>
        <w:t xml:space="preserve">tarafından </w:t>
      </w:r>
      <w:r w:rsidR="006E75CE" w:rsidRPr="00476168">
        <w:rPr>
          <w:b/>
          <w:bCs/>
          <w:color w:val="000000"/>
          <w:sz w:val="22"/>
          <w:szCs w:val="22"/>
        </w:rPr>
        <w:t xml:space="preserve">İDARE’ </w:t>
      </w:r>
      <w:r w:rsidR="006E75CE" w:rsidRPr="00476168">
        <w:rPr>
          <w:color w:val="000000"/>
          <w:sz w:val="22"/>
          <w:szCs w:val="22"/>
        </w:rPr>
        <w:t xml:space="preserve">ye verilecektir. </w:t>
      </w:r>
    </w:p>
    <w:p w:rsidR="006E75CE" w:rsidRPr="00476168" w:rsidRDefault="006E75CE" w:rsidP="004F7B8C">
      <w:pPr>
        <w:autoSpaceDE w:val="0"/>
        <w:autoSpaceDN w:val="0"/>
        <w:adjustRightInd w:val="0"/>
        <w:jc w:val="both"/>
        <w:rPr>
          <w:color w:val="000000"/>
          <w:sz w:val="22"/>
          <w:szCs w:val="22"/>
        </w:rPr>
      </w:pPr>
      <w:r w:rsidRPr="00476168">
        <w:rPr>
          <w:color w:val="000000"/>
          <w:sz w:val="22"/>
          <w:szCs w:val="22"/>
        </w:rPr>
        <w:t xml:space="preserve">Ayrıntı raporlarında araçların plakaları, markaları, modelleri, akaryakıtların alım tarihi, alım saati, birim fiyatı, alınan miktarı ve tutarı sıralı olarak gösterecektir. </w:t>
      </w:r>
    </w:p>
    <w:p w:rsidR="006E75CE" w:rsidRPr="00476168" w:rsidRDefault="00476168" w:rsidP="004F7B8C">
      <w:pPr>
        <w:autoSpaceDE w:val="0"/>
        <w:autoSpaceDN w:val="0"/>
        <w:adjustRightInd w:val="0"/>
        <w:jc w:val="both"/>
        <w:rPr>
          <w:color w:val="000000"/>
          <w:sz w:val="22"/>
          <w:szCs w:val="22"/>
        </w:rPr>
      </w:pPr>
      <w:r w:rsidRPr="00476168">
        <w:rPr>
          <w:b/>
          <w:color w:val="000000"/>
          <w:sz w:val="22"/>
          <w:szCs w:val="22"/>
        </w:rPr>
        <w:t>7</w:t>
      </w:r>
      <w:r w:rsidR="00D10765" w:rsidRPr="00476168">
        <w:rPr>
          <w:b/>
          <w:color w:val="000000"/>
          <w:sz w:val="22"/>
          <w:szCs w:val="22"/>
        </w:rPr>
        <w:t>-3</w:t>
      </w:r>
      <w:r w:rsidR="00D10765" w:rsidRPr="00476168">
        <w:rPr>
          <w:color w:val="000000"/>
          <w:sz w:val="22"/>
          <w:szCs w:val="22"/>
        </w:rPr>
        <w:t xml:space="preserve"> </w:t>
      </w:r>
      <w:r w:rsidR="006E75CE" w:rsidRPr="00476168">
        <w:rPr>
          <w:color w:val="000000"/>
          <w:sz w:val="22"/>
          <w:szCs w:val="22"/>
        </w:rPr>
        <w:t xml:space="preserve">Alınacak akaryakıtın İdari ve Teknik Şartname ile Sözleşme’ de belirtilen şartları taşıyıp taşımadığı, </w:t>
      </w:r>
      <w:r w:rsidR="006E75CE" w:rsidRPr="00476168">
        <w:rPr>
          <w:b/>
          <w:bCs/>
          <w:color w:val="000000"/>
          <w:sz w:val="22"/>
          <w:szCs w:val="22"/>
        </w:rPr>
        <w:t xml:space="preserve">YÜKLENİCİ’ </w:t>
      </w:r>
      <w:r w:rsidR="006E75CE" w:rsidRPr="00476168">
        <w:rPr>
          <w:color w:val="000000"/>
          <w:sz w:val="22"/>
          <w:szCs w:val="22"/>
        </w:rPr>
        <w:t xml:space="preserve">ye önceden haber vermeksizin </w:t>
      </w:r>
      <w:proofErr w:type="spellStart"/>
      <w:r w:rsidR="006E75CE" w:rsidRPr="00476168">
        <w:rPr>
          <w:b/>
          <w:bCs/>
          <w:color w:val="000000"/>
          <w:sz w:val="22"/>
          <w:szCs w:val="22"/>
        </w:rPr>
        <w:t>İDARE’</w:t>
      </w:r>
      <w:r w:rsidR="006E75CE" w:rsidRPr="00476168">
        <w:rPr>
          <w:color w:val="000000"/>
          <w:sz w:val="22"/>
          <w:szCs w:val="22"/>
        </w:rPr>
        <w:t>ce</w:t>
      </w:r>
      <w:proofErr w:type="spellEnd"/>
      <w:r w:rsidR="006E75CE" w:rsidRPr="00476168">
        <w:rPr>
          <w:color w:val="000000"/>
          <w:sz w:val="22"/>
          <w:szCs w:val="22"/>
        </w:rPr>
        <w:t xml:space="preserve"> kontrol edile</w:t>
      </w:r>
      <w:r w:rsidR="00E00C52" w:rsidRPr="00476168">
        <w:rPr>
          <w:color w:val="000000"/>
          <w:sz w:val="22"/>
          <w:szCs w:val="22"/>
        </w:rPr>
        <w:t>bile</w:t>
      </w:r>
      <w:r w:rsidR="006E75CE" w:rsidRPr="00476168">
        <w:rPr>
          <w:color w:val="000000"/>
          <w:sz w:val="22"/>
          <w:szCs w:val="22"/>
        </w:rPr>
        <w:t xml:space="preserve">cektir. Kontrol işleminin yapılmasına ait akaryakıtın alınması, muayene ve tahlil edilecek yere götürülmesi, tahlil ve muayene bedelleri ile bilumum giderleri </w:t>
      </w:r>
      <w:r w:rsidR="006E75CE" w:rsidRPr="00476168">
        <w:rPr>
          <w:b/>
          <w:bCs/>
          <w:color w:val="000000"/>
          <w:sz w:val="22"/>
          <w:szCs w:val="22"/>
        </w:rPr>
        <w:t xml:space="preserve">YÜKLENİCİ </w:t>
      </w:r>
      <w:r w:rsidR="006E75CE" w:rsidRPr="00476168">
        <w:rPr>
          <w:color w:val="000000"/>
          <w:sz w:val="22"/>
          <w:szCs w:val="22"/>
        </w:rPr>
        <w:t xml:space="preserve">ödemekle yükümlüdür. </w:t>
      </w:r>
    </w:p>
    <w:p w:rsidR="00AA1B52" w:rsidRPr="00476168" w:rsidRDefault="00AA1B52" w:rsidP="004F7B8C">
      <w:pPr>
        <w:autoSpaceDE w:val="0"/>
        <w:autoSpaceDN w:val="0"/>
        <w:adjustRightInd w:val="0"/>
        <w:jc w:val="both"/>
        <w:rPr>
          <w:color w:val="000000"/>
          <w:sz w:val="22"/>
          <w:szCs w:val="22"/>
        </w:rPr>
      </w:pPr>
    </w:p>
    <w:p w:rsidR="00D10765" w:rsidRPr="00476168" w:rsidRDefault="00476168" w:rsidP="00D10765">
      <w:pPr>
        <w:jc w:val="both"/>
        <w:rPr>
          <w:b/>
          <w:sz w:val="22"/>
          <w:szCs w:val="22"/>
          <w:u w:val="single"/>
        </w:rPr>
      </w:pPr>
      <w:r w:rsidRPr="00476168">
        <w:rPr>
          <w:b/>
          <w:sz w:val="22"/>
          <w:szCs w:val="22"/>
          <w:u w:val="single"/>
        </w:rPr>
        <w:t>8</w:t>
      </w:r>
      <w:r w:rsidR="00D10765" w:rsidRPr="00476168">
        <w:rPr>
          <w:b/>
          <w:sz w:val="22"/>
          <w:szCs w:val="22"/>
          <w:u w:val="single"/>
        </w:rPr>
        <w:t xml:space="preserve">-FİYAT </w:t>
      </w:r>
      <w:proofErr w:type="gramStart"/>
      <w:r w:rsidR="00D10765" w:rsidRPr="00476168">
        <w:rPr>
          <w:b/>
          <w:sz w:val="22"/>
          <w:szCs w:val="22"/>
          <w:u w:val="single"/>
        </w:rPr>
        <w:t>FARKI         :</w:t>
      </w:r>
      <w:proofErr w:type="gramEnd"/>
    </w:p>
    <w:p w:rsidR="00D10765" w:rsidRPr="00476168" w:rsidRDefault="00D10765" w:rsidP="00D10765">
      <w:pPr>
        <w:jc w:val="both"/>
        <w:rPr>
          <w:sz w:val="22"/>
          <w:szCs w:val="22"/>
        </w:rPr>
      </w:pPr>
      <w:r w:rsidRPr="00476168">
        <w:rPr>
          <w:sz w:val="22"/>
          <w:szCs w:val="22"/>
        </w:rPr>
        <w:t>Fiyat Farkı Ödenecektir.</w:t>
      </w:r>
    </w:p>
    <w:p w:rsidR="00D10765" w:rsidRPr="00476168" w:rsidRDefault="00D10765" w:rsidP="00D10765">
      <w:pPr>
        <w:jc w:val="both"/>
        <w:rPr>
          <w:sz w:val="22"/>
          <w:szCs w:val="22"/>
        </w:rPr>
      </w:pPr>
      <w:r w:rsidRPr="00476168">
        <w:rPr>
          <w:sz w:val="22"/>
          <w:szCs w:val="22"/>
        </w:rPr>
        <w:t xml:space="preserve">       (31.08 2013 Tarih ve 28751 Sayılı Resmi Gazetede Yayınlanan 4734 Sayılı Kamu İhale Kanununa Göre İhale Edilen Mal Alımlarında Uygulanacak Fiyat Farkına İlişkin Esaslara Ait 2013/5216 Sayılı Bakanlar Kurulu Kararı Gereğince.)</w:t>
      </w:r>
    </w:p>
    <w:p w:rsidR="00F6189E" w:rsidRPr="00476168" w:rsidRDefault="00D10765" w:rsidP="00F6189E">
      <w:pPr>
        <w:pStyle w:val="Balk1"/>
        <w:jc w:val="both"/>
        <w:rPr>
          <w:b w:val="0"/>
          <w:bCs w:val="0"/>
          <w:sz w:val="22"/>
          <w:szCs w:val="22"/>
        </w:rPr>
      </w:pPr>
      <w:r w:rsidRPr="00476168">
        <w:rPr>
          <w:bCs w:val="0"/>
          <w:sz w:val="22"/>
          <w:szCs w:val="22"/>
        </w:rPr>
        <w:t xml:space="preserve"> </w:t>
      </w:r>
      <w:r w:rsidR="00476168" w:rsidRPr="00476168">
        <w:rPr>
          <w:bCs w:val="0"/>
          <w:sz w:val="22"/>
          <w:szCs w:val="22"/>
        </w:rPr>
        <w:t>9</w:t>
      </w:r>
      <w:r w:rsidR="00F6189E" w:rsidRPr="00476168">
        <w:rPr>
          <w:bCs w:val="0"/>
          <w:sz w:val="22"/>
          <w:szCs w:val="22"/>
        </w:rPr>
        <w:t>-</w:t>
      </w:r>
      <w:r w:rsidR="00F6189E" w:rsidRPr="00476168">
        <w:rPr>
          <w:sz w:val="22"/>
          <w:szCs w:val="22"/>
        </w:rPr>
        <w:t>ANLAŞMAZLIKLARIN ÇÖZÜMÜ:</w:t>
      </w:r>
    </w:p>
    <w:p w:rsidR="00F6189E" w:rsidRPr="00476168" w:rsidRDefault="00F6189E" w:rsidP="00F6189E">
      <w:pPr>
        <w:rPr>
          <w:color w:val="000000"/>
          <w:sz w:val="22"/>
          <w:szCs w:val="22"/>
        </w:rPr>
      </w:pPr>
    </w:p>
    <w:p w:rsidR="00F6189E" w:rsidRPr="00476168" w:rsidRDefault="00476168" w:rsidP="00F6189E">
      <w:pPr>
        <w:ind w:left="360"/>
        <w:jc w:val="both"/>
        <w:rPr>
          <w:color w:val="000000"/>
          <w:sz w:val="22"/>
          <w:szCs w:val="22"/>
        </w:rPr>
      </w:pPr>
      <w:r w:rsidRPr="00476168">
        <w:rPr>
          <w:b/>
          <w:color w:val="000000"/>
          <w:sz w:val="22"/>
          <w:szCs w:val="22"/>
        </w:rPr>
        <w:t>9</w:t>
      </w:r>
      <w:r w:rsidR="00F6189E" w:rsidRPr="00476168">
        <w:rPr>
          <w:b/>
          <w:color w:val="000000"/>
          <w:sz w:val="22"/>
          <w:szCs w:val="22"/>
        </w:rPr>
        <w:t>.1</w:t>
      </w:r>
      <w:r w:rsidR="00F6189E" w:rsidRPr="00476168">
        <w:rPr>
          <w:color w:val="000000"/>
          <w:sz w:val="22"/>
          <w:szCs w:val="22"/>
        </w:rPr>
        <w:t xml:space="preserve"> İdare ve yüklenici arasındaki uyuşmazlıkların çözüm yeri Nazilli Mahkemeleri ve İcra Daireleri’dir.</w:t>
      </w:r>
    </w:p>
    <w:p w:rsidR="00D10765" w:rsidRPr="00476168" w:rsidRDefault="00D10765" w:rsidP="00D10765">
      <w:pPr>
        <w:jc w:val="both"/>
        <w:rPr>
          <w:sz w:val="22"/>
          <w:szCs w:val="22"/>
        </w:rPr>
      </w:pPr>
    </w:p>
    <w:p w:rsidR="00D10765" w:rsidRPr="00476168" w:rsidRDefault="00476168" w:rsidP="00D10765">
      <w:pPr>
        <w:jc w:val="both"/>
        <w:rPr>
          <w:b/>
          <w:sz w:val="22"/>
          <w:szCs w:val="22"/>
          <w:u w:val="single"/>
        </w:rPr>
      </w:pPr>
      <w:r w:rsidRPr="00476168">
        <w:rPr>
          <w:b/>
          <w:sz w:val="22"/>
          <w:szCs w:val="22"/>
          <w:u w:val="single"/>
        </w:rPr>
        <w:t>10</w:t>
      </w:r>
      <w:r w:rsidR="00D10765" w:rsidRPr="00476168">
        <w:rPr>
          <w:b/>
          <w:sz w:val="22"/>
          <w:szCs w:val="22"/>
          <w:u w:val="single"/>
        </w:rPr>
        <w:t>.DİĞER HUSUSLAR. :</w:t>
      </w:r>
    </w:p>
    <w:p w:rsidR="00D10765" w:rsidRPr="00476168" w:rsidRDefault="00476168" w:rsidP="00D10765">
      <w:pPr>
        <w:jc w:val="both"/>
        <w:rPr>
          <w:sz w:val="22"/>
          <w:szCs w:val="22"/>
        </w:rPr>
      </w:pPr>
      <w:r w:rsidRPr="00476168">
        <w:rPr>
          <w:b/>
          <w:sz w:val="22"/>
          <w:szCs w:val="22"/>
        </w:rPr>
        <w:t>10</w:t>
      </w:r>
      <w:r w:rsidR="00D10765" w:rsidRPr="00476168">
        <w:rPr>
          <w:b/>
          <w:sz w:val="22"/>
          <w:szCs w:val="22"/>
        </w:rPr>
        <w:t>.1</w:t>
      </w:r>
      <w:r w:rsidR="00D10765" w:rsidRPr="00476168">
        <w:rPr>
          <w:sz w:val="22"/>
          <w:szCs w:val="22"/>
        </w:rPr>
        <w:t xml:space="preserve"> Yüklenici ihale konusu işlerin yürütülmesi sırasında iş bu teknik şartnamede belirtilen hususlara riayet edeceğini kabul ve taahhüt eder.</w:t>
      </w:r>
    </w:p>
    <w:p w:rsidR="00D10765" w:rsidRPr="00476168" w:rsidRDefault="00476168" w:rsidP="00D10765">
      <w:pPr>
        <w:jc w:val="both"/>
        <w:rPr>
          <w:sz w:val="22"/>
          <w:szCs w:val="22"/>
        </w:rPr>
      </w:pPr>
      <w:r w:rsidRPr="00476168">
        <w:rPr>
          <w:b/>
          <w:sz w:val="22"/>
          <w:szCs w:val="22"/>
        </w:rPr>
        <w:t>10</w:t>
      </w:r>
      <w:r w:rsidR="00D10765" w:rsidRPr="00476168">
        <w:rPr>
          <w:b/>
          <w:sz w:val="22"/>
          <w:szCs w:val="22"/>
        </w:rPr>
        <w:t>.2.</w:t>
      </w:r>
      <w:r w:rsidR="00D10765" w:rsidRPr="00476168">
        <w:rPr>
          <w:sz w:val="22"/>
          <w:szCs w:val="22"/>
        </w:rPr>
        <w:t xml:space="preserve"> Yüklenici ihale konusu işlerin sözleşme </w:t>
      </w:r>
      <w:proofErr w:type="gramStart"/>
      <w:r w:rsidR="00D10765" w:rsidRPr="00476168">
        <w:rPr>
          <w:sz w:val="22"/>
          <w:szCs w:val="22"/>
        </w:rPr>
        <w:t>tasarısı,Mal</w:t>
      </w:r>
      <w:proofErr w:type="gramEnd"/>
      <w:r w:rsidR="00D10765" w:rsidRPr="00476168">
        <w:rPr>
          <w:sz w:val="22"/>
          <w:szCs w:val="22"/>
        </w:rPr>
        <w:t xml:space="preserve"> Alımları Denetim,Muayene ve Kabul İşlemlerine Dair Yönetmelik, Mal Alım İhaleleri Uygulama Yönetmeliği hükümleri doğrultusunda yerine getirmediği takdirde idari şartnamede belirtilen cezai maddelerin uygulanacağı hususunu kabul ve taahhüt eder.</w:t>
      </w:r>
    </w:p>
    <w:p w:rsidR="00D10765" w:rsidRPr="00476168" w:rsidRDefault="00D10765" w:rsidP="00D10765">
      <w:pPr>
        <w:jc w:val="both"/>
        <w:rPr>
          <w:sz w:val="22"/>
          <w:szCs w:val="22"/>
        </w:rPr>
      </w:pPr>
    </w:p>
    <w:p w:rsidR="00D10765" w:rsidRDefault="00F6189E" w:rsidP="00D10765">
      <w:pPr>
        <w:jc w:val="both"/>
        <w:rPr>
          <w:sz w:val="22"/>
          <w:szCs w:val="22"/>
        </w:rPr>
      </w:pPr>
      <w:r w:rsidRPr="00476168">
        <w:rPr>
          <w:sz w:val="22"/>
          <w:szCs w:val="22"/>
        </w:rPr>
        <w:t xml:space="preserve">       </w:t>
      </w:r>
      <w:proofErr w:type="gramStart"/>
      <w:r w:rsidRPr="00476168">
        <w:rPr>
          <w:sz w:val="22"/>
          <w:szCs w:val="22"/>
        </w:rPr>
        <w:t>İşbu  teknik</w:t>
      </w:r>
      <w:proofErr w:type="gramEnd"/>
      <w:r w:rsidRPr="00476168">
        <w:rPr>
          <w:sz w:val="22"/>
          <w:szCs w:val="22"/>
        </w:rPr>
        <w:t xml:space="preserve"> şartname (1</w:t>
      </w:r>
      <w:r w:rsidR="00476168" w:rsidRPr="00476168">
        <w:rPr>
          <w:sz w:val="22"/>
          <w:szCs w:val="22"/>
        </w:rPr>
        <w:t>0</w:t>
      </w:r>
      <w:r w:rsidR="00D10765" w:rsidRPr="00476168">
        <w:rPr>
          <w:sz w:val="22"/>
          <w:szCs w:val="22"/>
        </w:rPr>
        <w:t xml:space="preserve">) </w:t>
      </w:r>
      <w:r w:rsidR="00476168" w:rsidRPr="00476168">
        <w:rPr>
          <w:sz w:val="22"/>
          <w:szCs w:val="22"/>
        </w:rPr>
        <w:t xml:space="preserve">on </w:t>
      </w:r>
      <w:r w:rsidR="00D10765" w:rsidRPr="00476168">
        <w:rPr>
          <w:sz w:val="22"/>
          <w:szCs w:val="22"/>
        </w:rPr>
        <w:t>maddeden ibaret olup, ihale dokümanı satın almış olan(EKAP dahil), yetkili bu teknik şartnameyi kabul etmiş sayılır.</w:t>
      </w:r>
      <w:r w:rsidR="00DA5220">
        <w:rPr>
          <w:sz w:val="22"/>
          <w:szCs w:val="22"/>
        </w:rPr>
        <w:t>1</w:t>
      </w:r>
      <w:r w:rsidR="00354608">
        <w:rPr>
          <w:sz w:val="22"/>
          <w:szCs w:val="22"/>
        </w:rPr>
        <w:t>8.10.2021</w:t>
      </w:r>
    </w:p>
    <w:p w:rsidR="00DA5220" w:rsidRPr="00476168" w:rsidRDefault="00DA5220" w:rsidP="00D10765">
      <w:pPr>
        <w:jc w:val="both"/>
        <w:rPr>
          <w:sz w:val="22"/>
          <w:szCs w:val="22"/>
        </w:rPr>
      </w:pPr>
    </w:p>
    <w:p w:rsidR="001537C4" w:rsidRPr="00476168" w:rsidRDefault="001537C4" w:rsidP="004F7B8C">
      <w:pPr>
        <w:jc w:val="both"/>
        <w:rPr>
          <w:sz w:val="22"/>
          <w:szCs w:val="22"/>
        </w:rPr>
      </w:pPr>
    </w:p>
    <w:p w:rsidR="00D10765" w:rsidRPr="00476168" w:rsidRDefault="00D10765" w:rsidP="004F7B8C">
      <w:pPr>
        <w:jc w:val="both"/>
        <w:rPr>
          <w:sz w:val="22"/>
          <w:szCs w:val="22"/>
        </w:rPr>
      </w:pPr>
    </w:p>
    <w:p w:rsidR="00D10765" w:rsidRPr="00476168" w:rsidRDefault="00D10765" w:rsidP="004F7B8C">
      <w:pPr>
        <w:jc w:val="both"/>
        <w:rPr>
          <w:sz w:val="22"/>
          <w:szCs w:val="22"/>
        </w:rPr>
      </w:pPr>
    </w:p>
    <w:p w:rsidR="0093107C" w:rsidRPr="00476168" w:rsidRDefault="0093107C" w:rsidP="004F7B8C">
      <w:pPr>
        <w:jc w:val="both"/>
        <w:rPr>
          <w:sz w:val="22"/>
          <w:szCs w:val="22"/>
        </w:rPr>
      </w:pPr>
      <w:bookmarkStart w:id="0" w:name="_GoBack"/>
      <w:bookmarkEnd w:id="0"/>
    </w:p>
    <w:p w:rsidR="0093107C" w:rsidRPr="00476168" w:rsidRDefault="0093107C" w:rsidP="004F7B8C">
      <w:pPr>
        <w:jc w:val="both"/>
        <w:rPr>
          <w:sz w:val="22"/>
          <w:szCs w:val="22"/>
        </w:rPr>
      </w:pPr>
    </w:p>
    <w:p w:rsidR="00D10765" w:rsidRPr="00476168" w:rsidRDefault="00475575" w:rsidP="004F7B8C">
      <w:pPr>
        <w:jc w:val="both"/>
        <w:rPr>
          <w:sz w:val="22"/>
          <w:szCs w:val="22"/>
        </w:rPr>
      </w:pPr>
      <w:r>
        <w:rPr>
          <w:sz w:val="22"/>
          <w:szCs w:val="22"/>
        </w:rPr>
        <w:t xml:space="preserve">Cengiz AÇE </w:t>
      </w:r>
      <w:r>
        <w:rPr>
          <w:sz w:val="22"/>
          <w:szCs w:val="22"/>
        </w:rPr>
        <w:tab/>
      </w:r>
      <w:r>
        <w:rPr>
          <w:sz w:val="22"/>
          <w:szCs w:val="22"/>
        </w:rPr>
        <w:tab/>
      </w:r>
      <w:r>
        <w:rPr>
          <w:sz w:val="22"/>
          <w:szCs w:val="22"/>
        </w:rPr>
        <w:tab/>
      </w:r>
      <w:r w:rsidR="00D10765" w:rsidRPr="00476168">
        <w:rPr>
          <w:sz w:val="22"/>
          <w:szCs w:val="22"/>
        </w:rPr>
        <w:tab/>
      </w:r>
      <w:r w:rsidR="00D10765" w:rsidRPr="00476168">
        <w:rPr>
          <w:sz w:val="22"/>
          <w:szCs w:val="22"/>
        </w:rPr>
        <w:tab/>
      </w:r>
      <w:proofErr w:type="spellStart"/>
      <w:r w:rsidR="00D10765" w:rsidRPr="00476168">
        <w:rPr>
          <w:sz w:val="22"/>
          <w:szCs w:val="22"/>
        </w:rPr>
        <w:t>Şendoğan</w:t>
      </w:r>
      <w:proofErr w:type="spellEnd"/>
      <w:r w:rsidR="00D10765" w:rsidRPr="00476168">
        <w:rPr>
          <w:sz w:val="22"/>
          <w:szCs w:val="22"/>
        </w:rPr>
        <w:t xml:space="preserve"> TOPLU</w:t>
      </w:r>
    </w:p>
    <w:p w:rsidR="0093107C" w:rsidRPr="00476168" w:rsidRDefault="00475575" w:rsidP="004F7B8C">
      <w:pPr>
        <w:jc w:val="both"/>
        <w:rPr>
          <w:sz w:val="22"/>
          <w:szCs w:val="22"/>
        </w:rPr>
      </w:pPr>
      <w:proofErr w:type="spellStart"/>
      <w:proofErr w:type="gramStart"/>
      <w:r>
        <w:rPr>
          <w:sz w:val="22"/>
          <w:szCs w:val="22"/>
        </w:rPr>
        <w:t>Bel.Dest</w:t>
      </w:r>
      <w:proofErr w:type="gramEnd"/>
      <w:r>
        <w:rPr>
          <w:sz w:val="22"/>
          <w:szCs w:val="22"/>
        </w:rPr>
        <w:t>.Hizmt.M.v</w:t>
      </w:r>
      <w:proofErr w:type="spellEnd"/>
      <w:r>
        <w:rPr>
          <w:sz w:val="22"/>
          <w:szCs w:val="22"/>
        </w:rPr>
        <w:tab/>
      </w:r>
      <w:r>
        <w:rPr>
          <w:sz w:val="22"/>
          <w:szCs w:val="22"/>
        </w:rPr>
        <w:tab/>
      </w:r>
      <w:r w:rsidR="0093107C" w:rsidRPr="00476168">
        <w:rPr>
          <w:sz w:val="22"/>
          <w:szCs w:val="22"/>
        </w:rPr>
        <w:tab/>
      </w:r>
      <w:r w:rsidR="0093107C" w:rsidRPr="00476168">
        <w:rPr>
          <w:sz w:val="22"/>
          <w:szCs w:val="22"/>
        </w:rPr>
        <w:tab/>
        <w:t xml:space="preserve">Fen İşleri </w:t>
      </w:r>
      <w:proofErr w:type="spellStart"/>
      <w:r w:rsidR="0093107C" w:rsidRPr="00476168">
        <w:rPr>
          <w:sz w:val="22"/>
          <w:szCs w:val="22"/>
        </w:rPr>
        <w:t>M.v</w:t>
      </w:r>
      <w:proofErr w:type="spellEnd"/>
    </w:p>
    <w:sectPr w:rsidR="0093107C" w:rsidRPr="00476168" w:rsidSect="00FC2845">
      <w:pgSz w:w="11906" w:h="16838"/>
      <w:pgMar w:top="899" w:right="1417" w:bottom="107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940CA1"/>
    <w:multiLevelType w:val="multilevel"/>
    <w:tmpl w:val="348ADAD6"/>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80"/>
        </w:tabs>
        <w:ind w:left="780" w:hanging="420"/>
      </w:pPr>
      <w:rPr>
        <w:rFonts w:cs="Times New Roman" w:hint="default"/>
        <w:b/>
        <w:bCs/>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2"/>
  </w:compat>
  <w:rsids>
    <w:rsidRoot w:val="006E75CE"/>
    <w:rsid w:val="000301FF"/>
    <w:rsid w:val="00094B9A"/>
    <w:rsid w:val="000B33C6"/>
    <w:rsid w:val="000B47AD"/>
    <w:rsid w:val="000C6EA9"/>
    <w:rsid w:val="00131487"/>
    <w:rsid w:val="00135C1A"/>
    <w:rsid w:val="001537C4"/>
    <w:rsid w:val="00156690"/>
    <w:rsid w:val="001643BF"/>
    <w:rsid w:val="0017627C"/>
    <w:rsid w:val="0018257C"/>
    <w:rsid w:val="00182BA4"/>
    <w:rsid w:val="00192474"/>
    <w:rsid w:val="001B61AE"/>
    <w:rsid w:val="001D096D"/>
    <w:rsid w:val="001D7560"/>
    <w:rsid w:val="001D7EF1"/>
    <w:rsid w:val="0021271B"/>
    <w:rsid w:val="002338F0"/>
    <w:rsid w:val="00275234"/>
    <w:rsid w:val="002935E3"/>
    <w:rsid w:val="002D6160"/>
    <w:rsid w:val="002D72A0"/>
    <w:rsid w:val="003315E1"/>
    <w:rsid w:val="00343320"/>
    <w:rsid w:val="00354608"/>
    <w:rsid w:val="00366014"/>
    <w:rsid w:val="00371F3B"/>
    <w:rsid w:val="00375E29"/>
    <w:rsid w:val="00376249"/>
    <w:rsid w:val="003957D6"/>
    <w:rsid w:val="003D1BFD"/>
    <w:rsid w:val="003E3444"/>
    <w:rsid w:val="003F44E2"/>
    <w:rsid w:val="00453E0A"/>
    <w:rsid w:val="00475575"/>
    <w:rsid w:val="00476168"/>
    <w:rsid w:val="004936C2"/>
    <w:rsid w:val="004A01BA"/>
    <w:rsid w:val="004B1426"/>
    <w:rsid w:val="004B2A64"/>
    <w:rsid w:val="004B7978"/>
    <w:rsid w:val="004D5FA8"/>
    <w:rsid w:val="004E551D"/>
    <w:rsid w:val="004E6A09"/>
    <w:rsid w:val="004E6B69"/>
    <w:rsid w:val="004F1260"/>
    <w:rsid w:val="004F3049"/>
    <w:rsid w:val="004F7B8C"/>
    <w:rsid w:val="00522976"/>
    <w:rsid w:val="005624EC"/>
    <w:rsid w:val="00581B50"/>
    <w:rsid w:val="00587B7A"/>
    <w:rsid w:val="00592446"/>
    <w:rsid w:val="00595632"/>
    <w:rsid w:val="005E78EE"/>
    <w:rsid w:val="005F5D77"/>
    <w:rsid w:val="00606A5E"/>
    <w:rsid w:val="00623CFF"/>
    <w:rsid w:val="00642749"/>
    <w:rsid w:val="00690507"/>
    <w:rsid w:val="006A16C5"/>
    <w:rsid w:val="006C2D53"/>
    <w:rsid w:val="006C3145"/>
    <w:rsid w:val="006E2C94"/>
    <w:rsid w:val="006E67BE"/>
    <w:rsid w:val="006E75CE"/>
    <w:rsid w:val="00720872"/>
    <w:rsid w:val="00721950"/>
    <w:rsid w:val="00723CC1"/>
    <w:rsid w:val="00730DBB"/>
    <w:rsid w:val="00742829"/>
    <w:rsid w:val="0074411B"/>
    <w:rsid w:val="007472E9"/>
    <w:rsid w:val="00765C16"/>
    <w:rsid w:val="00793D40"/>
    <w:rsid w:val="007A362D"/>
    <w:rsid w:val="007E7B5B"/>
    <w:rsid w:val="00813F61"/>
    <w:rsid w:val="0082112C"/>
    <w:rsid w:val="00836F3F"/>
    <w:rsid w:val="00852D4E"/>
    <w:rsid w:val="00871D89"/>
    <w:rsid w:val="00890438"/>
    <w:rsid w:val="00895FD4"/>
    <w:rsid w:val="008A3CF2"/>
    <w:rsid w:val="008B60CA"/>
    <w:rsid w:val="008D4620"/>
    <w:rsid w:val="008D743B"/>
    <w:rsid w:val="00911A7F"/>
    <w:rsid w:val="0093107C"/>
    <w:rsid w:val="0093123B"/>
    <w:rsid w:val="0095581B"/>
    <w:rsid w:val="00963277"/>
    <w:rsid w:val="00964CB4"/>
    <w:rsid w:val="00982067"/>
    <w:rsid w:val="00A0618E"/>
    <w:rsid w:val="00A25B92"/>
    <w:rsid w:val="00A71A1C"/>
    <w:rsid w:val="00A87903"/>
    <w:rsid w:val="00A93E41"/>
    <w:rsid w:val="00AA1B52"/>
    <w:rsid w:val="00AB303C"/>
    <w:rsid w:val="00AC5B43"/>
    <w:rsid w:val="00AC773A"/>
    <w:rsid w:val="00AD10CA"/>
    <w:rsid w:val="00AE0743"/>
    <w:rsid w:val="00AE4A82"/>
    <w:rsid w:val="00B0146C"/>
    <w:rsid w:val="00B03E44"/>
    <w:rsid w:val="00B27E2D"/>
    <w:rsid w:val="00B5568F"/>
    <w:rsid w:val="00B97BAC"/>
    <w:rsid w:val="00BE2C0A"/>
    <w:rsid w:val="00C03E65"/>
    <w:rsid w:val="00C45F96"/>
    <w:rsid w:val="00C72C5C"/>
    <w:rsid w:val="00C77B94"/>
    <w:rsid w:val="00C979EA"/>
    <w:rsid w:val="00CF320B"/>
    <w:rsid w:val="00D10765"/>
    <w:rsid w:val="00D434D8"/>
    <w:rsid w:val="00D47CBC"/>
    <w:rsid w:val="00D82560"/>
    <w:rsid w:val="00D82702"/>
    <w:rsid w:val="00D8776A"/>
    <w:rsid w:val="00DA5220"/>
    <w:rsid w:val="00DB484E"/>
    <w:rsid w:val="00DC130B"/>
    <w:rsid w:val="00DD3C44"/>
    <w:rsid w:val="00DE317C"/>
    <w:rsid w:val="00DE63C9"/>
    <w:rsid w:val="00E00C52"/>
    <w:rsid w:val="00E069D8"/>
    <w:rsid w:val="00E116F3"/>
    <w:rsid w:val="00E1451B"/>
    <w:rsid w:val="00E30047"/>
    <w:rsid w:val="00E46A37"/>
    <w:rsid w:val="00E57043"/>
    <w:rsid w:val="00E821DD"/>
    <w:rsid w:val="00E859BE"/>
    <w:rsid w:val="00E93913"/>
    <w:rsid w:val="00E966A0"/>
    <w:rsid w:val="00EA04AB"/>
    <w:rsid w:val="00EA2988"/>
    <w:rsid w:val="00ED4F6E"/>
    <w:rsid w:val="00F27E48"/>
    <w:rsid w:val="00F34CF7"/>
    <w:rsid w:val="00F44134"/>
    <w:rsid w:val="00F530A0"/>
    <w:rsid w:val="00F60BAB"/>
    <w:rsid w:val="00F6189E"/>
    <w:rsid w:val="00F61E74"/>
    <w:rsid w:val="00FB10E2"/>
    <w:rsid w:val="00FB78BB"/>
    <w:rsid w:val="00FC1139"/>
    <w:rsid w:val="00FC2845"/>
    <w:rsid w:val="00FD603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369E68"/>
  <w15:docId w15:val="{1D54D03D-86D7-4050-97E7-18EF77F7F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5D77"/>
    <w:rPr>
      <w:sz w:val="24"/>
      <w:szCs w:val="24"/>
    </w:rPr>
  </w:style>
  <w:style w:type="paragraph" w:styleId="Balk1">
    <w:name w:val="heading 1"/>
    <w:basedOn w:val="Normal"/>
    <w:next w:val="Normal"/>
    <w:link w:val="Balk1Char"/>
    <w:qFormat/>
    <w:rsid w:val="00D10765"/>
    <w:pPr>
      <w:keepNext/>
      <w:outlineLvl w:val="0"/>
    </w:pPr>
    <w:rPr>
      <w:b/>
      <w:b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6E75CE"/>
    <w:pPr>
      <w:autoSpaceDE w:val="0"/>
      <w:autoSpaceDN w:val="0"/>
      <w:adjustRightInd w:val="0"/>
    </w:pPr>
    <w:rPr>
      <w:color w:val="000000"/>
      <w:sz w:val="24"/>
      <w:szCs w:val="24"/>
    </w:rPr>
  </w:style>
  <w:style w:type="paragraph" w:styleId="BalonMetni">
    <w:name w:val="Balloon Text"/>
    <w:basedOn w:val="Normal"/>
    <w:semiHidden/>
    <w:rsid w:val="004F7B8C"/>
    <w:rPr>
      <w:rFonts w:ascii="Tahoma" w:hAnsi="Tahoma" w:cs="Tahoma"/>
      <w:sz w:val="16"/>
      <w:szCs w:val="16"/>
    </w:rPr>
  </w:style>
  <w:style w:type="paragraph" w:styleId="GvdeMetniGirintisi">
    <w:name w:val="Body Text Indent"/>
    <w:basedOn w:val="Normal"/>
    <w:link w:val="GvdeMetniGirintisiChar"/>
    <w:rsid w:val="00606A5E"/>
    <w:pPr>
      <w:suppressAutoHyphens/>
      <w:ind w:left="1065" w:firstLine="1065"/>
      <w:jc w:val="both"/>
    </w:pPr>
    <w:rPr>
      <w:rFonts w:ascii="Verdana" w:hAnsi="Verdana"/>
      <w:sz w:val="20"/>
      <w:lang w:eastAsia="ar-SA"/>
    </w:rPr>
  </w:style>
  <w:style w:type="character" w:customStyle="1" w:styleId="GvdeMetniGirintisiChar">
    <w:name w:val="Gövde Metni Girintisi Char"/>
    <w:basedOn w:val="VarsaylanParagrafYazTipi"/>
    <w:link w:val="GvdeMetniGirintisi"/>
    <w:rsid w:val="00606A5E"/>
    <w:rPr>
      <w:rFonts w:ascii="Verdana" w:hAnsi="Verdana"/>
      <w:szCs w:val="24"/>
      <w:lang w:eastAsia="ar-SA"/>
    </w:rPr>
  </w:style>
  <w:style w:type="character" w:customStyle="1" w:styleId="Balk1Char">
    <w:name w:val="Başlık 1 Char"/>
    <w:basedOn w:val="VarsaylanParagrafYazTipi"/>
    <w:link w:val="Balk1"/>
    <w:rsid w:val="00D10765"/>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899</Words>
  <Characters>5127</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T</vt:lpstr>
    </vt:vector>
  </TitlesOfParts>
  <Company>M.ßaran Corporation</Company>
  <LinksUpToDate>false</LinksUpToDate>
  <CharactersWithSpaces>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yazi04</dc:creator>
  <cp:lastModifiedBy>pc</cp:lastModifiedBy>
  <cp:revision>9</cp:revision>
  <cp:lastPrinted>2014-11-26T14:38:00Z</cp:lastPrinted>
  <dcterms:created xsi:type="dcterms:W3CDTF">2014-11-26T14:41:00Z</dcterms:created>
  <dcterms:modified xsi:type="dcterms:W3CDTF">2021-10-18T12:26:00Z</dcterms:modified>
</cp:coreProperties>
</file>