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29 KALEM SEBZE VE MEYVE TEKNİK ŞARTNAMESİ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