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Söke Ovası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Özel Güvenlik</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