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2021/653216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BUHARKENT BELEDİYESİ FEN İŞLERİ MÜDÜRLÜĞÜ</w:t>
      </w:r>
      <w:r w:rsidR="00C53507" w:rsidRPr="00F2506E">
        <w:rPr>
          <w:sz w:val="24"/>
          <w:szCs w:val="22"/>
        </w:rPr>
        <w:t xml:space="preserve"> tarafından ihaleye çıkarılmış bulunan </w:t>
      </w:r>
      <w:r w:rsidR="00354DA4">
        <w:rPr>
          <w:i/>
          <w:color w:val="808080"/>
          <w:sz w:val="24"/>
          <w:szCs w:val="22"/>
        </w:rPr>
        <w:t>SENTETİK HALI SAHA YAPIM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BUHARKENT BELEDİYESİ FEN İŞLERİ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