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ENTETİK HALI SAH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