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2021/642797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2022 YILI TOPLU KISA MESAJ HİZMETİ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