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2022-2023 YILLARI ÇEVRE YÖNETİM DANIŞMANLIK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