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2021/615235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07.5.1-001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1/2" Galvanizli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07.5.1-005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2" Galvanizli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25.102.1601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Birinci sınıf: (Batarya TS EN 200 veyaTS EN 817'ye uygun , sifon TS-EN 274-1-2-3)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25.102.1301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Birinci sınıf: (Batarya TS EN 200 veya TS EN 817 ; Sifon TS-EN 274-1-2-3)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25.108.1101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sifonlu pikten takriben 50x60 cm Ekstra Sınıf, Fayans camlaşmış çini, ALATURKA HELA TAŞLARI (TS.799)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25.110.1002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rezervuarlı, ALATURKA HELA TESİSATI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25.120.1102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Bataryalı, sifonu özel plastik taslı (Birinci Sınıf), Bir gözü eviye tesisatı, EVİYE TESİSATI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25.127.1001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Duş borusu ve duş baş süzgeci ile komple banyo batarya; (TS EN 200) Birinci kalite.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1/2" Kısa musluk, süzgeçli rozet dahil.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25.130.1303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1/2" Kromajlı çamaşır musluğu, seramik salmastralı, musluk rozeti dahil.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25.130.3101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Tek kumandalı, tek gövde eviye bataryası, Eviye Bataryaları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25.130.6004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lavabo ve eviye sifonu (TS-EN 274-1-2-3'deki ölçülere uygun 80°C sıcaklığa dayanıklı 6 cm koku fermetürlü)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25.135.2002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Kağıtlık (paslanmaz çelik)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15.280.1010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Perlitli sıva alçısı ve saten alçı harçlarının karışımı ile ortalama 5 mm kalınlıkta düzeltme sıvası yapılması (Kaba sıva, brüt beton yüzeyler, perlitli alçı yüzeyler vb. yüzeylere)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74.050.0003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harçlı kargir ve horasan inşaatın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74.050.0005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demirli ve demirsiz beton inşaatın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0,559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ahşap çatı sökülmesi.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43.650.1021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ahşap kapı kanadı ve kasası ile ahşap pencere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42,868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kiremit çatı örtüsü sökülmesi, toplanması, temizlenmesi, istif edilmesi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Tezgah üstü mermeri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yüzeyinden fayans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83,166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25.305.2102/3500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temiz su boru 3/4" 25/4,2 mm Polipropilen temiz su boruları (Bina dışında toprağa, %18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25.305.1102/A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içme su borusu (yapıştırma muflu, çap: 25 mm, 10 atü) (Bina içi, %25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25.305.6101/A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50-40 mm, et kalınlığı 3 mm) (Montaj malzemesi bedeli, %35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25.305.6102/A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75-70 mm, et kalınlığı 3 mm) (Montaj malzemesi bedeli, %35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25.305.6103/A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100-110 mm, et kalınlığı 3 mm) (Montaj malzemesi bedeli, %35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25.305.6101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50-40 mm, et kalınlığı 3 mm) (Montaj malzemesi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25.305.6102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75-70 mm, et kalınlığı 3 mm) (Montaj malzemesi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25.305.6103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100-110 mm, et kalınlığı 3 mm) (Montaj malzemesi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25.320.2103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Ø mm (1"),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15.520.1002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ahşap mutfak tezgah altı dolabı yapılması ve yerine monte edilmesi (1,68x0,85)=1,43m²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6,508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15.520.1003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ahşap mutfak tezgah üstü dolabı yapılması ve yerine monte edilmesi (3,04x0,80)=2,46m²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5,376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15.535.1002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60x60 cm ebadında 0,70 mm kalınlığında minimum 20 mikron elektrostatik toz boyalı(polyester esaslı) delikli alüminyum plakadan (EN AW 3000 serisi) oturmalı sistem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35,482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15.535.1004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30x30 cm ebadında 0,50 mm kalınlığında minimum 20 mikron elektrostatik toz boyalı(polyester esaslı) deliksiz alüminyum plakadan (EN AW 3000 serisi) oturmalı sistem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36,667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İNŞ.POZ-5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SRTOPİYER (EPS) MALZEMEDEN KAPI ve PENCERE SÖVE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İNŞ.POZ-6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STROPİYER (EPS) MALZEMEDEN KÖŞE TAŞI SÖVESİ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24.4.3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AG Saha Dağıtım panosu (Box)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25.138.1022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Plastikten 15x15 cm. Ø 50 çıkışlı yer süzgeçi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30.4.2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m, 65x65x7'lik galvanizli toprak elektrot ve gömülmesi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32.1-030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3x2.5 mm² NYY Kablo (yeraltına-toprak kanala ana kablo)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32.1-031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3x4 mm² NYY Kablo (yeraltına-toprak kanala ana kablo)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32.1-046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4x4 mm² NYY Kablo (yeraltına-toprak kanala ana kablo)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32.1-048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4x10 mm² NYY Kablo (yeraltına-toprak kanala ana kablo)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32.1-049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4x16 mm² NYY Kablo (yeraltına-toprak kanala ana kablo)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32.12-030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3x2.5 mm² NYY Kablo (beton kanala, direğe, duvara)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32.12-031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3x4 mm² NYY Kablo (beton kanala, direğe, duvara)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32.12-046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4x4 mm² NYY Kablo (beton kanala, direğe, duvara)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32.12-048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4x10 mm² NYY Kablo (beton kanala, direğe, duvara)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32.12-049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4x16 mm² NYY Kablo (beton kanala, direğe, duvara)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32.21-049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4x16s mm² NYY Kablo Başlığı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35.100.2201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0,05-0,10 m²'ye kadar (0,10 m² dahil), Gömme tip galvaniz sac panolar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35.100.6503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0,20-0,30 m²'ye kadar (0,30 m² dahil), Gömme tip sac tablolar (TS 3367 EN 60439-1) Not: "Tip testler" yaptırılarak,buna ait test sonuçları İdareye verilecektir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35.100.7205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Otomatik sigortalık, Halojensiz alev geciktirici tip sıva altı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35.110.1101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3x10A'den 3x63A'e kadar, Icu: 35 kA, I1 (0,8-1) In, 3 kutuplu, 400 V AC'de en az Icu: 35 kA, Termik Koruma ayarlı, Manyetik Koruma Sabit, Kompakt tip termik ve manyetik koruyuculu şalterler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35.110.1102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3x100 A'e kadar Icu: 35 kA, I1 (0,8-1) In, 3 kutuplu, 400 V AC'de en az Icu: 35 kA, Termik Koruma ayarlı, Manyetik Koruma Sabit, Kompakt tip termik ve manyetik koruyuculu şalterler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35.125.1760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Aydınlatma kontrollünde kullanılan Zaman rölesi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35.115.1020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4x25 A'e kadar (30 mA), Kaçak akım koruma şalterleri (TS EN 61008-1/TS EN 61008-2-1)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35.115.1021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4x40 A'e kadar (30 mA), Kaçak akım koruma şalterleri (TS EN 61008-1/TS EN 61008-2-1)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35.115.1201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3x80 A'den 3x250 A'e kadar (Trifaze) 30-500 mA, Toroidal Akım Trafolu Kaçak Akım Koruma Rölesi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35.105.1110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A'e 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35.105.1141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25 A'e kadar (3 kA), Anahtarlı Otomatik Sigortalar (3 kA kesme kapasiteli) (TS 5018-1 EN 60898-1)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35.105.1142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40 A'e 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35.135.3201/DMntj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Demontaj, 3x230/400 V ..3x10 (60) A, Üç fazlı aktif, zaman tarifeli elektronik elektrik sayacı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35.135.3201/Mntj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Montaj, 3x230/400 V ..3x10 (60) A, Üç fazlı aktif, zaman tarifeli elektronik elektrik sayacı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35.160.6101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16-20 mm PVC boru, BOŞ BORU DÖŞEMESİ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35.170.1101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min. 30x30 ebatlarında LED li tavan armatürü (ışık akısı en az 1000 lm, armatür ışıksal verimi en az 100 lm/w olan).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35.170.1102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min. 30x30 ebatlarında LED li tavan armatürü (ışık akısı en az 1000 lm, armatür ışıksal verimi en az 100 lm/w olan).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35.170.1103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min. 30x60 ebatlarında LED li tavan armatürü (ışık akısı en az 1500 lm, armatür ışıksal verimi en az 100 lm/w olan).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35.170.1105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min. 60x60 ebatlarında LED li tavan armatürü (ışık akısı en az 3300 lm, armatür ışıksal verimi en az 100 lm/w olan).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35.170.1601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sıva üstü etanj armatür (polikarbon gövdeli) ışık akısı en az 1800 lm, armatür ışıksal verimi en az 100 lm/w.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35.170.4004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projetör, ışık akısı en az 8500 lm, armatür ışıksal verimi en az 110 lm/w.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35.140.2404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1x6 mm² kesitinde, TS EN 50525-1, TS EN 50395, TS EN 50525-2-31, TS 9759 HD 21.4 S2, TS EN 50525-2-71, TS IEC 60227-6, TS HD 21.8 S2, TTS EN 50525-2-51'e uygun plastik izoleli iletken)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35.140.2405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1x10 mm² kesitinde, TS EN 50525-1, TS EN 50395, TS EN 50525-2-31, TS 9759 HD 21.4 S2, TS EN 50525-2-71, TS IEC 60227-6, TS HD 21.8 S2, TTS EN 50525-2-51'e uygun plastik izoleli iletken)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35.140.2407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1x25 mm² kesitinde, TS EN 50525-1, TS EN 50395, TS EN 50525-2-31, TS 9759 HD 21.4 S2, TS EN 50525-2-71, TS IEC 60227-6, TS HD 21.8 S2, TTS EN 50525-2-51'e uygun plastik izoleli iletken)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35.150.1131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3x2.5 mm² P.18, Peşel, Bergman veya PVC boru içinde (HO7Z,O7Z1) İletkeni ile kolon ve besleme hattı tesisi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35.160.3101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Normal Sorti, Halogenfree kablolu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35.160.3102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Komütatör Sorti, Halogenfree kablolu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35.160.3401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Güvenlik hattı priz sortisi, Priz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35.160.3331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Normal Sorti, Linye ve sorti hatları kurşunsuz antigron (NHXMH) nevinden malzeme ile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35.160.3332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Komutator Sorti, Linye ve sorti hatları kurşunsuz antigron (NHXMH) nevinden malzeme ile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35.160.3503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Linye ve sorti hatları kurşunsuz antigron (NHXMH) nevinden malzeme ile normal priz sortisi.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35.480.1000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Televizyon sortisi, ANTEN TESİSATI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15.465.1004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silindirli iç ve dış kapı kilidinin yerine takılması (Geniş ve dar tip)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15.465.1008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Kapı kolu ve aynalarının yerine takılması (Kromajlı)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15.465.1010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Menteşenin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15.465.1101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İspanyolet takımının yerine takılması (Kol, demir ve teferruatlı)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15.465.1116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Menteşenin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48.325.1001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Mevcut Betonarme Ön Yapımlı Hazır Beton Plak Veya 6x10 Ahşap Kadronlar Üzerine 6 cm Cam Yünü Dolguyu, 0.70 mm Kalınlığında Trapezoidal Alüminyum Levhalar İle Çatı Örtüsü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63,586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48.410.1002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Mermer Plaka İle Oval Hilton Lavabo ve Tezgah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4,862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FLOTAL AYNA (200X50) 4 mm KALINLIKTA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FLOTAL AYNA (200X50) 4 mm KALINLIKTA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BANYO KÖŞE SÜNGERLIK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BANYO KÖŞE SÜNGERLIK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 TESİSAT-101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Fotoselli Kağıtlık Havluluk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 TESİSAT-101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Fotoselli Kağıtlık Havluluk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Ö.B.F.TESİSAT-102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Sensörlü Sıvı Sabunluk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Ö.B.F.TESİSAT-102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Paslanmaz Sıvı Sabunluk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ÖZ-9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 tipi Tavan armatürü (E-27 Duylu led ampüllü)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15.220.1003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 mm kalınlığında yatay delikli tuğla (250x120x200 mm) ile duvar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6,612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21,836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15.210.1004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 taşı ile blokaj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1,377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15.555.1002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1,20 m yükseklikte Ø 4,5 mm çapında 50x150 mm göz aralıklı min. 2 bükümlü sıcak daldırma galvaniz üzeri elektrostatik polyester toz boyalı panel teller ile çit yapılması (Direk aralığı 2,5 m olacak şekilde duvar üzeri uygulama)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15.225.1007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 cm kalınlığındaki techizatsız gazbeton duvar blokları ile duvar yapılması (gazbeton tutkalı ile) (2,50 N/mm² ve 400 kg/m³)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6,678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15.230.1103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 cm kalınlığındaki taşıyıcı bimsbeton duvar blokları ile duvar yapılması (bimsbeton tutkalı ile) (min. 5 N/mm² ve min. 900 kg/m³)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50,83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seri kalıp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15.510.1001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kasa ve pervazı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12,24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15.510.1103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Laminat kaplamalı, iki yüzü odun lifinden yapılmış levhalarla (mdf) presli, kraft dolgulu iç kapı kanadı yapılması,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15.525.1003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çerçeveli, plastik telden sineklik yapılması ve yerine konulması (takılır-sökülür)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15.550.1202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892,595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15.455.1001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doğrama imalatı yapılması ve yerine konulması (Sert PVC doğrama profillerinden her çeşit kapı, pencere, kaplama ve benzeri imalat) Not: Tüm ana profiller ile ilave profiller, pencere kapalı iken görülmeyen ve dikkat çekmeyen bir yerde, en az 1 m 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870,984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korozyona karşı iki kat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15.540.1205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Eski boyalı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127,421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15.540.1304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su bazlı boya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234,733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Y.25.003/05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Eski boyalı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449,63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15.375.1002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(30x30 cm) veya (33x33 cm) anma ebatlarında, her türlü desen ve yüzey özelliğinde, I.kalite, beyaz seramik yer karoları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1,188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15.385.1008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60x60 cm anma ebatlarında, her türlü desen ve yüzey özelliğinde, I.kalite, beyaz, sırlı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161,703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15.385.1028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60x60 cm anma ebatlarında, her türlü desen ve yüzey özelliğinde, I.kalite, renkli, sırlı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15.390.1008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60x60 cm anma ebatlarında, rektifiyeli, her türlü renk, desen ve yüzey özelliğinde, I.kalite, mat, sırsız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24,945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15.390.1050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30x60 cm anma ebatlarında, rektifiyeli, her türlü renk, desen ve yüzey özelliğinde, I.kalite, mat, sırsız porselen karo ile 3 mm derz aralıklı duvar ve cephe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40,08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250/350 kg çimento dozlu kaba ve ince harçla sıva yapılması (dış cephe sıvası)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66,912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15.275.1102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200/250 kg kireç/çimento karışımı kaba ve ince harçla sıva yapılması (iç cephe sıvası)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189,596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15.275.1105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ince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15.250.1001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229,396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15.470.1211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ilk camı ısı kontrol kaplamalı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17,953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V.1886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Mutfak aspiratörü (ev tipi)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V.1893/01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yer süzgeci 20x20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15.385.1070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30x60 cm anma ebatlarında, her türlü desen ve yüzey özelliğinde, I.kalite, renkli, sırlı porselen karo ile 3 mm derz aralıklı duvar ve cephe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93,032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15.410.1103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renkli mermer levha ile döşeme kaplaması yapılması (3cmx30-40-50 cmxserbest boy) (honlu veya cilalı))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35,988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15.410.1303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Renkli mermer levha ile merdiven basamağı kaplaması yapılması (basamak 3 cm, rıht 2 cm kalınlığında) (honlu veya cilalı)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16,95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