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KUYUCAK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Sentetik yüzeyli futbol sahası, trübün ve 3 adet halı saha yapımı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