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D4" w:rsidRPr="00B602A8" w:rsidRDefault="004E4BC8" w:rsidP="00D56EB4">
      <w:pPr>
        <w:pStyle w:val="GvdeMetni"/>
        <w:tabs>
          <w:tab w:val="clear" w:pos="520"/>
          <w:tab w:val="clear" w:pos="9567"/>
          <w:tab w:val="left" w:pos="426"/>
          <w:tab w:val="left" w:pos="8080"/>
        </w:tabs>
        <w:ind w:left="1559" w:right="1276"/>
        <w:rPr>
          <w:rFonts w:ascii="Times New Roman" w:hAnsi="Times New Roman" w:cs="Times New Roman"/>
          <w:sz w:val="24"/>
          <w:szCs w:val="24"/>
        </w:rPr>
      </w:pPr>
      <w:r w:rsidRPr="00B602A8">
        <w:rPr>
          <w:rFonts w:ascii="Times New Roman" w:hAnsi="Times New Roman" w:cs="Times New Roman"/>
          <w:sz w:val="24"/>
          <w:szCs w:val="24"/>
        </w:rPr>
        <w:t>KOÇARLI</w:t>
      </w:r>
      <w:r w:rsidR="00D946D4" w:rsidRPr="00B602A8">
        <w:rPr>
          <w:rFonts w:ascii="Times New Roman" w:hAnsi="Times New Roman" w:cs="Times New Roman"/>
          <w:sz w:val="24"/>
          <w:szCs w:val="24"/>
        </w:rPr>
        <w:t xml:space="preserve"> BELEDİYESİ</w:t>
      </w:r>
    </w:p>
    <w:p w:rsidR="00D56EB4" w:rsidRPr="00B602A8" w:rsidRDefault="00D56EB4" w:rsidP="00D56EB4">
      <w:pPr>
        <w:pStyle w:val="GvdeMetni"/>
        <w:tabs>
          <w:tab w:val="clear" w:pos="520"/>
          <w:tab w:val="clear" w:pos="9567"/>
          <w:tab w:val="left" w:pos="426"/>
          <w:tab w:val="left" w:pos="8080"/>
        </w:tabs>
        <w:ind w:left="1559" w:right="1276"/>
        <w:rPr>
          <w:rFonts w:ascii="Times New Roman" w:hAnsi="Times New Roman" w:cs="Times New Roman"/>
          <w:sz w:val="24"/>
          <w:szCs w:val="24"/>
        </w:rPr>
      </w:pPr>
      <w:r w:rsidRPr="00B602A8">
        <w:rPr>
          <w:rFonts w:ascii="Times New Roman" w:hAnsi="Times New Roman" w:cs="Times New Roman"/>
          <w:sz w:val="24"/>
          <w:szCs w:val="24"/>
        </w:rPr>
        <w:t>Fen İşleri Müdürlüğü</w:t>
      </w:r>
    </w:p>
    <w:p w:rsidR="00D56EB4" w:rsidRPr="00B602A8" w:rsidRDefault="00D56EB4" w:rsidP="00D56EB4">
      <w:pPr>
        <w:pStyle w:val="GvdeMetni"/>
        <w:tabs>
          <w:tab w:val="clear" w:pos="520"/>
          <w:tab w:val="clear" w:pos="9567"/>
          <w:tab w:val="left" w:pos="426"/>
          <w:tab w:val="left" w:pos="8080"/>
        </w:tabs>
        <w:ind w:left="1559" w:right="1276"/>
        <w:rPr>
          <w:rFonts w:ascii="Times New Roman" w:hAnsi="Times New Roman" w:cs="Times New Roman"/>
          <w:sz w:val="24"/>
          <w:szCs w:val="24"/>
        </w:rPr>
      </w:pPr>
    </w:p>
    <w:p w:rsidR="00D56EB4" w:rsidRPr="00B602A8" w:rsidRDefault="00D56EB4" w:rsidP="00D56EB4">
      <w:pPr>
        <w:tabs>
          <w:tab w:val="left" w:pos="426"/>
          <w:tab w:val="left" w:pos="8080"/>
        </w:tabs>
        <w:ind w:left="1559" w:right="1276"/>
        <w:jc w:val="center"/>
        <w:rPr>
          <w:rFonts w:ascii="Times New Roman" w:eastAsia="Arial Unicode MS" w:hAnsi="Times New Roman" w:cs="Times New Roman"/>
          <w:b/>
          <w:sz w:val="24"/>
          <w:szCs w:val="24"/>
        </w:rPr>
      </w:pPr>
      <w:r w:rsidRPr="00B602A8">
        <w:rPr>
          <w:rFonts w:ascii="Times New Roman" w:eastAsia="Arial Unicode MS" w:hAnsi="Times New Roman" w:cs="Times New Roman"/>
          <w:b/>
          <w:sz w:val="24"/>
          <w:szCs w:val="24"/>
        </w:rPr>
        <w:t xml:space="preserve">AKMESCİT MAHALLESİ, GAFFARLAR MAHALLESİ, ESENTEPE MAHALLESİ VE ŞENKÖY MAHALLESİNDE </w:t>
      </w:r>
    </w:p>
    <w:p w:rsidR="00D56EB4" w:rsidRPr="00B602A8" w:rsidRDefault="00D56EB4" w:rsidP="00D56EB4">
      <w:pPr>
        <w:tabs>
          <w:tab w:val="left" w:pos="426"/>
          <w:tab w:val="left" w:pos="8080"/>
        </w:tabs>
        <w:ind w:left="1559" w:right="1276"/>
        <w:jc w:val="center"/>
        <w:rPr>
          <w:rFonts w:ascii="Times New Roman" w:eastAsia="Arial Unicode MS" w:hAnsi="Times New Roman" w:cs="Times New Roman"/>
          <w:b/>
          <w:sz w:val="24"/>
          <w:szCs w:val="24"/>
        </w:rPr>
      </w:pPr>
      <w:r w:rsidRPr="00B602A8">
        <w:rPr>
          <w:rFonts w:ascii="Times New Roman" w:eastAsia="Arial Unicode MS" w:hAnsi="Times New Roman" w:cs="Times New Roman"/>
          <w:b/>
          <w:sz w:val="24"/>
          <w:szCs w:val="24"/>
        </w:rPr>
        <w:t xml:space="preserve">TOPLAM </w:t>
      </w:r>
      <w:r w:rsidR="004E4BC8" w:rsidRPr="00B602A8">
        <w:rPr>
          <w:rFonts w:ascii="Times New Roman" w:eastAsia="Arial Unicode MS" w:hAnsi="Times New Roman" w:cs="Times New Roman"/>
          <w:b/>
          <w:sz w:val="24"/>
          <w:szCs w:val="24"/>
        </w:rPr>
        <w:t>4</w:t>
      </w:r>
      <w:r w:rsidR="00192D55" w:rsidRPr="00B602A8">
        <w:rPr>
          <w:rFonts w:ascii="Times New Roman" w:eastAsia="Arial Unicode MS" w:hAnsi="Times New Roman" w:cs="Times New Roman"/>
          <w:b/>
          <w:sz w:val="24"/>
          <w:szCs w:val="24"/>
        </w:rPr>
        <w:t xml:space="preserve"> ADET </w:t>
      </w:r>
      <w:r w:rsidRPr="00B602A8">
        <w:rPr>
          <w:rFonts w:ascii="Times New Roman" w:eastAsia="Arial Unicode MS" w:hAnsi="Times New Roman" w:cs="Times New Roman"/>
          <w:b/>
          <w:sz w:val="24"/>
          <w:szCs w:val="24"/>
        </w:rPr>
        <w:t>HALI SAHA</w:t>
      </w:r>
      <w:r w:rsidR="00192D55" w:rsidRPr="00B602A8">
        <w:rPr>
          <w:rFonts w:ascii="Times New Roman" w:eastAsia="Arial Unicode MS" w:hAnsi="Times New Roman" w:cs="Times New Roman"/>
          <w:b/>
          <w:sz w:val="24"/>
          <w:szCs w:val="24"/>
        </w:rPr>
        <w:t xml:space="preserve"> </w:t>
      </w:r>
      <w:r w:rsidR="00852523" w:rsidRPr="00B602A8">
        <w:rPr>
          <w:rFonts w:ascii="Times New Roman" w:eastAsia="Arial Unicode MS" w:hAnsi="Times New Roman" w:cs="Times New Roman"/>
          <w:b/>
          <w:sz w:val="24"/>
          <w:szCs w:val="24"/>
        </w:rPr>
        <w:t>YAPIM İŞİ</w:t>
      </w:r>
      <w:r w:rsidR="004E1D65" w:rsidRPr="00B602A8">
        <w:rPr>
          <w:rFonts w:ascii="Times New Roman" w:eastAsia="Arial Unicode MS" w:hAnsi="Times New Roman" w:cs="Times New Roman"/>
          <w:b/>
          <w:sz w:val="24"/>
          <w:szCs w:val="24"/>
        </w:rPr>
        <w:t xml:space="preserve"> </w:t>
      </w:r>
    </w:p>
    <w:p w:rsidR="00D56EB4" w:rsidRPr="00B602A8" w:rsidRDefault="00D56EB4" w:rsidP="00192D55">
      <w:pPr>
        <w:tabs>
          <w:tab w:val="left" w:pos="426"/>
          <w:tab w:val="left" w:pos="8080"/>
        </w:tabs>
        <w:spacing w:line="360" w:lineRule="auto"/>
        <w:ind w:left="1560" w:right="1274"/>
        <w:jc w:val="center"/>
        <w:rPr>
          <w:rFonts w:ascii="Times New Roman" w:eastAsia="Arial Unicode MS" w:hAnsi="Times New Roman" w:cs="Times New Roman"/>
          <w:b/>
          <w:sz w:val="24"/>
          <w:szCs w:val="24"/>
        </w:rPr>
      </w:pPr>
    </w:p>
    <w:p w:rsidR="00AB59EE" w:rsidRPr="00B602A8" w:rsidRDefault="004E1D65" w:rsidP="00192D55">
      <w:pPr>
        <w:tabs>
          <w:tab w:val="left" w:pos="426"/>
          <w:tab w:val="left" w:pos="8080"/>
        </w:tabs>
        <w:spacing w:line="360" w:lineRule="auto"/>
        <w:ind w:left="1560" w:right="1274"/>
        <w:jc w:val="center"/>
        <w:rPr>
          <w:rFonts w:ascii="Times New Roman" w:eastAsia="Arial Unicode MS" w:hAnsi="Times New Roman" w:cs="Times New Roman"/>
          <w:b/>
          <w:sz w:val="24"/>
          <w:szCs w:val="24"/>
        </w:rPr>
      </w:pPr>
      <w:r w:rsidRPr="00B602A8">
        <w:rPr>
          <w:rFonts w:ascii="Times New Roman" w:eastAsia="Arial Unicode MS" w:hAnsi="Times New Roman" w:cs="Times New Roman"/>
          <w:b/>
          <w:sz w:val="24"/>
          <w:szCs w:val="24"/>
        </w:rPr>
        <w:t>ÖZEL TEKNİK ŞARTNAMESİ</w:t>
      </w:r>
    </w:p>
    <w:p w:rsidR="005924EC" w:rsidRPr="00B602A8" w:rsidRDefault="005924EC" w:rsidP="003F1D81">
      <w:pPr>
        <w:pStyle w:val="ListeParagraf"/>
        <w:numPr>
          <w:ilvl w:val="0"/>
          <w:numId w:val="9"/>
        </w:numPr>
        <w:spacing w:before="60" w:after="60" w:line="360" w:lineRule="auto"/>
        <w:rPr>
          <w:rFonts w:ascii="Times New Roman" w:hAnsi="Times New Roman" w:cs="Times New Roman"/>
          <w:b/>
          <w:color w:val="000000"/>
          <w:sz w:val="24"/>
          <w:szCs w:val="24"/>
        </w:rPr>
      </w:pPr>
      <w:r w:rsidRPr="00B602A8">
        <w:rPr>
          <w:rFonts w:ascii="Times New Roman" w:hAnsi="Times New Roman" w:cs="Times New Roman"/>
          <w:b/>
          <w:color w:val="000000"/>
          <w:sz w:val="24"/>
          <w:szCs w:val="24"/>
        </w:rPr>
        <w:t>KONU</w:t>
      </w:r>
    </w:p>
    <w:p w:rsidR="00D56EB4" w:rsidRDefault="00D00EAF" w:rsidP="00D56EB4">
      <w:pPr>
        <w:rPr>
          <w:rFonts w:ascii="Times New Roman" w:hAnsi="Times New Roman" w:cs="Times New Roman"/>
          <w:color w:val="000000"/>
          <w:sz w:val="24"/>
          <w:szCs w:val="24"/>
        </w:rPr>
      </w:pPr>
      <w:r w:rsidRPr="00B602A8">
        <w:rPr>
          <w:rFonts w:ascii="Times New Roman" w:hAnsi="Times New Roman" w:cs="Times New Roman"/>
          <w:color w:val="000000"/>
          <w:sz w:val="24"/>
          <w:szCs w:val="24"/>
        </w:rPr>
        <w:t>Koçarlı</w:t>
      </w:r>
      <w:r w:rsidR="00F4279F" w:rsidRPr="00B602A8">
        <w:rPr>
          <w:rFonts w:ascii="Times New Roman" w:hAnsi="Times New Roman" w:cs="Times New Roman"/>
          <w:color w:val="000000"/>
          <w:sz w:val="24"/>
          <w:szCs w:val="24"/>
        </w:rPr>
        <w:t xml:space="preserve"> Belediyesi </w:t>
      </w:r>
      <w:r w:rsidR="00D56EB4" w:rsidRPr="00B602A8">
        <w:rPr>
          <w:rFonts w:ascii="Times New Roman" w:eastAsia="Arial Unicode MS" w:hAnsi="Times New Roman" w:cs="Times New Roman"/>
          <w:sz w:val="24"/>
          <w:szCs w:val="24"/>
        </w:rPr>
        <w:t xml:space="preserve">Akmescit Mahallesi, Gaffarlar Mahallesi, Esentepe Mahallesi ve </w:t>
      </w:r>
      <w:proofErr w:type="spellStart"/>
      <w:r w:rsidR="00D56EB4" w:rsidRPr="00B602A8">
        <w:rPr>
          <w:rFonts w:ascii="Times New Roman" w:eastAsia="Arial Unicode MS" w:hAnsi="Times New Roman" w:cs="Times New Roman"/>
          <w:sz w:val="24"/>
          <w:szCs w:val="24"/>
        </w:rPr>
        <w:t>Şenköy</w:t>
      </w:r>
      <w:proofErr w:type="spellEnd"/>
      <w:r w:rsidR="00D56EB4" w:rsidRPr="00B602A8">
        <w:rPr>
          <w:rFonts w:ascii="Times New Roman" w:eastAsia="Arial Unicode MS" w:hAnsi="Times New Roman" w:cs="Times New Roman"/>
          <w:sz w:val="24"/>
          <w:szCs w:val="24"/>
        </w:rPr>
        <w:t xml:space="preserve"> Mahallesinde</w:t>
      </w:r>
      <w:r w:rsidR="005924EC" w:rsidRPr="00B602A8">
        <w:rPr>
          <w:rFonts w:ascii="Times New Roman" w:hAnsi="Times New Roman" w:cs="Times New Roman"/>
          <w:color w:val="000000"/>
          <w:sz w:val="24"/>
          <w:szCs w:val="24"/>
        </w:rPr>
        <w:t>;</w:t>
      </w:r>
      <w:r w:rsidR="00D56EB4" w:rsidRPr="00B602A8">
        <w:rPr>
          <w:rFonts w:ascii="Times New Roman" w:hAnsi="Times New Roman" w:cs="Times New Roman"/>
          <w:color w:val="000000"/>
          <w:sz w:val="24"/>
          <w:szCs w:val="24"/>
        </w:rPr>
        <w:t xml:space="preserve"> </w:t>
      </w:r>
      <w:r w:rsidR="004E4BC8" w:rsidRPr="00B602A8">
        <w:rPr>
          <w:rFonts w:ascii="Times New Roman" w:hAnsi="Times New Roman" w:cs="Times New Roman"/>
          <w:color w:val="000000"/>
          <w:sz w:val="24"/>
          <w:szCs w:val="24"/>
        </w:rPr>
        <w:t>4</w:t>
      </w:r>
      <w:r w:rsidR="00192D55" w:rsidRPr="00B602A8">
        <w:rPr>
          <w:rFonts w:ascii="Times New Roman" w:hAnsi="Times New Roman" w:cs="Times New Roman"/>
          <w:color w:val="000000"/>
          <w:sz w:val="24"/>
          <w:szCs w:val="24"/>
        </w:rPr>
        <w:t xml:space="preserve"> adet</w:t>
      </w:r>
      <w:r w:rsidR="002760C3" w:rsidRPr="00B602A8">
        <w:rPr>
          <w:rFonts w:ascii="Times New Roman" w:hAnsi="Times New Roman" w:cs="Times New Roman"/>
          <w:color w:val="000000"/>
          <w:sz w:val="24"/>
          <w:szCs w:val="24"/>
        </w:rPr>
        <w:t xml:space="preserve"> yeni</w:t>
      </w:r>
      <w:r w:rsidR="00192D55" w:rsidRPr="00B602A8">
        <w:rPr>
          <w:rFonts w:ascii="Times New Roman" w:hAnsi="Times New Roman" w:cs="Times New Roman"/>
          <w:color w:val="000000"/>
          <w:sz w:val="24"/>
          <w:szCs w:val="24"/>
        </w:rPr>
        <w:t xml:space="preserve"> mini</w:t>
      </w:r>
      <w:r w:rsidR="002760C3" w:rsidRPr="00B602A8">
        <w:rPr>
          <w:rFonts w:ascii="Times New Roman" w:hAnsi="Times New Roman" w:cs="Times New Roman"/>
          <w:color w:val="000000"/>
          <w:sz w:val="24"/>
          <w:szCs w:val="24"/>
        </w:rPr>
        <w:t xml:space="preserve"> futbol sahası</w:t>
      </w:r>
      <w:r w:rsidR="004E4BC8" w:rsidRPr="00B602A8">
        <w:rPr>
          <w:rFonts w:ascii="Times New Roman" w:hAnsi="Times New Roman" w:cs="Times New Roman"/>
          <w:color w:val="000000"/>
          <w:sz w:val="24"/>
          <w:szCs w:val="24"/>
        </w:rPr>
        <w:t xml:space="preserve"> </w:t>
      </w:r>
      <w:r w:rsidR="00D56EB4" w:rsidRPr="00B602A8">
        <w:rPr>
          <w:rFonts w:ascii="Times New Roman" w:hAnsi="Times New Roman" w:cs="Times New Roman"/>
          <w:color w:val="000000"/>
          <w:sz w:val="24"/>
          <w:szCs w:val="24"/>
        </w:rPr>
        <w:t xml:space="preserve">yapımı işi. </w:t>
      </w:r>
    </w:p>
    <w:p w:rsidR="00FF58D3" w:rsidRDefault="00FF58D3" w:rsidP="00597FB7">
      <w:pPr>
        <w:spacing w:line="360" w:lineRule="auto"/>
        <w:ind w:right="-152"/>
        <w:rPr>
          <w:rFonts w:ascii="Times New Roman" w:hAnsi="Times New Roman" w:cs="Times New Roman"/>
          <w:color w:val="000000"/>
          <w:sz w:val="24"/>
          <w:szCs w:val="24"/>
        </w:rPr>
      </w:pPr>
    </w:p>
    <w:p w:rsidR="00597FB7" w:rsidRDefault="00597FB7" w:rsidP="00FF58D3">
      <w:pPr>
        <w:ind w:right="-152"/>
        <w:rPr>
          <w:rFonts w:ascii="Times New Roman" w:hAnsi="Times New Roman" w:cs="Times New Roman"/>
          <w:color w:val="000000"/>
          <w:sz w:val="24"/>
          <w:szCs w:val="24"/>
        </w:rPr>
      </w:pPr>
      <w:r w:rsidRPr="00597FB7">
        <w:rPr>
          <w:rFonts w:ascii="Times New Roman" w:hAnsi="Times New Roman" w:cs="Times New Roman"/>
          <w:color w:val="000000"/>
          <w:sz w:val="24"/>
          <w:szCs w:val="24"/>
        </w:rPr>
        <w:t>Bu şartnamede bundan böyle;</w:t>
      </w:r>
    </w:p>
    <w:p w:rsidR="00597FB7" w:rsidRDefault="00597FB7" w:rsidP="00FF58D3">
      <w:pPr>
        <w:ind w:right="-152"/>
        <w:rPr>
          <w:rFonts w:ascii="Times New Roman" w:hAnsi="Times New Roman" w:cs="Times New Roman"/>
          <w:color w:val="000000"/>
          <w:sz w:val="24"/>
          <w:szCs w:val="24"/>
        </w:rPr>
      </w:pPr>
      <w:r w:rsidRPr="00597FB7">
        <w:rPr>
          <w:rFonts w:ascii="Times New Roman" w:hAnsi="Times New Roman" w:cs="Times New Roman"/>
          <w:color w:val="000000"/>
          <w:sz w:val="24"/>
          <w:szCs w:val="24"/>
        </w:rPr>
        <w:t>Koçarlı Belediye Başkanlığı; İdare - Teklif verecek olanlar; İstekli - İhaleyi kazanan; Yüklenici Olarak anılacaktır.</w:t>
      </w:r>
    </w:p>
    <w:p w:rsidR="00713AD2" w:rsidRPr="00597FB7" w:rsidRDefault="00713AD2" w:rsidP="007E535C">
      <w:pPr>
        <w:ind w:right="-152"/>
        <w:rPr>
          <w:rFonts w:ascii="Times New Roman" w:hAnsi="Times New Roman" w:cs="Times New Roman"/>
          <w:color w:val="000000"/>
          <w:sz w:val="24"/>
          <w:szCs w:val="24"/>
        </w:rPr>
      </w:pPr>
    </w:p>
    <w:p w:rsidR="00E503DE" w:rsidRPr="00B602A8" w:rsidRDefault="00E503DE" w:rsidP="003F1D81">
      <w:pPr>
        <w:pStyle w:val="ListeParagraf"/>
        <w:numPr>
          <w:ilvl w:val="0"/>
          <w:numId w:val="9"/>
        </w:numPr>
        <w:rPr>
          <w:rFonts w:ascii="Times New Roman" w:hAnsi="Times New Roman" w:cs="Times New Roman"/>
          <w:b/>
          <w:color w:val="000000"/>
          <w:sz w:val="24"/>
          <w:szCs w:val="24"/>
        </w:rPr>
      </w:pPr>
      <w:r w:rsidRPr="00B602A8">
        <w:rPr>
          <w:rFonts w:ascii="Times New Roman" w:hAnsi="Times New Roman" w:cs="Times New Roman"/>
          <w:b/>
          <w:color w:val="000000"/>
          <w:sz w:val="24"/>
          <w:szCs w:val="24"/>
        </w:rPr>
        <w:t>GENEL HÜKÜMLER</w:t>
      </w:r>
    </w:p>
    <w:p w:rsidR="005924EC" w:rsidRPr="00B602A8" w:rsidRDefault="005924EC" w:rsidP="005924EC">
      <w:pPr>
        <w:ind w:firstLine="567"/>
        <w:rPr>
          <w:rFonts w:ascii="Times New Roman" w:hAnsi="Times New Roman" w:cs="Times New Roman"/>
          <w:color w:val="000000"/>
          <w:sz w:val="24"/>
          <w:szCs w:val="24"/>
        </w:rPr>
      </w:pPr>
    </w:p>
    <w:p w:rsidR="00F4279F" w:rsidRPr="00B602A8" w:rsidRDefault="00F4279F" w:rsidP="003F1D81">
      <w:pPr>
        <w:pStyle w:val="ListeParagraf"/>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Yüklenici, İhale Şartnamesi, Teknik Şartname</w:t>
      </w:r>
      <w:r w:rsidR="005924EC" w:rsidRPr="00B602A8">
        <w:rPr>
          <w:rFonts w:ascii="Times New Roman" w:hAnsi="Times New Roman" w:cs="Times New Roman"/>
          <w:color w:val="000000"/>
          <w:sz w:val="24"/>
          <w:szCs w:val="24"/>
        </w:rPr>
        <w:t xml:space="preserve"> ve işe ait </w:t>
      </w:r>
      <w:r w:rsidR="00E503DE" w:rsidRPr="00B602A8">
        <w:rPr>
          <w:rFonts w:ascii="Times New Roman" w:hAnsi="Times New Roman" w:cs="Times New Roman"/>
          <w:color w:val="000000"/>
          <w:sz w:val="24"/>
          <w:szCs w:val="24"/>
        </w:rPr>
        <w:t>Sözleşme hükümleri</w:t>
      </w:r>
      <w:r w:rsidRPr="00B602A8">
        <w:rPr>
          <w:rFonts w:ascii="Times New Roman" w:hAnsi="Times New Roman" w:cs="Times New Roman"/>
          <w:color w:val="000000"/>
          <w:sz w:val="24"/>
          <w:szCs w:val="24"/>
        </w:rPr>
        <w:t xml:space="preserve"> doğrultusunda; projeleri, planları ve imalat tariflerini dikkate alarak teklifini verecektir. Verilen projeler ve imalat tarifleri detaylarında eksiklik olması halinde bedelsiz olarak yapmak ve yaptırmak yüklenicinin yükümlülüğündedir.</w:t>
      </w:r>
    </w:p>
    <w:p w:rsidR="00F4279F" w:rsidRPr="00B602A8" w:rsidRDefault="00F4279F" w:rsidP="003F1D81">
      <w:pPr>
        <w:pStyle w:val="ListeParagraf"/>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Yüklenici uygulama sırasında imalat tariflerinde belirtilen malzemelerden farklı malzeme (fiyatı arttırmamak koşulu ile kaliteyi yükseltici) kullanarak yeni bir imalat tarifi düzenlemek suretiyle bir alternatif teklifi analizi ile birlikte İdare’nin onayın</w:t>
      </w:r>
      <w:r w:rsidR="008C2B4E" w:rsidRPr="00B602A8">
        <w:rPr>
          <w:rFonts w:ascii="Times New Roman" w:hAnsi="Times New Roman" w:cs="Times New Roman"/>
          <w:color w:val="000000"/>
          <w:sz w:val="24"/>
          <w:szCs w:val="24"/>
        </w:rPr>
        <w:t>a sunabilir.</w:t>
      </w:r>
    </w:p>
    <w:p w:rsidR="00F4279F" w:rsidRPr="00B602A8" w:rsidRDefault="00F4279F" w:rsidP="003F1D81">
      <w:pPr>
        <w:pStyle w:val="ListeParagraf"/>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Yüklenici, yükümlülüğünde bulunan bütün bakım ve yapım işlerini gerçekleştirmesi için gereken teknik kadro ve donanımı </w:t>
      </w:r>
      <w:r w:rsidR="00E503DE" w:rsidRPr="00B602A8">
        <w:rPr>
          <w:rFonts w:ascii="Times New Roman" w:hAnsi="Times New Roman" w:cs="Times New Roman"/>
          <w:color w:val="000000"/>
          <w:sz w:val="24"/>
          <w:szCs w:val="24"/>
        </w:rPr>
        <w:t>İdarenin Onayına suna</w:t>
      </w:r>
      <w:r w:rsidRPr="00B602A8">
        <w:rPr>
          <w:rFonts w:ascii="Times New Roman" w:hAnsi="Times New Roman" w:cs="Times New Roman"/>
          <w:color w:val="000000"/>
          <w:sz w:val="24"/>
          <w:szCs w:val="24"/>
        </w:rPr>
        <w:t>caktır.</w:t>
      </w:r>
      <w:r w:rsidR="00E503DE" w:rsidRPr="00B602A8">
        <w:rPr>
          <w:rFonts w:ascii="Times New Roman" w:hAnsi="Times New Roman" w:cs="Times New Roman"/>
          <w:color w:val="000000"/>
          <w:sz w:val="24"/>
          <w:szCs w:val="24"/>
        </w:rPr>
        <w:t xml:space="preserve"> İdar</w:t>
      </w:r>
      <w:r w:rsidR="00997AE4" w:rsidRPr="00B602A8">
        <w:rPr>
          <w:rFonts w:ascii="Times New Roman" w:hAnsi="Times New Roman" w:cs="Times New Roman"/>
          <w:color w:val="000000"/>
          <w:sz w:val="24"/>
          <w:szCs w:val="24"/>
        </w:rPr>
        <w:t xml:space="preserve">enin Onayı olmayan teknik kadro </w:t>
      </w:r>
      <w:r w:rsidR="00E503DE" w:rsidRPr="00B602A8">
        <w:rPr>
          <w:rFonts w:ascii="Times New Roman" w:hAnsi="Times New Roman" w:cs="Times New Roman"/>
          <w:color w:val="000000"/>
          <w:sz w:val="24"/>
          <w:szCs w:val="24"/>
        </w:rPr>
        <w:t>çalıştırılmayacaktır.</w:t>
      </w:r>
      <w:r w:rsidRPr="00B602A8">
        <w:rPr>
          <w:rFonts w:ascii="Times New Roman" w:hAnsi="Times New Roman" w:cs="Times New Roman"/>
          <w:color w:val="000000"/>
          <w:sz w:val="24"/>
          <w:szCs w:val="24"/>
        </w:rPr>
        <w:t xml:space="preserve"> Yüklenici firmanın taahhüt ettiği teknik kadro, ihale kapsamında fiilen görev yapacak ve İdare kontrolörleri ile her türlü konuda iletişim halinde bulunacaklardır.</w:t>
      </w:r>
      <w:r w:rsidR="004E4BC8" w:rsidRPr="00B602A8">
        <w:rPr>
          <w:rFonts w:ascii="Times New Roman" w:hAnsi="Times New Roman" w:cs="Times New Roman"/>
          <w:color w:val="000000"/>
          <w:sz w:val="24"/>
          <w:szCs w:val="24"/>
        </w:rPr>
        <w:t xml:space="preserve"> </w:t>
      </w:r>
      <w:r w:rsidRPr="00B602A8">
        <w:rPr>
          <w:rFonts w:ascii="Times New Roman" w:hAnsi="Times New Roman" w:cs="Times New Roman"/>
          <w:color w:val="000000"/>
          <w:sz w:val="24"/>
          <w:szCs w:val="24"/>
        </w:rPr>
        <w:t xml:space="preserve">Yüklenicinin teknik kadrosunda topograf, ekipmanıyla beraber bulunmak zorundadır. Haritacılık işleri teklif fiyatına </w:t>
      </w:r>
      <w:r w:rsidR="00E503DE" w:rsidRPr="00B602A8">
        <w:rPr>
          <w:rFonts w:ascii="Times New Roman" w:hAnsi="Times New Roman" w:cs="Times New Roman"/>
          <w:color w:val="000000"/>
          <w:sz w:val="24"/>
          <w:szCs w:val="24"/>
        </w:rPr>
        <w:t>dâhil</w:t>
      </w:r>
      <w:r w:rsidRPr="00B602A8">
        <w:rPr>
          <w:rFonts w:ascii="Times New Roman" w:hAnsi="Times New Roman" w:cs="Times New Roman"/>
          <w:color w:val="000000"/>
          <w:sz w:val="24"/>
          <w:szCs w:val="24"/>
        </w:rPr>
        <w:t xml:space="preserve"> olup ilave bir ödeme yapılmayacaktır. </w:t>
      </w:r>
    </w:p>
    <w:p w:rsidR="00F4279F" w:rsidRPr="00B602A8" w:rsidRDefault="00F4279F" w:rsidP="003F1D81">
      <w:pPr>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Yüklenici firmanın bünyesinde çalışan iş makinası kullanıcılarının, uygun sınıf operatörlük belgelerinin İdare’ye ibraz edilmesi gerekmektedir. Firma çalışanının yetersizlik durumunun tespiti halinde İdare tarafınca yüklenici firmaya cezai işlem uygulanacaktır.</w:t>
      </w:r>
    </w:p>
    <w:p w:rsidR="003239E0" w:rsidRPr="00B602A8" w:rsidRDefault="00F4279F" w:rsidP="003F1D81">
      <w:pPr>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İdare, işin herhangi bir bölümüne ve/veya tamamına, yüklenici firma yetkilisine/teknik personeline tebliğ ederek, bir süre biçebilir. Yüklenici firma, İdare tarafınca belirlenen çalışma süresine/takvimine uymak zorundadır. Aksi durumlarda; İdare’nin cezai işlem uygulama hakkı saklıdır. İşin zamanında bitirilmemesi durumlarında; gecikilen her bir gün için </w:t>
      </w:r>
      <w:r w:rsidR="00D93580" w:rsidRPr="00B602A8">
        <w:rPr>
          <w:rFonts w:ascii="Times New Roman" w:hAnsi="Times New Roman" w:cs="Times New Roman"/>
          <w:color w:val="000000"/>
          <w:sz w:val="24"/>
          <w:szCs w:val="24"/>
        </w:rPr>
        <w:t>toplam sözleşme bedelinin b</w:t>
      </w:r>
      <w:r w:rsidR="00E503DE" w:rsidRPr="00B602A8">
        <w:rPr>
          <w:rFonts w:ascii="Times New Roman" w:hAnsi="Times New Roman" w:cs="Times New Roman"/>
          <w:color w:val="000000"/>
          <w:sz w:val="24"/>
          <w:szCs w:val="24"/>
        </w:rPr>
        <w:t>inde 2 si oranında İdari para cezası uygulanacaktır.</w:t>
      </w:r>
    </w:p>
    <w:p w:rsidR="00F4279F" w:rsidRPr="00B602A8" w:rsidRDefault="00F4279F" w:rsidP="003F1D81">
      <w:pPr>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Yapım süresince gerek duyulan her türlü testlerin/raporların mevcut mahalde yapılması veya İdare’nin onaylayacağı laboratuvarlarda yaptırılması yüklenicinin yükümlülüğündedir. Bu işler için yükleniciye hiçbir bedel ödenmeyecektir.</w:t>
      </w:r>
    </w:p>
    <w:p w:rsidR="00F4279F" w:rsidRPr="00B602A8" w:rsidRDefault="00F4279F" w:rsidP="003F1D81">
      <w:pPr>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İhale dokümanlarında “gün” olarak belirtilen bütün süreler; aksi belirtilmediği sürece takvim günüdür.</w:t>
      </w:r>
    </w:p>
    <w:p w:rsidR="00D56EB4" w:rsidRPr="00B602A8" w:rsidRDefault="00F4279F" w:rsidP="003F1D81">
      <w:pPr>
        <w:pStyle w:val="ListeParagraf"/>
        <w:numPr>
          <w:ilvl w:val="0"/>
          <w:numId w:val="6"/>
        </w:numPr>
        <w:ind w:left="284" w:hanging="284"/>
        <w:rPr>
          <w:rFonts w:ascii="Times New Roman" w:hAnsi="Times New Roman" w:cs="Times New Roman"/>
          <w:color w:val="000000"/>
          <w:sz w:val="24"/>
          <w:szCs w:val="24"/>
        </w:rPr>
      </w:pPr>
      <w:proofErr w:type="spellStart"/>
      <w:r w:rsidRPr="00B602A8">
        <w:rPr>
          <w:rFonts w:ascii="Times New Roman" w:hAnsi="Times New Roman" w:cs="Times New Roman"/>
          <w:color w:val="000000"/>
          <w:sz w:val="24"/>
          <w:szCs w:val="24"/>
        </w:rPr>
        <w:t>İhzarat</w:t>
      </w:r>
      <w:proofErr w:type="spellEnd"/>
      <w:r w:rsidRPr="00B602A8">
        <w:rPr>
          <w:rFonts w:ascii="Times New Roman" w:hAnsi="Times New Roman" w:cs="Times New Roman"/>
          <w:color w:val="000000"/>
          <w:sz w:val="24"/>
          <w:szCs w:val="24"/>
        </w:rPr>
        <w:t xml:space="preserve"> ödemesi yapılmayacaktır.</w:t>
      </w:r>
    </w:p>
    <w:p w:rsidR="00D56EB4" w:rsidRPr="00B602A8" w:rsidRDefault="00F4279F" w:rsidP="003F1D81">
      <w:pPr>
        <w:pStyle w:val="ListeParagraf"/>
        <w:numPr>
          <w:ilvl w:val="0"/>
          <w:numId w:val="6"/>
        </w:numPr>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Yüklenicinin sözleşme aşamasında bildireceği e-posta adresine İdare tarafından gönderilecek olan tüm tebligatlar resmi tebliğ niteliğinde sayılacaktır. </w:t>
      </w:r>
    </w:p>
    <w:p w:rsidR="008602A3" w:rsidRPr="00B602A8" w:rsidRDefault="00F4279F" w:rsidP="003F1D81">
      <w:pPr>
        <w:pStyle w:val="ListeParagraf"/>
        <w:numPr>
          <w:ilvl w:val="0"/>
          <w:numId w:val="6"/>
        </w:numPr>
        <w:tabs>
          <w:tab w:val="left" w:pos="426"/>
        </w:tabs>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Bütün imalatlarda şantiye içi ve şantiye dışı taşıma yükleniciye aittir.</w:t>
      </w:r>
    </w:p>
    <w:p w:rsidR="00F4279F" w:rsidRPr="00B602A8" w:rsidRDefault="00D56EB4" w:rsidP="003F1D81">
      <w:pPr>
        <w:pStyle w:val="ListeParagraf"/>
        <w:numPr>
          <w:ilvl w:val="0"/>
          <w:numId w:val="6"/>
        </w:numPr>
        <w:tabs>
          <w:tab w:val="left" w:pos="426"/>
        </w:tabs>
        <w:ind w:left="284"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 </w:t>
      </w:r>
      <w:r w:rsidR="00F4279F" w:rsidRPr="00B602A8">
        <w:rPr>
          <w:rFonts w:ascii="Times New Roman" w:hAnsi="Times New Roman" w:cs="Times New Roman"/>
          <w:color w:val="000000"/>
          <w:sz w:val="24"/>
          <w:szCs w:val="24"/>
        </w:rPr>
        <w:t xml:space="preserve">Bakım </w:t>
      </w:r>
      <w:r w:rsidR="003239E0" w:rsidRPr="00B602A8">
        <w:rPr>
          <w:rFonts w:ascii="Times New Roman" w:hAnsi="Times New Roman" w:cs="Times New Roman"/>
          <w:color w:val="000000"/>
          <w:sz w:val="24"/>
          <w:szCs w:val="24"/>
        </w:rPr>
        <w:t>ve/</w:t>
      </w:r>
      <w:r w:rsidR="00F4279F" w:rsidRPr="00B602A8">
        <w:rPr>
          <w:rFonts w:ascii="Times New Roman" w:hAnsi="Times New Roman" w:cs="Times New Roman"/>
          <w:color w:val="000000"/>
          <w:sz w:val="24"/>
          <w:szCs w:val="24"/>
        </w:rPr>
        <w:t xml:space="preserve">veya onarım sırasında </w:t>
      </w:r>
      <w:r w:rsidR="00B6520C" w:rsidRPr="00B602A8">
        <w:rPr>
          <w:rFonts w:ascii="Times New Roman" w:hAnsi="Times New Roman" w:cs="Times New Roman"/>
          <w:color w:val="000000"/>
          <w:sz w:val="24"/>
          <w:szCs w:val="24"/>
        </w:rPr>
        <w:t>alanlarda</w:t>
      </w:r>
      <w:r w:rsidR="00F4279F" w:rsidRPr="00B602A8">
        <w:rPr>
          <w:rFonts w:ascii="Times New Roman" w:hAnsi="Times New Roman" w:cs="Times New Roman"/>
          <w:color w:val="000000"/>
          <w:sz w:val="24"/>
          <w:szCs w:val="24"/>
        </w:rPr>
        <w:t xml:space="preserve"> meydana gelebilecek hasardan yüklenici sorumlu</w:t>
      </w:r>
      <w:r w:rsidR="007E535C">
        <w:rPr>
          <w:rFonts w:ascii="Times New Roman" w:hAnsi="Times New Roman" w:cs="Times New Roman"/>
          <w:color w:val="000000"/>
          <w:sz w:val="24"/>
          <w:szCs w:val="24"/>
        </w:rPr>
        <w:t xml:space="preserve"> </w:t>
      </w:r>
      <w:r w:rsidR="00F4279F" w:rsidRPr="00B602A8">
        <w:rPr>
          <w:rFonts w:ascii="Times New Roman" w:hAnsi="Times New Roman" w:cs="Times New Roman"/>
          <w:color w:val="000000"/>
          <w:sz w:val="24"/>
          <w:szCs w:val="24"/>
        </w:rPr>
        <w:t>olacaktır.</w:t>
      </w:r>
    </w:p>
    <w:p w:rsidR="00F4279F" w:rsidRPr="00B602A8" w:rsidRDefault="00F4279F" w:rsidP="00B95BCF">
      <w:pPr>
        <w:pStyle w:val="ListeParagraf"/>
        <w:numPr>
          <w:ilvl w:val="0"/>
          <w:numId w:val="6"/>
        </w:numPr>
        <w:tabs>
          <w:tab w:val="left" w:pos="426"/>
        </w:tabs>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lastRenderedPageBreak/>
        <w:t>Tüm imalatları koruyacak şekilde nakliye, depolama ve montaj sonrası tedbirler alınacaktır.</w:t>
      </w:r>
    </w:p>
    <w:p w:rsidR="00F4279F" w:rsidRPr="00B602A8" w:rsidRDefault="00F4279F" w:rsidP="00B95BCF">
      <w:pPr>
        <w:pStyle w:val="ListeParagraf"/>
        <w:numPr>
          <w:ilvl w:val="0"/>
          <w:numId w:val="6"/>
        </w:numPr>
        <w:tabs>
          <w:tab w:val="left" w:pos="426"/>
        </w:tabs>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Yüklenici, malzeme stok alanı olarak İdare’nin onayladığı yerleri kullanacaktır.</w:t>
      </w:r>
    </w:p>
    <w:p w:rsidR="00F4279F" w:rsidRPr="00B602A8" w:rsidRDefault="00B6520C" w:rsidP="00B95BCF">
      <w:pPr>
        <w:pStyle w:val="ListeParagraf"/>
        <w:numPr>
          <w:ilvl w:val="0"/>
          <w:numId w:val="6"/>
        </w:numPr>
        <w:tabs>
          <w:tab w:val="left" w:pos="426"/>
        </w:tabs>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Çevre ve Şehircilik Bakanlığı iş programı esaslarına uygun olarak h</w:t>
      </w:r>
      <w:r w:rsidR="00F4279F" w:rsidRPr="00B602A8">
        <w:rPr>
          <w:rFonts w:ascii="Times New Roman" w:hAnsi="Times New Roman" w:cs="Times New Roman"/>
          <w:color w:val="000000"/>
          <w:sz w:val="24"/>
          <w:szCs w:val="24"/>
        </w:rPr>
        <w:t>azırlanacak olan iş programları</w:t>
      </w:r>
      <w:r w:rsidRPr="00B602A8">
        <w:rPr>
          <w:rFonts w:ascii="Times New Roman" w:hAnsi="Times New Roman" w:cs="Times New Roman"/>
          <w:color w:val="000000"/>
          <w:sz w:val="24"/>
          <w:szCs w:val="24"/>
        </w:rPr>
        <w:t>na ve</w:t>
      </w:r>
      <w:r w:rsidR="00F4279F" w:rsidRPr="00B602A8">
        <w:rPr>
          <w:rFonts w:ascii="Times New Roman" w:hAnsi="Times New Roman" w:cs="Times New Roman"/>
          <w:color w:val="000000"/>
          <w:sz w:val="24"/>
          <w:szCs w:val="24"/>
        </w:rPr>
        <w:t xml:space="preserve"> esaslarına uygun olacaktır.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Yüklenici iş yeri teslimine müteakip yüklenici kontrol teşkilatı için ölçüm </w:t>
      </w:r>
      <w:proofErr w:type="gramStart"/>
      <w:r w:rsidRPr="00B602A8">
        <w:rPr>
          <w:rFonts w:ascii="Times New Roman" w:hAnsi="Times New Roman" w:cs="Times New Roman"/>
          <w:color w:val="000000"/>
          <w:sz w:val="24"/>
          <w:szCs w:val="24"/>
        </w:rPr>
        <w:t>ekipmanı</w:t>
      </w:r>
      <w:proofErr w:type="gramEnd"/>
      <w:r w:rsidRPr="00B602A8">
        <w:rPr>
          <w:rFonts w:ascii="Times New Roman" w:hAnsi="Times New Roman" w:cs="Times New Roman"/>
          <w:color w:val="000000"/>
          <w:sz w:val="24"/>
          <w:szCs w:val="24"/>
        </w:rPr>
        <w:t xml:space="preserve"> sağlayacaktır. Araştırma kontrol ve ölçüm işlerinde kullanılmasına ihtiyaç duyulabilecek diğer malzemeler de kontrol teşkilatına veya onların atadığı görevlilere sağlanacaktır. Bu kapsamda </w:t>
      </w:r>
      <w:r w:rsidR="0074327A" w:rsidRPr="00B602A8">
        <w:rPr>
          <w:rFonts w:ascii="Times New Roman" w:hAnsi="Times New Roman" w:cs="Times New Roman"/>
          <w:i/>
          <w:color w:val="000000"/>
          <w:sz w:val="24"/>
          <w:szCs w:val="24"/>
        </w:rPr>
        <w:t xml:space="preserve">yüklenici, </w:t>
      </w:r>
      <w:r w:rsidRPr="00B602A8">
        <w:rPr>
          <w:rFonts w:ascii="Times New Roman" w:hAnsi="Times New Roman" w:cs="Times New Roman"/>
          <w:i/>
          <w:color w:val="000000"/>
          <w:sz w:val="24"/>
          <w:szCs w:val="24"/>
        </w:rPr>
        <w:t>kontrol teşkilatına 1 adet tekerlekli metre temin</w:t>
      </w:r>
      <w:r w:rsidRPr="00B602A8">
        <w:rPr>
          <w:rFonts w:ascii="Times New Roman" w:hAnsi="Times New Roman" w:cs="Times New Roman"/>
          <w:color w:val="000000"/>
          <w:sz w:val="24"/>
          <w:szCs w:val="24"/>
        </w:rPr>
        <w:t xml:space="preserve"> edecektir.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Yapılan bütün düzenleme ve imalatlar; </w:t>
      </w:r>
      <w:r w:rsidR="0074327A" w:rsidRPr="00B602A8">
        <w:rPr>
          <w:rFonts w:ascii="Times New Roman" w:hAnsi="Times New Roman" w:cs="Times New Roman"/>
          <w:color w:val="000000"/>
          <w:sz w:val="24"/>
          <w:szCs w:val="24"/>
        </w:rPr>
        <w:t>Yapım</w:t>
      </w:r>
      <w:r w:rsidR="007348E7" w:rsidRPr="00B602A8">
        <w:rPr>
          <w:rFonts w:ascii="Times New Roman" w:hAnsi="Times New Roman" w:cs="Times New Roman"/>
          <w:color w:val="000000"/>
          <w:sz w:val="24"/>
          <w:szCs w:val="24"/>
        </w:rPr>
        <w:t xml:space="preserve"> İşleri Genel Şartnamesine</w:t>
      </w:r>
      <w:r w:rsidRPr="00B602A8">
        <w:rPr>
          <w:rFonts w:ascii="Times New Roman" w:hAnsi="Times New Roman" w:cs="Times New Roman"/>
          <w:color w:val="000000"/>
          <w:sz w:val="24"/>
          <w:szCs w:val="24"/>
        </w:rPr>
        <w:t>, TSE standartlarına, afet bölgelerinde yapılacak yapılar hakkındaki yönetmeliklere, yürürlükte olan yapı ve tesisat işleri ile ilgili şartnamelere, şartnamelerde bulunmayan imalatlarda ise imalatın özel fenni şartnamesine (yapım şartlarına ) tam olarak uyularak yapılacaktır.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İdare teknik personeli; çalışma iş kalemlerinin, uygunsuzluğu belirterek imalat tekrarını talep edebilir. Yüklenici firma bu durumda imalatın tekrarı ile yükümlüdür. Ayrıca, idare yetkilisinin veya kontrolörün; yüklenici çalışanlarını</w:t>
      </w:r>
      <w:r w:rsidR="007348E7" w:rsidRPr="00B602A8">
        <w:rPr>
          <w:rFonts w:ascii="Times New Roman" w:hAnsi="Times New Roman" w:cs="Times New Roman"/>
          <w:color w:val="000000"/>
          <w:sz w:val="24"/>
          <w:szCs w:val="24"/>
        </w:rPr>
        <w:t xml:space="preserve">n işe devamı sırasında başta terör örgütleri ile herhangi bir bağının tespiti, uygunsuz ve toplum ahlakını bozan, </w:t>
      </w:r>
      <w:r w:rsidR="00BC724A" w:rsidRPr="00B602A8">
        <w:rPr>
          <w:rFonts w:ascii="Times New Roman" w:hAnsi="Times New Roman" w:cs="Times New Roman"/>
          <w:color w:val="000000"/>
          <w:sz w:val="24"/>
          <w:szCs w:val="24"/>
        </w:rPr>
        <w:t>yüz kızartıcı, iş yavaşlatıcı v</w:t>
      </w:r>
      <w:r w:rsidR="007348E7" w:rsidRPr="00B602A8">
        <w:rPr>
          <w:rFonts w:ascii="Times New Roman" w:hAnsi="Times New Roman" w:cs="Times New Roman"/>
          <w:color w:val="000000"/>
          <w:sz w:val="24"/>
          <w:szCs w:val="24"/>
        </w:rPr>
        <w:t xml:space="preserve">b. durumlarını tespiti halinde ilgilisi hakkında Tutanak ile birlikte yükleniciden </w:t>
      </w:r>
      <w:r w:rsidRPr="00B602A8">
        <w:rPr>
          <w:rFonts w:ascii="Times New Roman" w:hAnsi="Times New Roman" w:cs="Times New Roman"/>
          <w:color w:val="000000"/>
          <w:sz w:val="24"/>
          <w:szCs w:val="24"/>
        </w:rPr>
        <w:t>işten çıkarma</w:t>
      </w:r>
      <w:r w:rsidR="007348E7" w:rsidRPr="00B602A8">
        <w:rPr>
          <w:rFonts w:ascii="Times New Roman" w:hAnsi="Times New Roman" w:cs="Times New Roman"/>
          <w:color w:val="000000"/>
          <w:sz w:val="24"/>
          <w:szCs w:val="24"/>
        </w:rPr>
        <w:t xml:space="preserve">sını isteyecektir. Yüklenici söz konusu çalışanını bu iş kapsamında kesinlikle çalıştırmayacak, iş </w:t>
      </w:r>
      <w:r w:rsidR="00BC724A" w:rsidRPr="00B602A8">
        <w:rPr>
          <w:rFonts w:ascii="Times New Roman" w:hAnsi="Times New Roman" w:cs="Times New Roman"/>
          <w:color w:val="000000"/>
          <w:sz w:val="24"/>
          <w:szCs w:val="24"/>
        </w:rPr>
        <w:t>akitlerinin</w:t>
      </w:r>
      <w:r w:rsidR="007348E7" w:rsidRPr="00B602A8">
        <w:rPr>
          <w:rFonts w:ascii="Times New Roman" w:hAnsi="Times New Roman" w:cs="Times New Roman"/>
          <w:color w:val="000000"/>
          <w:sz w:val="24"/>
          <w:szCs w:val="24"/>
        </w:rPr>
        <w:t xml:space="preserve"> sonlandırılması kapsamında kendi haklarını kullanabilecektir.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Kontrol Mühendislerinin onayı alınmadan (malzeme, uygulama türü, yeri vb.) imalata başlanılmayacaktır ve bitirilmeyecektir.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Bütün imalatların </w:t>
      </w:r>
      <w:r w:rsidR="00CF0A38" w:rsidRPr="00B602A8">
        <w:rPr>
          <w:rFonts w:ascii="Times New Roman" w:hAnsi="Times New Roman" w:cs="Times New Roman"/>
          <w:color w:val="000000"/>
          <w:sz w:val="24"/>
          <w:szCs w:val="24"/>
        </w:rPr>
        <w:t xml:space="preserve">öncesi, </w:t>
      </w:r>
      <w:r w:rsidRPr="00B602A8">
        <w:rPr>
          <w:rFonts w:ascii="Times New Roman" w:hAnsi="Times New Roman" w:cs="Times New Roman"/>
          <w:color w:val="000000"/>
          <w:sz w:val="24"/>
          <w:szCs w:val="24"/>
        </w:rPr>
        <w:t>başlangıcı, imalat</w:t>
      </w:r>
      <w:r w:rsidR="00CF0A38" w:rsidRPr="00B602A8">
        <w:rPr>
          <w:rFonts w:ascii="Times New Roman" w:hAnsi="Times New Roman" w:cs="Times New Roman"/>
          <w:color w:val="000000"/>
          <w:sz w:val="24"/>
          <w:szCs w:val="24"/>
        </w:rPr>
        <w:t xml:space="preserve"> ve tamamlanma anları</w:t>
      </w:r>
      <w:r w:rsidRPr="00B602A8">
        <w:rPr>
          <w:rFonts w:ascii="Times New Roman" w:hAnsi="Times New Roman" w:cs="Times New Roman"/>
          <w:color w:val="000000"/>
          <w:sz w:val="24"/>
          <w:szCs w:val="24"/>
        </w:rPr>
        <w:t xml:space="preserve"> fotoğraflanacak,  kullanılan malzeme teknik özelliklerini içeren etiketler fotoğraflanacak ve hak edişin her bir </w:t>
      </w:r>
      <w:proofErr w:type="spellStart"/>
      <w:r w:rsidRPr="00B602A8">
        <w:rPr>
          <w:rFonts w:ascii="Times New Roman" w:hAnsi="Times New Roman" w:cs="Times New Roman"/>
          <w:color w:val="000000"/>
          <w:sz w:val="24"/>
          <w:szCs w:val="24"/>
        </w:rPr>
        <w:t>ataşmanının</w:t>
      </w:r>
      <w:proofErr w:type="spellEnd"/>
      <w:r w:rsidRPr="00B602A8">
        <w:rPr>
          <w:rFonts w:ascii="Times New Roman" w:hAnsi="Times New Roman" w:cs="Times New Roman"/>
          <w:color w:val="000000"/>
          <w:sz w:val="24"/>
          <w:szCs w:val="24"/>
        </w:rPr>
        <w:t xml:space="preserve"> eki olarak idareye sunulacaktır. Eksik, kusurlu veya hatalı durumlarda kontrol teşkilatının </w:t>
      </w:r>
      <w:proofErr w:type="spellStart"/>
      <w:r w:rsidRPr="00B602A8">
        <w:rPr>
          <w:rFonts w:ascii="Times New Roman" w:hAnsi="Times New Roman" w:cs="Times New Roman"/>
          <w:color w:val="000000"/>
          <w:sz w:val="24"/>
          <w:szCs w:val="24"/>
        </w:rPr>
        <w:t>insiyatifi</w:t>
      </w:r>
      <w:proofErr w:type="spellEnd"/>
      <w:r w:rsidRPr="00B602A8">
        <w:rPr>
          <w:rFonts w:ascii="Times New Roman" w:hAnsi="Times New Roman" w:cs="Times New Roman"/>
          <w:color w:val="000000"/>
          <w:sz w:val="24"/>
          <w:szCs w:val="24"/>
        </w:rPr>
        <w:t xml:space="preserve"> doğrultusunda metraj ve imalat hükümleri verilecektir.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Her bir imalat başlangıcında uygulama </w:t>
      </w:r>
      <w:proofErr w:type="spellStart"/>
      <w:r w:rsidRPr="00B602A8">
        <w:rPr>
          <w:rFonts w:ascii="Times New Roman" w:hAnsi="Times New Roman" w:cs="Times New Roman"/>
          <w:color w:val="000000"/>
          <w:sz w:val="24"/>
          <w:szCs w:val="24"/>
        </w:rPr>
        <w:t>ava</w:t>
      </w:r>
      <w:r w:rsidR="00570186" w:rsidRPr="00B602A8">
        <w:rPr>
          <w:rFonts w:ascii="Times New Roman" w:hAnsi="Times New Roman" w:cs="Times New Roman"/>
          <w:color w:val="000000"/>
          <w:sz w:val="24"/>
          <w:szCs w:val="24"/>
        </w:rPr>
        <w:t>n</w:t>
      </w:r>
      <w:proofErr w:type="spellEnd"/>
      <w:r w:rsidRPr="00B602A8">
        <w:rPr>
          <w:rFonts w:ascii="Times New Roman" w:hAnsi="Times New Roman" w:cs="Times New Roman"/>
          <w:color w:val="000000"/>
          <w:sz w:val="24"/>
          <w:szCs w:val="24"/>
        </w:rPr>
        <w:t xml:space="preserve"> projesi ile birlikte çalışma programı hazırlanarak idareye onaylatılacaktır.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İmalatı tamamlanan alanların GPS vb. cihazıyla ITRF formatında ölçülerek </w:t>
      </w:r>
      <w:r w:rsidR="00CF0A38" w:rsidRPr="00B602A8">
        <w:rPr>
          <w:rFonts w:ascii="Times New Roman" w:hAnsi="Times New Roman" w:cs="Times New Roman"/>
          <w:color w:val="000000"/>
          <w:sz w:val="24"/>
          <w:szCs w:val="24"/>
        </w:rPr>
        <w:t>NCZ</w:t>
      </w:r>
      <w:r w:rsidR="00C2209E" w:rsidRPr="00B602A8">
        <w:rPr>
          <w:rFonts w:ascii="Times New Roman" w:hAnsi="Times New Roman" w:cs="Times New Roman"/>
          <w:color w:val="000000"/>
          <w:sz w:val="24"/>
          <w:szCs w:val="24"/>
        </w:rPr>
        <w:t xml:space="preserve">. </w:t>
      </w:r>
      <w:proofErr w:type="gramStart"/>
      <w:r w:rsidR="00C2209E" w:rsidRPr="00B602A8">
        <w:rPr>
          <w:rFonts w:ascii="Times New Roman" w:hAnsi="Times New Roman" w:cs="Times New Roman"/>
          <w:color w:val="000000"/>
          <w:sz w:val="24"/>
          <w:szCs w:val="24"/>
        </w:rPr>
        <w:t>v</w:t>
      </w:r>
      <w:r w:rsidRPr="00B602A8">
        <w:rPr>
          <w:rFonts w:ascii="Times New Roman" w:hAnsi="Times New Roman" w:cs="Times New Roman"/>
          <w:color w:val="000000"/>
          <w:sz w:val="24"/>
          <w:szCs w:val="24"/>
        </w:rPr>
        <w:t>e</w:t>
      </w:r>
      <w:proofErr w:type="gramEnd"/>
      <w:r w:rsidR="00BC724A" w:rsidRPr="00B602A8">
        <w:rPr>
          <w:rFonts w:ascii="Times New Roman" w:hAnsi="Times New Roman" w:cs="Times New Roman"/>
          <w:color w:val="000000"/>
          <w:sz w:val="24"/>
          <w:szCs w:val="24"/>
        </w:rPr>
        <w:t xml:space="preserve"> </w:t>
      </w:r>
      <w:r w:rsidR="00CF0A38" w:rsidRPr="00B602A8">
        <w:rPr>
          <w:rFonts w:ascii="Times New Roman" w:hAnsi="Times New Roman" w:cs="Times New Roman"/>
          <w:color w:val="000000"/>
          <w:sz w:val="24"/>
          <w:szCs w:val="24"/>
        </w:rPr>
        <w:t>DVG</w:t>
      </w:r>
      <w:r w:rsidRPr="00B602A8">
        <w:rPr>
          <w:rFonts w:ascii="Times New Roman" w:hAnsi="Times New Roman" w:cs="Times New Roman"/>
          <w:color w:val="000000"/>
          <w:sz w:val="24"/>
          <w:szCs w:val="24"/>
        </w:rPr>
        <w:t>. Formatında koordinatlı olarak sayısal verilerinin idareye teslim edilmesi gerekmektedir.</w:t>
      </w:r>
    </w:p>
    <w:p w:rsidR="00F4279F"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İhale kapsamınca uygulanacak çalışmalarda idarenin altyapı ile ilgili yapacağı</w:t>
      </w:r>
      <w:r w:rsidR="00CF0A38" w:rsidRPr="00B602A8">
        <w:rPr>
          <w:rFonts w:ascii="Times New Roman" w:hAnsi="Times New Roman" w:cs="Times New Roman"/>
          <w:color w:val="000000"/>
          <w:sz w:val="24"/>
          <w:szCs w:val="24"/>
        </w:rPr>
        <w:t>/</w:t>
      </w:r>
      <w:r w:rsidRPr="00B602A8">
        <w:rPr>
          <w:rFonts w:ascii="Times New Roman" w:hAnsi="Times New Roman" w:cs="Times New Roman"/>
          <w:color w:val="000000"/>
          <w:sz w:val="24"/>
          <w:szCs w:val="24"/>
        </w:rPr>
        <w:t xml:space="preserve">yaptıracağı işlerde idare ile koordinasyon sağlanacak program yapılan veya yapılacak imalatlara zarar vermeyecek şekilde koordineli yürütülecektir. </w:t>
      </w:r>
    </w:p>
    <w:p w:rsidR="004E1D65" w:rsidRPr="00B602A8" w:rsidRDefault="00F4279F" w:rsidP="003F1D81">
      <w:pPr>
        <w:numPr>
          <w:ilvl w:val="0"/>
          <w:numId w:val="6"/>
        </w:numPr>
        <w:ind w:left="284" w:hanging="426"/>
        <w:rPr>
          <w:rFonts w:ascii="Times New Roman" w:hAnsi="Times New Roman" w:cs="Times New Roman"/>
          <w:color w:val="000000"/>
          <w:sz w:val="24"/>
          <w:szCs w:val="24"/>
        </w:rPr>
      </w:pPr>
      <w:r w:rsidRPr="00B602A8">
        <w:rPr>
          <w:rFonts w:ascii="Times New Roman" w:hAnsi="Times New Roman" w:cs="Times New Roman"/>
          <w:color w:val="000000"/>
          <w:sz w:val="24"/>
          <w:szCs w:val="24"/>
        </w:rPr>
        <w:t>Yapılacak çalışmalar esnasında 3. Şahıslar ve altyapı kurumlarına verilecek zararlardan Yüklenici sorumludur.</w:t>
      </w:r>
    </w:p>
    <w:p w:rsidR="008602A3" w:rsidRDefault="008602A3" w:rsidP="00D56EB4">
      <w:pPr>
        <w:ind w:left="284" w:hanging="426"/>
        <w:rPr>
          <w:rFonts w:ascii="Times New Roman" w:hAnsi="Times New Roman" w:cs="Times New Roman"/>
          <w:b/>
          <w:color w:val="000000"/>
          <w:sz w:val="24"/>
          <w:szCs w:val="24"/>
        </w:rPr>
      </w:pPr>
    </w:p>
    <w:p w:rsidR="00713AD2" w:rsidRPr="00B602A8" w:rsidRDefault="00713AD2" w:rsidP="00D56EB4">
      <w:pPr>
        <w:ind w:left="284" w:hanging="426"/>
        <w:rPr>
          <w:rFonts w:ascii="Times New Roman" w:hAnsi="Times New Roman" w:cs="Times New Roman"/>
          <w:b/>
          <w:color w:val="000000"/>
          <w:sz w:val="24"/>
          <w:szCs w:val="24"/>
        </w:rPr>
      </w:pPr>
    </w:p>
    <w:p w:rsidR="00B602A8" w:rsidRPr="00B602A8" w:rsidRDefault="00B602A8" w:rsidP="003F1D81">
      <w:pPr>
        <w:pStyle w:val="ListeParagraf"/>
        <w:numPr>
          <w:ilvl w:val="0"/>
          <w:numId w:val="9"/>
        </w:numPr>
        <w:tabs>
          <w:tab w:val="left" w:pos="426"/>
        </w:tabs>
        <w:rPr>
          <w:rFonts w:ascii="Times New Roman" w:eastAsia="Arial Unicode MS" w:hAnsi="Times New Roman" w:cs="Times New Roman"/>
          <w:b/>
          <w:sz w:val="24"/>
          <w:szCs w:val="24"/>
        </w:rPr>
      </w:pPr>
      <w:r w:rsidRPr="00B602A8">
        <w:rPr>
          <w:rFonts w:ascii="Times New Roman" w:eastAsia="Arial Unicode MS" w:hAnsi="Times New Roman" w:cs="Times New Roman"/>
          <w:b/>
          <w:sz w:val="24"/>
          <w:szCs w:val="24"/>
        </w:rPr>
        <w:t xml:space="preserve">TEKNİK/YAPIM/İMALAT HÜKÜMLERİ </w:t>
      </w:r>
    </w:p>
    <w:p w:rsidR="00B602A8" w:rsidRPr="00B602A8" w:rsidRDefault="00B602A8" w:rsidP="00B602A8">
      <w:pPr>
        <w:rPr>
          <w:rFonts w:ascii="Times New Roman" w:hAnsi="Times New Roman" w:cs="Times New Roman"/>
          <w:sz w:val="24"/>
          <w:szCs w:val="24"/>
        </w:rPr>
      </w:pPr>
    </w:p>
    <w:p w:rsidR="00B602A8" w:rsidRPr="00B602A8" w:rsidRDefault="00B602A8" w:rsidP="008826E4">
      <w:pPr>
        <w:numPr>
          <w:ilvl w:val="0"/>
          <w:numId w:val="7"/>
        </w:numPr>
        <w:ind w:left="142"/>
        <w:rPr>
          <w:rFonts w:ascii="Times New Roman" w:hAnsi="Times New Roman" w:cs="Times New Roman"/>
          <w:sz w:val="24"/>
          <w:szCs w:val="24"/>
        </w:rPr>
      </w:pPr>
      <w:r w:rsidRPr="00B602A8">
        <w:rPr>
          <w:rFonts w:ascii="Times New Roman" w:hAnsi="Times New Roman" w:cs="Times New Roman"/>
          <w:sz w:val="24"/>
          <w:szCs w:val="24"/>
        </w:rPr>
        <w:t>Halı saha yapımı için verilmiş olan şartnameye uygun ve aşağıda belirtilen çizim ve ölçülere uygun olarak yapılmalıdır.</w:t>
      </w:r>
    </w:p>
    <w:p w:rsidR="00B602A8" w:rsidRPr="00B602A8" w:rsidRDefault="00B602A8" w:rsidP="008826E4">
      <w:pPr>
        <w:numPr>
          <w:ilvl w:val="0"/>
          <w:numId w:val="7"/>
        </w:numPr>
        <w:ind w:left="142"/>
        <w:rPr>
          <w:rFonts w:ascii="Times New Roman" w:hAnsi="Times New Roman" w:cs="Times New Roman"/>
          <w:sz w:val="24"/>
          <w:szCs w:val="24"/>
        </w:rPr>
      </w:pPr>
      <w:r w:rsidRPr="00B602A8">
        <w:rPr>
          <w:rFonts w:ascii="Times New Roman" w:hAnsi="Times New Roman" w:cs="Times New Roman"/>
          <w:sz w:val="24"/>
          <w:szCs w:val="24"/>
        </w:rPr>
        <w:t xml:space="preserve">Ana taşıyıcı direkler 5500 mm yüksekliğinde 50 cm </w:t>
      </w:r>
      <w:proofErr w:type="spellStart"/>
      <w:r w:rsidRPr="00B602A8">
        <w:rPr>
          <w:rFonts w:ascii="Times New Roman" w:hAnsi="Times New Roman" w:cs="Times New Roman"/>
          <w:sz w:val="24"/>
          <w:szCs w:val="24"/>
        </w:rPr>
        <w:t>ankraj</w:t>
      </w:r>
      <w:proofErr w:type="spellEnd"/>
      <w:r w:rsidRPr="00B602A8">
        <w:rPr>
          <w:rFonts w:ascii="Times New Roman" w:hAnsi="Times New Roman" w:cs="Times New Roman"/>
          <w:sz w:val="24"/>
          <w:szCs w:val="24"/>
        </w:rPr>
        <w:t xml:space="preserve"> içerisine girecek şekilde tam 600 mm kalınlığında olmalıdır. Ayrıca en az 3 mm </w:t>
      </w:r>
      <w:proofErr w:type="spellStart"/>
      <w:r w:rsidRPr="00B602A8">
        <w:rPr>
          <w:rFonts w:ascii="Times New Roman" w:hAnsi="Times New Roman" w:cs="Times New Roman"/>
          <w:sz w:val="24"/>
          <w:szCs w:val="24"/>
        </w:rPr>
        <w:t>kalınlıklı</w:t>
      </w:r>
      <w:proofErr w:type="spellEnd"/>
      <w:r w:rsidRPr="00B602A8">
        <w:rPr>
          <w:rFonts w:ascii="Times New Roman" w:hAnsi="Times New Roman" w:cs="Times New Roman"/>
          <w:sz w:val="24"/>
          <w:szCs w:val="24"/>
        </w:rPr>
        <w:t xml:space="preserve"> Ø89,  50 cm boyunda beton hatılların içerisinde projeye uygun </w:t>
      </w:r>
      <w:proofErr w:type="spellStart"/>
      <w:r w:rsidRPr="00B602A8">
        <w:rPr>
          <w:rFonts w:ascii="Times New Roman" w:hAnsi="Times New Roman" w:cs="Times New Roman"/>
          <w:sz w:val="24"/>
          <w:szCs w:val="24"/>
        </w:rPr>
        <w:t>ankraj</w:t>
      </w:r>
      <w:proofErr w:type="spellEnd"/>
      <w:r w:rsidRPr="00B602A8">
        <w:rPr>
          <w:rFonts w:ascii="Times New Roman" w:hAnsi="Times New Roman" w:cs="Times New Roman"/>
          <w:sz w:val="24"/>
          <w:szCs w:val="24"/>
        </w:rPr>
        <w:t xml:space="preserve"> kullanılacaktır. Ana direklerin ara mesafeleri 2000 mm olarak bölümlendirilmelidir. Ana direklerin ortalarında yer alacak perdeler dört kısımdan oluşmalıdır. Ana taşıyıcı direklerin içine su almaması için tepe kısımları Ø76 plastik </w:t>
      </w:r>
      <w:r w:rsidR="005B56C8" w:rsidRPr="00B602A8">
        <w:rPr>
          <w:rFonts w:ascii="Times New Roman" w:hAnsi="Times New Roman" w:cs="Times New Roman"/>
          <w:sz w:val="24"/>
          <w:szCs w:val="24"/>
        </w:rPr>
        <w:t>kapak ile</w:t>
      </w:r>
      <w:r w:rsidRPr="00B602A8">
        <w:rPr>
          <w:rFonts w:ascii="Times New Roman" w:hAnsi="Times New Roman" w:cs="Times New Roman"/>
          <w:sz w:val="24"/>
          <w:szCs w:val="24"/>
        </w:rPr>
        <w:t xml:space="preserve"> kapatılmalıdır. </w:t>
      </w:r>
    </w:p>
    <w:p w:rsidR="00B602A8" w:rsidRPr="00B602A8" w:rsidRDefault="00B602A8" w:rsidP="008826E4">
      <w:pPr>
        <w:numPr>
          <w:ilvl w:val="0"/>
          <w:numId w:val="7"/>
        </w:numPr>
        <w:ind w:left="142"/>
        <w:rPr>
          <w:rFonts w:ascii="Times New Roman" w:hAnsi="Times New Roman" w:cs="Times New Roman"/>
          <w:sz w:val="24"/>
          <w:szCs w:val="24"/>
        </w:rPr>
      </w:pPr>
      <w:r w:rsidRPr="00B602A8">
        <w:rPr>
          <w:rFonts w:ascii="Times New Roman" w:hAnsi="Times New Roman" w:cs="Times New Roman"/>
          <w:sz w:val="24"/>
          <w:szCs w:val="24"/>
        </w:rPr>
        <w:t>Ana taşıyıcı direklere destek, 4500 mm yüksekliğinde en az Ø 76 mm çapında ve 3,0 mm et kalınlığında olmalıdır.18 x 36 metre saha için 2000 mm direk aralık sisteminden uygun aralıkta yer alacaktır.</w:t>
      </w:r>
    </w:p>
    <w:p w:rsidR="00B602A8" w:rsidRPr="00B602A8" w:rsidRDefault="00B602A8" w:rsidP="008826E4">
      <w:pPr>
        <w:numPr>
          <w:ilvl w:val="0"/>
          <w:numId w:val="7"/>
        </w:numPr>
        <w:tabs>
          <w:tab w:val="left" w:pos="709"/>
        </w:tabs>
        <w:ind w:left="142" w:hanging="425"/>
        <w:rPr>
          <w:rFonts w:ascii="Times New Roman" w:hAnsi="Times New Roman" w:cs="Times New Roman"/>
          <w:sz w:val="24"/>
          <w:szCs w:val="24"/>
        </w:rPr>
      </w:pPr>
      <w:r w:rsidRPr="00B602A8">
        <w:rPr>
          <w:rFonts w:ascii="Times New Roman" w:hAnsi="Times New Roman" w:cs="Times New Roman"/>
          <w:sz w:val="24"/>
          <w:szCs w:val="24"/>
        </w:rPr>
        <w:t xml:space="preserve">Kale ana gövdeleri Ø 89 mm çapında 3 mm et kalınlığında boru </w:t>
      </w:r>
      <w:proofErr w:type="gramStart"/>
      <w:r w:rsidRPr="00B602A8">
        <w:rPr>
          <w:rFonts w:ascii="Times New Roman" w:hAnsi="Times New Roman" w:cs="Times New Roman"/>
          <w:sz w:val="24"/>
          <w:szCs w:val="24"/>
        </w:rPr>
        <w:t>profil</w:t>
      </w:r>
      <w:proofErr w:type="gramEnd"/>
      <w:r w:rsidRPr="00B602A8">
        <w:rPr>
          <w:rFonts w:ascii="Times New Roman" w:hAnsi="Times New Roman" w:cs="Times New Roman"/>
          <w:sz w:val="24"/>
          <w:szCs w:val="24"/>
        </w:rPr>
        <w:t xml:space="preserve"> kullanılarak imal edilecektir. Kale ölçüleri 2000x4000 mm olmalıdır. Kale fileleri ölçülere uygun olup montajı yapılarak teslim edilecektir. Kale ana gövdeye bağlantı parçaları ile kaynatılacaktır.</w:t>
      </w:r>
    </w:p>
    <w:p w:rsidR="00B602A8" w:rsidRPr="00B602A8" w:rsidRDefault="00B602A8" w:rsidP="008826E4">
      <w:pPr>
        <w:numPr>
          <w:ilvl w:val="0"/>
          <w:numId w:val="7"/>
        </w:numPr>
        <w:ind w:left="142"/>
        <w:rPr>
          <w:rFonts w:ascii="Times New Roman" w:hAnsi="Times New Roman" w:cs="Times New Roman"/>
          <w:sz w:val="24"/>
          <w:szCs w:val="24"/>
        </w:rPr>
      </w:pPr>
      <w:r w:rsidRPr="00B602A8">
        <w:rPr>
          <w:rFonts w:ascii="Times New Roman" w:hAnsi="Times New Roman" w:cs="Times New Roman"/>
          <w:sz w:val="24"/>
          <w:szCs w:val="24"/>
        </w:rPr>
        <w:t>Saha kenarı çelik tel ve ızgara çevrimi elemanları kurulumu tamamlandıktan sonra bir kat antipas sürüldükten sonra yerinde idare tarafından belirlenen iki kat endüstriyel boya ile boyanacaktır.</w:t>
      </w:r>
    </w:p>
    <w:p w:rsidR="008826E4" w:rsidRDefault="00B602A8" w:rsidP="008826E4">
      <w:pPr>
        <w:numPr>
          <w:ilvl w:val="0"/>
          <w:numId w:val="7"/>
        </w:numPr>
        <w:ind w:left="142"/>
        <w:rPr>
          <w:rFonts w:ascii="Times New Roman" w:hAnsi="Times New Roman" w:cs="Times New Roman"/>
          <w:sz w:val="24"/>
          <w:szCs w:val="24"/>
        </w:rPr>
      </w:pPr>
      <w:r w:rsidRPr="00B602A8">
        <w:rPr>
          <w:rFonts w:ascii="Times New Roman" w:hAnsi="Times New Roman" w:cs="Times New Roman"/>
          <w:sz w:val="24"/>
          <w:szCs w:val="24"/>
        </w:rPr>
        <w:lastRenderedPageBreak/>
        <w:t>Uzun kenarda yer alacak 100 x 210 cm ebatlarında bir adet giriş kapısı olacaktır.</w:t>
      </w:r>
    </w:p>
    <w:p w:rsidR="00B602A8" w:rsidRPr="008826E4" w:rsidRDefault="00B602A8" w:rsidP="008826E4">
      <w:pPr>
        <w:numPr>
          <w:ilvl w:val="0"/>
          <w:numId w:val="7"/>
        </w:numPr>
        <w:ind w:left="142"/>
        <w:rPr>
          <w:rFonts w:ascii="Times New Roman" w:hAnsi="Times New Roman" w:cs="Times New Roman"/>
          <w:sz w:val="24"/>
          <w:szCs w:val="24"/>
        </w:rPr>
      </w:pPr>
      <w:r w:rsidRPr="008826E4">
        <w:rPr>
          <w:rFonts w:ascii="Times New Roman" w:hAnsi="Times New Roman" w:cs="Times New Roman"/>
          <w:sz w:val="24"/>
          <w:szCs w:val="24"/>
        </w:rPr>
        <w:t xml:space="preserve">Hatıl betonu projesinde verilmiş metrajlara göre sahayı çevreleyecek şekilde yerleştirilecektir. Taşıyıcı direklerin zeminde kaynatılarak tutturulacağı </w:t>
      </w:r>
      <w:proofErr w:type="spellStart"/>
      <w:r w:rsidRPr="008826E4">
        <w:rPr>
          <w:rFonts w:ascii="Times New Roman" w:hAnsi="Times New Roman" w:cs="Times New Roman"/>
          <w:sz w:val="24"/>
          <w:szCs w:val="24"/>
        </w:rPr>
        <w:t>ankrajlar</w:t>
      </w:r>
      <w:proofErr w:type="spellEnd"/>
      <w:r w:rsidRPr="008826E4">
        <w:rPr>
          <w:rFonts w:ascii="Times New Roman" w:hAnsi="Times New Roman" w:cs="Times New Roman"/>
          <w:sz w:val="24"/>
          <w:szCs w:val="24"/>
        </w:rPr>
        <w:t xml:space="preserve"> bu betonlama işlemi esnasında zemine gömülmüş olacaktır.</w:t>
      </w:r>
    </w:p>
    <w:p w:rsidR="00B602A8" w:rsidRPr="00B602A8" w:rsidRDefault="00B602A8" w:rsidP="003F1D81">
      <w:pPr>
        <w:pStyle w:val="ListeParagraf"/>
        <w:numPr>
          <w:ilvl w:val="0"/>
          <w:numId w:val="7"/>
        </w:numPr>
        <w:ind w:left="142"/>
        <w:rPr>
          <w:rFonts w:ascii="Times New Roman" w:hAnsi="Times New Roman" w:cs="Times New Roman"/>
          <w:sz w:val="24"/>
          <w:szCs w:val="24"/>
        </w:rPr>
      </w:pPr>
      <w:r w:rsidRPr="00A619FA">
        <w:rPr>
          <w:rFonts w:ascii="Times New Roman" w:hAnsi="Times New Roman" w:cs="Times New Roman"/>
          <w:sz w:val="24"/>
          <w:szCs w:val="24"/>
        </w:rPr>
        <w:t>Suni çim halı temini, halı serilmeden önce tesviyesi ve montajı yüklenici tarafından yapılacaktır. Drenaj boruları, dolgusu yüklenici tarafından yapılacaktır. H</w:t>
      </w:r>
      <w:r w:rsidRPr="00B602A8">
        <w:rPr>
          <w:rFonts w:ascii="Times New Roman" w:hAnsi="Times New Roman" w:cs="Times New Roman"/>
          <w:sz w:val="24"/>
          <w:szCs w:val="24"/>
        </w:rPr>
        <w:t>azırlanmış zemin üzerine aşağıda teknik özellikleri belirtilen şekli ile uygulanacaktır.</w:t>
      </w:r>
    </w:p>
    <w:tbl>
      <w:tblPr>
        <w:tblStyle w:val="TableNormal"/>
        <w:tblpPr w:leftFromText="141" w:rightFromText="141" w:vertAnchor="text" w:horzAnchor="margin" w:tblpX="-279" w:tblpY="252"/>
        <w:tblW w:w="10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2"/>
        <w:gridCol w:w="7527"/>
      </w:tblGrid>
      <w:tr w:rsidR="00B602A8" w:rsidRPr="00B602A8" w:rsidTr="00FE300C">
        <w:trPr>
          <w:trHeight w:val="273"/>
        </w:trPr>
        <w:tc>
          <w:tcPr>
            <w:tcW w:w="10349" w:type="dxa"/>
            <w:gridSpan w:val="2"/>
          </w:tcPr>
          <w:p w:rsidR="00B602A8" w:rsidRPr="00B602A8" w:rsidRDefault="00B602A8" w:rsidP="00FE300C">
            <w:pPr>
              <w:pStyle w:val="TableParagraph"/>
              <w:spacing w:before="30" w:line="223" w:lineRule="exact"/>
              <w:ind w:left="136"/>
              <w:rPr>
                <w:b/>
                <w:sz w:val="24"/>
                <w:szCs w:val="24"/>
              </w:rPr>
            </w:pPr>
            <w:proofErr w:type="spellStart"/>
            <w:r w:rsidRPr="00B602A8">
              <w:rPr>
                <w:b/>
                <w:w w:val="110"/>
                <w:sz w:val="24"/>
                <w:szCs w:val="24"/>
              </w:rPr>
              <w:t>İplik</w:t>
            </w:r>
            <w:proofErr w:type="spellEnd"/>
          </w:p>
        </w:tc>
      </w:tr>
      <w:tr w:rsidR="00B602A8" w:rsidRPr="00B602A8" w:rsidTr="00FE300C">
        <w:trPr>
          <w:trHeight w:val="292"/>
        </w:trPr>
        <w:tc>
          <w:tcPr>
            <w:tcW w:w="2822" w:type="dxa"/>
            <w:tcBorders>
              <w:right w:val="nil"/>
            </w:tcBorders>
          </w:tcPr>
          <w:p w:rsidR="00B602A8" w:rsidRPr="00B602A8" w:rsidRDefault="00B602A8" w:rsidP="00FE300C">
            <w:pPr>
              <w:pStyle w:val="TableParagraph"/>
              <w:spacing w:before="16" w:line="257" w:lineRule="exact"/>
              <w:ind w:left="137"/>
              <w:rPr>
                <w:sz w:val="24"/>
                <w:szCs w:val="24"/>
              </w:rPr>
            </w:pPr>
            <w:proofErr w:type="spellStart"/>
            <w:r w:rsidRPr="00B602A8">
              <w:rPr>
                <w:w w:val="105"/>
                <w:sz w:val="24"/>
                <w:szCs w:val="24"/>
              </w:rPr>
              <w:t>İplik</w:t>
            </w:r>
            <w:proofErr w:type="spellEnd"/>
            <w:r w:rsidRPr="00B602A8">
              <w:rPr>
                <w:spacing w:val="-8"/>
                <w:w w:val="105"/>
                <w:sz w:val="24"/>
                <w:szCs w:val="24"/>
              </w:rPr>
              <w:t xml:space="preserve"> </w:t>
            </w:r>
            <w:r w:rsidRPr="00B602A8">
              <w:rPr>
                <w:w w:val="105"/>
                <w:sz w:val="24"/>
                <w:szCs w:val="24"/>
              </w:rPr>
              <w:t>Ham</w:t>
            </w:r>
            <w:r w:rsidRPr="00B602A8">
              <w:rPr>
                <w:spacing w:val="-5"/>
                <w:w w:val="105"/>
                <w:sz w:val="24"/>
                <w:szCs w:val="24"/>
              </w:rPr>
              <w:t xml:space="preserve"> </w:t>
            </w:r>
            <w:proofErr w:type="spellStart"/>
            <w:r w:rsidRPr="00B602A8">
              <w:rPr>
                <w:w w:val="105"/>
                <w:sz w:val="24"/>
                <w:szCs w:val="24"/>
              </w:rPr>
              <w:t>Maddesi</w:t>
            </w:r>
            <w:proofErr w:type="spellEnd"/>
          </w:p>
        </w:tc>
        <w:tc>
          <w:tcPr>
            <w:tcW w:w="7527" w:type="dxa"/>
            <w:tcBorders>
              <w:left w:val="nil"/>
            </w:tcBorders>
          </w:tcPr>
          <w:p w:rsidR="00B602A8" w:rsidRPr="00B602A8" w:rsidRDefault="00B602A8" w:rsidP="00FE300C">
            <w:pPr>
              <w:pStyle w:val="TableParagraph"/>
              <w:spacing w:before="11" w:line="262" w:lineRule="exact"/>
              <w:ind w:left="300"/>
              <w:rPr>
                <w:sz w:val="24"/>
                <w:szCs w:val="24"/>
              </w:rPr>
            </w:pPr>
            <w:r w:rsidRPr="00B602A8">
              <w:rPr>
                <w:spacing w:val="-1"/>
                <w:w w:val="105"/>
                <w:sz w:val="24"/>
                <w:szCs w:val="24"/>
              </w:rPr>
              <w:t>UV</w:t>
            </w:r>
            <w:r w:rsidRPr="00B602A8">
              <w:rPr>
                <w:spacing w:val="-10"/>
                <w:w w:val="105"/>
                <w:sz w:val="24"/>
                <w:szCs w:val="24"/>
              </w:rPr>
              <w:t xml:space="preserve"> </w:t>
            </w:r>
            <w:proofErr w:type="spellStart"/>
            <w:r w:rsidRPr="00B602A8">
              <w:rPr>
                <w:spacing w:val="-1"/>
                <w:w w:val="105"/>
                <w:sz w:val="24"/>
                <w:szCs w:val="24"/>
              </w:rPr>
              <w:t>Dayanıklı</w:t>
            </w:r>
            <w:proofErr w:type="spellEnd"/>
            <w:r w:rsidRPr="00B602A8">
              <w:rPr>
                <w:spacing w:val="-1"/>
                <w:w w:val="105"/>
                <w:sz w:val="24"/>
                <w:szCs w:val="24"/>
              </w:rPr>
              <w:t>,</w:t>
            </w:r>
            <w:r w:rsidRPr="00B602A8">
              <w:rPr>
                <w:spacing w:val="2"/>
                <w:w w:val="105"/>
                <w:sz w:val="24"/>
                <w:szCs w:val="24"/>
              </w:rPr>
              <w:t xml:space="preserve"> </w:t>
            </w:r>
            <w:r w:rsidRPr="00B602A8">
              <w:rPr>
                <w:spacing w:val="-1"/>
                <w:w w:val="105"/>
                <w:sz w:val="24"/>
                <w:szCs w:val="24"/>
              </w:rPr>
              <w:t>%100</w:t>
            </w:r>
            <w:r w:rsidRPr="00B602A8">
              <w:rPr>
                <w:spacing w:val="-14"/>
                <w:w w:val="105"/>
                <w:sz w:val="24"/>
                <w:szCs w:val="24"/>
              </w:rPr>
              <w:t xml:space="preserve"> </w:t>
            </w:r>
            <w:proofErr w:type="spellStart"/>
            <w:r w:rsidRPr="00B602A8">
              <w:rPr>
                <w:spacing w:val="-1"/>
                <w:w w:val="105"/>
                <w:sz w:val="24"/>
                <w:szCs w:val="24"/>
              </w:rPr>
              <w:t>Polietilen</w:t>
            </w:r>
            <w:proofErr w:type="spellEnd"/>
            <w:r w:rsidRPr="00B602A8">
              <w:rPr>
                <w:spacing w:val="-1"/>
                <w:w w:val="105"/>
                <w:sz w:val="24"/>
                <w:szCs w:val="24"/>
              </w:rPr>
              <w:t>,</w:t>
            </w:r>
            <w:r w:rsidRPr="00B602A8">
              <w:rPr>
                <w:spacing w:val="-7"/>
                <w:w w:val="105"/>
                <w:sz w:val="24"/>
                <w:szCs w:val="24"/>
              </w:rPr>
              <w:t xml:space="preserve"> </w:t>
            </w:r>
            <w:proofErr w:type="spellStart"/>
            <w:r w:rsidRPr="00B602A8">
              <w:rPr>
                <w:spacing w:val="-1"/>
                <w:w w:val="105"/>
                <w:sz w:val="24"/>
                <w:szCs w:val="24"/>
              </w:rPr>
              <w:t>fibrile</w:t>
            </w:r>
            <w:proofErr w:type="spellEnd"/>
            <w:r w:rsidRPr="00B602A8">
              <w:rPr>
                <w:spacing w:val="5"/>
                <w:w w:val="105"/>
                <w:sz w:val="24"/>
                <w:szCs w:val="24"/>
              </w:rPr>
              <w:t xml:space="preserve"> </w:t>
            </w:r>
            <w:proofErr w:type="spellStart"/>
            <w:r w:rsidRPr="00B602A8">
              <w:rPr>
                <w:spacing w:val="-1"/>
                <w:w w:val="105"/>
                <w:sz w:val="24"/>
                <w:szCs w:val="24"/>
              </w:rPr>
              <w:t>İplik</w:t>
            </w:r>
            <w:proofErr w:type="spellEnd"/>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line="258" w:lineRule="exact"/>
              <w:ind w:left="137"/>
              <w:rPr>
                <w:sz w:val="24"/>
                <w:szCs w:val="24"/>
              </w:rPr>
            </w:pPr>
            <w:proofErr w:type="spellStart"/>
            <w:r w:rsidRPr="00B602A8">
              <w:rPr>
                <w:spacing w:val="-1"/>
                <w:w w:val="105"/>
                <w:sz w:val="24"/>
                <w:szCs w:val="24"/>
              </w:rPr>
              <w:t>İplik</w:t>
            </w:r>
            <w:proofErr w:type="spellEnd"/>
            <w:r w:rsidRPr="00B602A8">
              <w:rPr>
                <w:spacing w:val="-13"/>
                <w:w w:val="105"/>
                <w:sz w:val="24"/>
                <w:szCs w:val="24"/>
              </w:rPr>
              <w:t xml:space="preserve"> </w:t>
            </w:r>
            <w:proofErr w:type="spellStart"/>
            <w:r w:rsidRPr="00B602A8">
              <w:rPr>
                <w:spacing w:val="-1"/>
                <w:w w:val="105"/>
                <w:sz w:val="24"/>
                <w:szCs w:val="24"/>
              </w:rPr>
              <w:t>Kalınlığı</w:t>
            </w:r>
            <w:proofErr w:type="spellEnd"/>
          </w:p>
        </w:tc>
        <w:tc>
          <w:tcPr>
            <w:tcW w:w="7527" w:type="dxa"/>
            <w:tcBorders>
              <w:left w:val="nil"/>
            </w:tcBorders>
          </w:tcPr>
          <w:p w:rsidR="00B602A8" w:rsidRPr="00B602A8" w:rsidRDefault="00B602A8" w:rsidP="00FE300C">
            <w:pPr>
              <w:pStyle w:val="TableParagraph"/>
              <w:spacing w:line="258" w:lineRule="exact"/>
              <w:ind w:left="300"/>
              <w:rPr>
                <w:sz w:val="24"/>
                <w:szCs w:val="24"/>
              </w:rPr>
            </w:pPr>
            <w:r w:rsidRPr="00B602A8">
              <w:rPr>
                <w:w w:val="105"/>
                <w:sz w:val="24"/>
                <w:szCs w:val="24"/>
              </w:rPr>
              <w:t>min.</w:t>
            </w:r>
            <w:r w:rsidRPr="00B602A8">
              <w:rPr>
                <w:spacing w:val="-7"/>
                <w:w w:val="105"/>
                <w:sz w:val="24"/>
                <w:szCs w:val="24"/>
              </w:rPr>
              <w:t xml:space="preserve"> </w:t>
            </w:r>
            <w:r w:rsidRPr="00B602A8">
              <w:rPr>
                <w:w w:val="105"/>
                <w:sz w:val="24"/>
                <w:szCs w:val="24"/>
              </w:rPr>
              <w:t>200</w:t>
            </w:r>
            <w:r w:rsidRPr="00B602A8">
              <w:rPr>
                <w:spacing w:val="-13"/>
                <w:w w:val="105"/>
                <w:sz w:val="24"/>
                <w:szCs w:val="24"/>
              </w:rPr>
              <w:t xml:space="preserve"> </w:t>
            </w:r>
            <w:r w:rsidRPr="00B602A8">
              <w:rPr>
                <w:w w:val="105"/>
                <w:sz w:val="24"/>
                <w:szCs w:val="24"/>
              </w:rPr>
              <w:t>micron</w:t>
            </w:r>
          </w:p>
        </w:tc>
      </w:tr>
      <w:tr w:rsidR="00B602A8" w:rsidRPr="00B602A8" w:rsidTr="00FE300C">
        <w:trPr>
          <w:trHeight w:val="259"/>
        </w:trPr>
        <w:tc>
          <w:tcPr>
            <w:tcW w:w="2822" w:type="dxa"/>
            <w:tcBorders>
              <w:right w:val="nil"/>
            </w:tcBorders>
          </w:tcPr>
          <w:p w:rsidR="00B602A8" w:rsidRPr="00B602A8" w:rsidRDefault="00B602A8" w:rsidP="00FE300C">
            <w:pPr>
              <w:pStyle w:val="TableParagraph"/>
              <w:spacing w:line="239" w:lineRule="exact"/>
              <w:ind w:left="137"/>
              <w:rPr>
                <w:sz w:val="24"/>
                <w:szCs w:val="24"/>
              </w:rPr>
            </w:pPr>
            <w:proofErr w:type="spellStart"/>
            <w:r w:rsidRPr="00B602A8">
              <w:rPr>
                <w:sz w:val="24"/>
                <w:szCs w:val="24"/>
              </w:rPr>
              <w:t>İplik</w:t>
            </w:r>
            <w:proofErr w:type="spellEnd"/>
            <w:r w:rsidRPr="00B602A8">
              <w:rPr>
                <w:spacing w:val="-11"/>
                <w:sz w:val="24"/>
                <w:szCs w:val="24"/>
              </w:rPr>
              <w:t xml:space="preserve"> </w:t>
            </w:r>
            <w:proofErr w:type="spellStart"/>
            <w:r w:rsidRPr="00B602A8">
              <w:rPr>
                <w:sz w:val="24"/>
                <w:szCs w:val="24"/>
              </w:rPr>
              <w:t>Ağırlığı</w:t>
            </w:r>
            <w:proofErr w:type="spellEnd"/>
          </w:p>
        </w:tc>
        <w:tc>
          <w:tcPr>
            <w:tcW w:w="7527" w:type="dxa"/>
            <w:tcBorders>
              <w:left w:val="nil"/>
            </w:tcBorders>
          </w:tcPr>
          <w:p w:rsidR="00B602A8" w:rsidRPr="00B602A8" w:rsidRDefault="00B602A8" w:rsidP="00FE300C">
            <w:pPr>
              <w:pStyle w:val="TableParagraph"/>
              <w:spacing w:line="239" w:lineRule="exact"/>
              <w:ind w:left="298"/>
              <w:rPr>
                <w:sz w:val="24"/>
                <w:szCs w:val="24"/>
              </w:rPr>
            </w:pPr>
            <w:r w:rsidRPr="00B602A8">
              <w:rPr>
                <w:w w:val="105"/>
                <w:sz w:val="24"/>
                <w:szCs w:val="24"/>
              </w:rPr>
              <w:t>Her</w:t>
            </w:r>
            <w:r w:rsidRPr="00B602A8">
              <w:rPr>
                <w:spacing w:val="-14"/>
                <w:w w:val="105"/>
                <w:sz w:val="24"/>
                <w:szCs w:val="24"/>
              </w:rPr>
              <w:t xml:space="preserve"> </w:t>
            </w:r>
            <w:r w:rsidRPr="00B602A8">
              <w:rPr>
                <w:w w:val="105"/>
                <w:sz w:val="24"/>
                <w:szCs w:val="24"/>
              </w:rPr>
              <w:t>filament</w:t>
            </w:r>
            <w:r w:rsidRPr="00B602A8">
              <w:rPr>
                <w:spacing w:val="-3"/>
                <w:w w:val="105"/>
                <w:sz w:val="24"/>
                <w:szCs w:val="24"/>
              </w:rPr>
              <w:t xml:space="preserve"> </w:t>
            </w:r>
            <w:r w:rsidRPr="00B602A8">
              <w:rPr>
                <w:w w:val="105"/>
                <w:sz w:val="24"/>
                <w:szCs w:val="24"/>
              </w:rPr>
              <w:t>min.</w:t>
            </w:r>
            <w:r w:rsidRPr="00B602A8">
              <w:rPr>
                <w:spacing w:val="-11"/>
                <w:w w:val="105"/>
                <w:sz w:val="24"/>
                <w:szCs w:val="24"/>
              </w:rPr>
              <w:t xml:space="preserve"> </w:t>
            </w:r>
            <w:r w:rsidRPr="00B602A8">
              <w:rPr>
                <w:w w:val="105"/>
                <w:sz w:val="24"/>
                <w:szCs w:val="24"/>
              </w:rPr>
              <w:t>8800</w:t>
            </w:r>
            <w:r w:rsidRPr="00B602A8">
              <w:rPr>
                <w:spacing w:val="-8"/>
                <w:w w:val="105"/>
                <w:sz w:val="24"/>
                <w:szCs w:val="24"/>
              </w:rPr>
              <w:t xml:space="preserve"> </w:t>
            </w:r>
            <w:r w:rsidRPr="00B602A8">
              <w:rPr>
                <w:w w:val="105"/>
                <w:sz w:val="24"/>
                <w:szCs w:val="24"/>
              </w:rPr>
              <w:t>d-</w:t>
            </w:r>
            <w:proofErr w:type="spellStart"/>
            <w:r w:rsidRPr="00B602A8">
              <w:rPr>
                <w:w w:val="105"/>
                <w:sz w:val="24"/>
                <w:szCs w:val="24"/>
              </w:rPr>
              <w:t>tex</w:t>
            </w:r>
            <w:proofErr w:type="spellEnd"/>
            <w:r w:rsidRPr="00B602A8">
              <w:rPr>
                <w:spacing w:val="-9"/>
                <w:w w:val="105"/>
                <w:sz w:val="24"/>
                <w:szCs w:val="24"/>
              </w:rPr>
              <w:t xml:space="preserve"> </w:t>
            </w:r>
            <w:r w:rsidRPr="00B602A8">
              <w:rPr>
                <w:w w:val="105"/>
                <w:sz w:val="24"/>
                <w:szCs w:val="24"/>
              </w:rPr>
              <w:t>(</w:t>
            </w:r>
            <w:proofErr w:type="spellStart"/>
            <w:r w:rsidRPr="00B602A8">
              <w:rPr>
                <w:w w:val="105"/>
                <w:sz w:val="24"/>
                <w:szCs w:val="24"/>
              </w:rPr>
              <w:t>düz</w:t>
            </w:r>
            <w:proofErr w:type="spellEnd"/>
            <w:r w:rsidRPr="00B602A8">
              <w:rPr>
                <w:spacing w:val="-7"/>
                <w:w w:val="105"/>
                <w:sz w:val="24"/>
                <w:szCs w:val="24"/>
              </w:rPr>
              <w:t xml:space="preserve"> </w:t>
            </w:r>
            <w:proofErr w:type="spellStart"/>
            <w:r w:rsidRPr="00B602A8">
              <w:rPr>
                <w:w w:val="105"/>
                <w:sz w:val="24"/>
                <w:szCs w:val="24"/>
              </w:rPr>
              <w:t>veya</w:t>
            </w:r>
            <w:proofErr w:type="spellEnd"/>
            <w:r w:rsidRPr="00B602A8">
              <w:rPr>
                <w:spacing w:val="-12"/>
                <w:w w:val="105"/>
                <w:sz w:val="24"/>
                <w:szCs w:val="24"/>
              </w:rPr>
              <w:t xml:space="preserve"> </w:t>
            </w:r>
            <w:proofErr w:type="spellStart"/>
            <w:r w:rsidRPr="00B602A8">
              <w:rPr>
                <w:w w:val="105"/>
                <w:sz w:val="24"/>
                <w:szCs w:val="24"/>
              </w:rPr>
              <w:t>omurgalı</w:t>
            </w:r>
            <w:proofErr w:type="spellEnd"/>
            <w:r w:rsidRPr="00B602A8">
              <w:rPr>
                <w:w w:val="105"/>
                <w:sz w:val="24"/>
                <w:szCs w:val="24"/>
              </w:rPr>
              <w:t>)</w:t>
            </w:r>
          </w:p>
        </w:tc>
      </w:tr>
      <w:tr w:rsidR="00B602A8" w:rsidRPr="00B602A8" w:rsidTr="00FE300C">
        <w:trPr>
          <w:trHeight w:val="273"/>
        </w:trPr>
        <w:tc>
          <w:tcPr>
            <w:tcW w:w="10349" w:type="dxa"/>
            <w:gridSpan w:val="2"/>
          </w:tcPr>
          <w:p w:rsidR="00B602A8" w:rsidRPr="00B602A8" w:rsidRDefault="00B602A8" w:rsidP="00FE300C">
            <w:pPr>
              <w:pStyle w:val="TableParagraph"/>
              <w:spacing w:before="16" w:line="238" w:lineRule="exact"/>
              <w:ind w:left="135"/>
              <w:rPr>
                <w:b/>
                <w:sz w:val="24"/>
                <w:szCs w:val="24"/>
              </w:rPr>
            </w:pPr>
            <w:proofErr w:type="spellStart"/>
            <w:r w:rsidRPr="00B602A8">
              <w:rPr>
                <w:b/>
                <w:w w:val="105"/>
                <w:sz w:val="24"/>
                <w:szCs w:val="24"/>
              </w:rPr>
              <w:t>Taban</w:t>
            </w:r>
            <w:proofErr w:type="spellEnd"/>
            <w:r w:rsidRPr="00B602A8">
              <w:rPr>
                <w:b/>
                <w:spacing w:val="-6"/>
                <w:w w:val="105"/>
                <w:sz w:val="24"/>
                <w:szCs w:val="24"/>
              </w:rPr>
              <w:t xml:space="preserve"> </w:t>
            </w:r>
            <w:proofErr w:type="spellStart"/>
            <w:r w:rsidRPr="00B602A8">
              <w:rPr>
                <w:b/>
                <w:w w:val="105"/>
                <w:sz w:val="24"/>
                <w:szCs w:val="24"/>
              </w:rPr>
              <w:t>Bezi</w:t>
            </w:r>
            <w:proofErr w:type="spellEnd"/>
          </w:p>
        </w:tc>
      </w:tr>
      <w:tr w:rsidR="00B602A8" w:rsidRPr="00B602A8" w:rsidTr="00FE300C">
        <w:trPr>
          <w:trHeight w:val="312"/>
        </w:trPr>
        <w:tc>
          <w:tcPr>
            <w:tcW w:w="2822" w:type="dxa"/>
            <w:tcBorders>
              <w:right w:val="nil"/>
            </w:tcBorders>
          </w:tcPr>
          <w:p w:rsidR="00B602A8" w:rsidRPr="00B602A8" w:rsidRDefault="00B602A8" w:rsidP="00FE300C">
            <w:pPr>
              <w:pStyle w:val="TableParagraph"/>
              <w:spacing w:before="16"/>
              <w:ind w:left="132"/>
              <w:rPr>
                <w:sz w:val="24"/>
                <w:szCs w:val="24"/>
              </w:rPr>
            </w:pPr>
            <w:proofErr w:type="spellStart"/>
            <w:r w:rsidRPr="00B602A8">
              <w:rPr>
                <w:spacing w:val="-1"/>
                <w:sz w:val="24"/>
                <w:szCs w:val="24"/>
              </w:rPr>
              <w:t>Toplam</w:t>
            </w:r>
            <w:proofErr w:type="spellEnd"/>
            <w:r w:rsidRPr="00B602A8">
              <w:rPr>
                <w:spacing w:val="-6"/>
                <w:sz w:val="24"/>
                <w:szCs w:val="24"/>
              </w:rPr>
              <w:t xml:space="preserve"> </w:t>
            </w:r>
            <w:proofErr w:type="spellStart"/>
            <w:r w:rsidRPr="00B602A8">
              <w:rPr>
                <w:sz w:val="24"/>
                <w:szCs w:val="24"/>
              </w:rPr>
              <w:t>Ağırlığı</w:t>
            </w:r>
            <w:proofErr w:type="spellEnd"/>
          </w:p>
        </w:tc>
        <w:tc>
          <w:tcPr>
            <w:tcW w:w="7527" w:type="dxa"/>
            <w:tcBorders>
              <w:left w:val="nil"/>
            </w:tcBorders>
          </w:tcPr>
          <w:p w:rsidR="00B602A8" w:rsidRPr="00B602A8" w:rsidRDefault="00B602A8" w:rsidP="00FE300C">
            <w:pPr>
              <w:pStyle w:val="TableParagraph"/>
              <w:spacing w:before="11"/>
              <w:ind w:left="295"/>
              <w:rPr>
                <w:sz w:val="24"/>
                <w:szCs w:val="24"/>
              </w:rPr>
            </w:pPr>
            <w:r w:rsidRPr="00B602A8">
              <w:rPr>
                <w:sz w:val="24"/>
                <w:szCs w:val="24"/>
              </w:rPr>
              <w:t>min.</w:t>
            </w:r>
            <w:r w:rsidRPr="00B602A8">
              <w:rPr>
                <w:spacing w:val="2"/>
                <w:sz w:val="24"/>
                <w:szCs w:val="24"/>
              </w:rPr>
              <w:t xml:space="preserve"> </w:t>
            </w:r>
            <w:r w:rsidRPr="00B602A8">
              <w:rPr>
                <w:sz w:val="24"/>
                <w:szCs w:val="24"/>
              </w:rPr>
              <w:t>235</w:t>
            </w:r>
            <w:r w:rsidRPr="00B602A8">
              <w:rPr>
                <w:spacing w:val="-4"/>
                <w:sz w:val="24"/>
                <w:szCs w:val="24"/>
              </w:rPr>
              <w:t xml:space="preserve"> </w:t>
            </w:r>
            <w:r w:rsidRPr="00B602A8">
              <w:rPr>
                <w:sz w:val="24"/>
                <w:szCs w:val="24"/>
              </w:rPr>
              <w:t>gr/mL</w:t>
            </w:r>
            <w:r w:rsidRPr="00B602A8">
              <w:rPr>
                <w:spacing w:val="10"/>
                <w:sz w:val="24"/>
                <w:szCs w:val="24"/>
              </w:rPr>
              <w:t xml:space="preserve"> </w:t>
            </w:r>
            <w:proofErr w:type="spellStart"/>
            <w:r w:rsidRPr="00B602A8">
              <w:rPr>
                <w:sz w:val="24"/>
                <w:szCs w:val="24"/>
              </w:rPr>
              <w:t>çift</w:t>
            </w:r>
            <w:proofErr w:type="spellEnd"/>
            <w:r w:rsidRPr="00B602A8">
              <w:rPr>
                <w:spacing w:val="10"/>
                <w:sz w:val="24"/>
                <w:szCs w:val="24"/>
              </w:rPr>
              <w:t xml:space="preserve"> </w:t>
            </w:r>
            <w:proofErr w:type="spellStart"/>
            <w:r w:rsidRPr="00B602A8">
              <w:rPr>
                <w:sz w:val="24"/>
                <w:szCs w:val="24"/>
              </w:rPr>
              <w:t>kat</w:t>
            </w:r>
            <w:proofErr w:type="spellEnd"/>
            <w:r w:rsidRPr="00B602A8">
              <w:rPr>
                <w:spacing w:val="5"/>
                <w:sz w:val="24"/>
                <w:szCs w:val="24"/>
              </w:rPr>
              <w:t xml:space="preserve"> </w:t>
            </w:r>
            <w:proofErr w:type="spellStart"/>
            <w:r w:rsidRPr="00B602A8">
              <w:rPr>
                <w:sz w:val="24"/>
                <w:szCs w:val="24"/>
              </w:rPr>
              <w:t>veya</w:t>
            </w:r>
            <w:proofErr w:type="spellEnd"/>
            <w:r w:rsidRPr="00B602A8">
              <w:rPr>
                <w:spacing w:val="6"/>
                <w:sz w:val="24"/>
                <w:szCs w:val="24"/>
              </w:rPr>
              <w:t xml:space="preserve"> </w:t>
            </w:r>
            <w:proofErr w:type="spellStart"/>
            <w:r w:rsidRPr="00B602A8">
              <w:rPr>
                <w:sz w:val="24"/>
                <w:szCs w:val="24"/>
              </w:rPr>
              <w:t>Takviyeli</w:t>
            </w:r>
            <w:proofErr w:type="spellEnd"/>
            <w:r w:rsidRPr="00B602A8">
              <w:rPr>
                <w:spacing w:val="14"/>
                <w:sz w:val="24"/>
                <w:szCs w:val="24"/>
              </w:rPr>
              <w:t xml:space="preserve"> </w:t>
            </w:r>
            <w:proofErr w:type="spellStart"/>
            <w:r w:rsidRPr="00B602A8">
              <w:rPr>
                <w:sz w:val="24"/>
                <w:szCs w:val="24"/>
              </w:rPr>
              <w:t>taban</w:t>
            </w:r>
            <w:proofErr w:type="spellEnd"/>
            <w:r w:rsidRPr="00B602A8">
              <w:rPr>
                <w:spacing w:val="9"/>
                <w:sz w:val="24"/>
                <w:szCs w:val="24"/>
              </w:rPr>
              <w:t xml:space="preserve"> </w:t>
            </w:r>
            <w:proofErr w:type="spellStart"/>
            <w:r w:rsidRPr="00B602A8">
              <w:rPr>
                <w:sz w:val="24"/>
                <w:szCs w:val="24"/>
              </w:rPr>
              <w:t>bezi</w:t>
            </w:r>
            <w:proofErr w:type="spellEnd"/>
          </w:p>
        </w:tc>
      </w:tr>
      <w:tr w:rsidR="00B602A8" w:rsidRPr="00B602A8" w:rsidTr="00FE300C">
        <w:trPr>
          <w:trHeight w:val="239"/>
        </w:trPr>
        <w:tc>
          <w:tcPr>
            <w:tcW w:w="10349" w:type="dxa"/>
            <w:gridSpan w:val="2"/>
          </w:tcPr>
          <w:p w:rsidR="00B602A8" w:rsidRPr="00B602A8" w:rsidRDefault="00B602A8" w:rsidP="00FE300C">
            <w:pPr>
              <w:pStyle w:val="TableParagraph"/>
              <w:spacing w:line="220" w:lineRule="exact"/>
              <w:ind w:left="127"/>
              <w:rPr>
                <w:b/>
                <w:sz w:val="24"/>
                <w:szCs w:val="24"/>
              </w:rPr>
            </w:pPr>
            <w:proofErr w:type="spellStart"/>
            <w:r w:rsidRPr="00B602A8">
              <w:rPr>
                <w:b/>
                <w:sz w:val="24"/>
                <w:szCs w:val="24"/>
              </w:rPr>
              <w:t>Sırt</w:t>
            </w:r>
            <w:proofErr w:type="spellEnd"/>
            <w:r w:rsidRPr="00B602A8">
              <w:rPr>
                <w:b/>
                <w:spacing w:val="-4"/>
                <w:sz w:val="24"/>
                <w:szCs w:val="24"/>
              </w:rPr>
              <w:t xml:space="preserve"> </w:t>
            </w:r>
            <w:proofErr w:type="spellStart"/>
            <w:r w:rsidRPr="00B602A8">
              <w:rPr>
                <w:b/>
                <w:sz w:val="24"/>
                <w:szCs w:val="24"/>
              </w:rPr>
              <w:t>Kaplama</w:t>
            </w:r>
            <w:proofErr w:type="spellEnd"/>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29"/>
              <w:rPr>
                <w:sz w:val="24"/>
                <w:szCs w:val="24"/>
              </w:rPr>
            </w:pPr>
            <w:proofErr w:type="spellStart"/>
            <w:r w:rsidRPr="00B602A8">
              <w:rPr>
                <w:sz w:val="24"/>
                <w:szCs w:val="24"/>
              </w:rPr>
              <w:t>Sırt</w:t>
            </w:r>
            <w:proofErr w:type="spellEnd"/>
            <w:r w:rsidRPr="00B602A8">
              <w:rPr>
                <w:spacing w:val="-4"/>
                <w:sz w:val="24"/>
                <w:szCs w:val="24"/>
              </w:rPr>
              <w:t xml:space="preserve"> </w:t>
            </w:r>
            <w:proofErr w:type="spellStart"/>
            <w:r w:rsidRPr="00B602A8">
              <w:rPr>
                <w:sz w:val="24"/>
                <w:szCs w:val="24"/>
              </w:rPr>
              <w:t>Kaplama</w:t>
            </w:r>
            <w:proofErr w:type="spellEnd"/>
          </w:p>
        </w:tc>
        <w:tc>
          <w:tcPr>
            <w:tcW w:w="7527" w:type="dxa"/>
            <w:tcBorders>
              <w:left w:val="nil"/>
            </w:tcBorders>
          </w:tcPr>
          <w:p w:rsidR="00B602A8" w:rsidRPr="00B602A8" w:rsidRDefault="00B602A8" w:rsidP="00FE300C">
            <w:pPr>
              <w:pStyle w:val="TableParagraph"/>
              <w:spacing w:before="11" w:line="247" w:lineRule="exact"/>
              <w:ind w:left="293"/>
              <w:rPr>
                <w:sz w:val="24"/>
                <w:szCs w:val="24"/>
              </w:rPr>
            </w:pPr>
            <w:proofErr w:type="spellStart"/>
            <w:r w:rsidRPr="00B602A8">
              <w:rPr>
                <w:sz w:val="24"/>
                <w:szCs w:val="24"/>
              </w:rPr>
              <w:t>Carboxylated</w:t>
            </w:r>
            <w:proofErr w:type="spellEnd"/>
            <w:r w:rsidRPr="00B602A8">
              <w:rPr>
                <w:spacing w:val="29"/>
                <w:sz w:val="24"/>
                <w:szCs w:val="24"/>
              </w:rPr>
              <w:t xml:space="preserve"> </w:t>
            </w:r>
            <w:r w:rsidRPr="00B602A8">
              <w:rPr>
                <w:sz w:val="24"/>
                <w:szCs w:val="24"/>
              </w:rPr>
              <w:t>SBR</w:t>
            </w:r>
            <w:r w:rsidRPr="00B602A8">
              <w:rPr>
                <w:spacing w:val="19"/>
                <w:sz w:val="24"/>
                <w:szCs w:val="24"/>
              </w:rPr>
              <w:t xml:space="preserve"> </w:t>
            </w:r>
            <w:proofErr w:type="spellStart"/>
            <w:r w:rsidRPr="00B602A8">
              <w:rPr>
                <w:sz w:val="24"/>
                <w:szCs w:val="24"/>
              </w:rPr>
              <w:t>Lateks</w:t>
            </w:r>
            <w:proofErr w:type="spellEnd"/>
            <w:r w:rsidRPr="00B602A8">
              <w:rPr>
                <w:spacing w:val="13"/>
                <w:sz w:val="24"/>
                <w:szCs w:val="24"/>
              </w:rPr>
              <w:t xml:space="preserve"> </w:t>
            </w:r>
            <w:r w:rsidRPr="00B602A8">
              <w:rPr>
                <w:sz w:val="24"/>
                <w:szCs w:val="24"/>
              </w:rPr>
              <w:t>min.</w:t>
            </w:r>
            <w:r w:rsidRPr="00B602A8">
              <w:rPr>
                <w:spacing w:val="-5"/>
                <w:sz w:val="24"/>
                <w:szCs w:val="24"/>
              </w:rPr>
              <w:t xml:space="preserve"> </w:t>
            </w:r>
            <w:r w:rsidRPr="00B602A8">
              <w:rPr>
                <w:sz w:val="24"/>
                <w:szCs w:val="24"/>
              </w:rPr>
              <w:t>1000 gr/mL</w:t>
            </w:r>
          </w:p>
        </w:tc>
      </w:tr>
      <w:tr w:rsidR="00B602A8" w:rsidRPr="00B602A8" w:rsidTr="00FE300C">
        <w:trPr>
          <w:trHeight w:val="273"/>
        </w:trPr>
        <w:tc>
          <w:tcPr>
            <w:tcW w:w="2822" w:type="dxa"/>
            <w:tcBorders>
              <w:right w:val="nil"/>
            </w:tcBorders>
          </w:tcPr>
          <w:p w:rsidR="00B602A8" w:rsidRPr="00B602A8" w:rsidRDefault="00B602A8" w:rsidP="00FE300C">
            <w:pPr>
              <w:pStyle w:val="TableParagraph"/>
              <w:spacing w:before="11" w:line="243" w:lineRule="exact"/>
              <w:ind w:left="124"/>
              <w:rPr>
                <w:sz w:val="24"/>
                <w:szCs w:val="24"/>
              </w:rPr>
            </w:pPr>
            <w:r w:rsidRPr="00B602A8">
              <w:rPr>
                <w:w w:val="95"/>
                <w:sz w:val="24"/>
                <w:szCs w:val="24"/>
              </w:rPr>
              <w:t>Su</w:t>
            </w:r>
            <w:r w:rsidRPr="00B602A8">
              <w:rPr>
                <w:spacing w:val="13"/>
                <w:w w:val="95"/>
                <w:sz w:val="24"/>
                <w:szCs w:val="24"/>
              </w:rPr>
              <w:t xml:space="preserve"> </w:t>
            </w:r>
            <w:proofErr w:type="spellStart"/>
            <w:r w:rsidRPr="00B602A8">
              <w:rPr>
                <w:w w:val="95"/>
                <w:sz w:val="24"/>
                <w:szCs w:val="24"/>
              </w:rPr>
              <w:t>Geç;irgenlik</w:t>
            </w:r>
            <w:proofErr w:type="spellEnd"/>
          </w:p>
        </w:tc>
        <w:tc>
          <w:tcPr>
            <w:tcW w:w="7527" w:type="dxa"/>
            <w:tcBorders>
              <w:left w:val="nil"/>
            </w:tcBorders>
          </w:tcPr>
          <w:p w:rsidR="00B602A8" w:rsidRPr="00B602A8" w:rsidRDefault="00B602A8" w:rsidP="00FE300C">
            <w:pPr>
              <w:pStyle w:val="TableParagraph"/>
              <w:spacing w:before="16" w:line="238" w:lineRule="exact"/>
              <w:ind w:left="297"/>
              <w:rPr>
                <w:sz w:val="24"/>
                <w:szCs w:val="24"/>
              </w:rPr>
            </w:pPr>
            <w:r w:rsidRPr="00B602A8">
              <w:rPr>
                <w:spacing w:val="-1"/>
                <w:w w:val="105"/>
                <w:sz w:val="24"/>
                <w:szCs w:val="24"/>
              </w:rPr>
              <w:t>&gt;300</w:t>
            </w:r>
            <w:r w:rsidRPr="00B602A8">
              <w:rPr>
                <w:spacing w:val="-14"/>
                <w:w w:val="105"/>
                <w:sz w:val="24"/>
                <w:szCs w:val="24"/>
              </w:rPr>
              <w:t xml:space="preserve"> </w:t>
            </w:r>
            <w:r w:rsidRPr="00B602A8">
              <w:rPr>
                <w:spacing w:val="-1"/>
                <w:w w:val="105"/>
                <w:sz w:val="24"/>
                <w:szCs w:val="24"/>
              </w:rPr>
              <w:t>mm/</w:t>
            </w:r>
            <w:proofErr w:type="spellStart"/>
            <w:r w:rsidRPr="00B602A8">
              <w:rPr>
                <w:spacing w:val="-1"/>
                <w:w w:val="105"/>
                <w:sz w:val="24"/>
                <w:szCs w:val="24"/>
              </w:rPr>
              <w:t>saat</w:t>
            </w:r>
            <w:proofErr w:type="spellEnd"/>
          </w:p>
        </w:tc>
      </w:tr>
      <w:tr w:rsidR="00B602A8" w:rsidRPr="00B602A8" w:rsidTr="00FE300C">
        <w:trPr>
          <w:trHeight w:val="273"/>
        </w:trPr>
        <w:tc>
          <w:tcPr>
            <w:tcW w:w="10349" w:type="dxa"/>
            <w:gridSpan w:val="2"/>
          </w:tcPr>
          <w:p w:rsidR="00B602A8" w:rsidRPr="00B602A8" w:rsidRDefault="00B602A8" w:rsidP="00FE300C">
            <w:pPr>
              <w:pStyle w:val="TableParagraph"/>
              <w:spacing w:before="16" w:line="238" w:lineRule="exact"/>
              <w:ind w:left="129"/>
              <w:rPr>
                <w:b/>
                <w:sz w:val="24"/>
                <w:szCs w:val="24"/>
              </w:rPr>
            </w:pPr>
            <w:proofErr w:type="spellStart"/>
            <w:r w:rsidRPr="00B602A8">
              <w:rPr>
                <w:b/>
                <w:spacing w:val="-1"/>
                <w:w w:val="105"/>
                <w:sz w:val="24"/>
                <w:szCs w:val="24"/>
              </w:rPr>
              <w:t>Hav</w:t>
            </w:r>
            <w:proofErr w:type="spellEnd"/>
            <w:r w:rsidRPr="00B602A8">
              <w:rPr>
                <w:b/>
                <w:spacing w:val="-13"/>
                <w:w w:val="105"/>
                <w:sz w:val="24"/>
                <w:szCs w:val="24"/>
              </w:rPr>
              <w:t xml:space="preserve"> </w:t>
            </w:r>
            <w:proofErr w:type="spellStart"/>
            <w:r w:rsidRPr="00B602A8">
              <w:rPr>
                <w:b/>
                <w:spacing w:val="-1"/>
                <w:w w:val="105"/>
                <w:sz w:val="24"/>
                <w:szCs w:val="24"/>
              </w:rPr>
              <w:t>Ozellikleri</w:t>
            </w:r>
            <w:proofErr w:type="spellEnd"/>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25"/>
              <w:rPr>
                <w:sz w:val="24"/>
                <w:szCs w:val="24"/>
              </w:rPr>
            </w:pPr>
            <w:proofErr w:type="spellStart"/>
            <w:r w:rsidRPr="00B602A8">
              <w:rPr>
                <w:sz w:val="24"/>
                <w:szCs w:val="24"/>
              </w:rPr>
              <w:t>Hav</w:t>
            </w:r>
            <w:proofErr w:type="spellEnd"/>
            <w:r w:rsidRPr="00B602A8">
              <w:rPr>
                <w:spacing w:val="18"/>
                <w:sz w:val="24"/>
                <w:szCs w:val="24"/>
              </w:rPr>
              <w:t xml:space="preserve"> </w:t>
            </w:r>
            <w:proofErr w:type="spellStart"/>
            <w:r w:rsidRPr="00B602A8">
              <w:rPr>
                <w:sz w:val="24"/>
                <w:szCs w:val="24"/>
              </w:rPr>
              <w:t>Boyu</w:t>
            </w:r>
            <w:proofErr w:type="spellEnd"/>
          </w:p>
        </w:tc>
        <w:tc>
          <w:tcPr>
            <w:tcW w:w="7527" w:type="dxa"/>
            <w:tcBorders>
              <w:left w:val="nil"/>
            </w:tcBorders>
          </w:tcPr>
          <w:p w:rsidR="00B602A8" w:rsidRPr="00B602A8" w:rsidRDefault="00B602A8" w:rsidP="00FE300C">
            <w:pPr>
              <w:pStyle w:val="TableParagraph"/>
              <w:spacing w:before="16" w:line="243" w:lineRule="exact"/>
              <w:ind w:left="293"/>
              <w:rPr>
                <w:sz w:val="24"/>
                <w:szCs w:val="24"/>
              </w:rPr>
            </w:pPr>
            <w:r w:rsidRPr="00B602A8">
              <w:rPr>
                <w:w w:val="105"/>
                <w:sz w:val="24"/>
                <w:szCs w:val="24"/>
              </w:rPr>
              <w:t>Min.</w:t>
            </w:r>
            <w:r w:rsidRPr="00B602A8">
              <w:rPr>
                <w:spacing w:val="-11"/>
                <w:w w:val="105"/>
                <w:sz w:val="24"/>
                <w:szCs w:val="24"/>
              </w:rPr>
              <w:t xml:space="preserve"> </w:t>
            </w:r>
            <w:r w:rsidR="00715F2A">
              <w:rPr>
                <w:w w:val="105"/>
                <w:sz w:val="24"/>
                <w:szCs w:val="24"/>
              </w:rPr>
              <w:t xml:space="preserve">55 </w:t>
            </w:r>
            <w:r w:rsidRPr="00B602A8">
              <w:rPr>
                <w:w w:val="105"/>
                <w:sz w:val="24"/>
                <w:szCs w:val="24"/>
              </w:rPr>
              <w:t>mm</w:t>
            </w:r>
            <w:r w:rsidRPr="00B602A8">
              <w:rPr>
                <w:spacing w:val="55"/>
                <w:w w:val="105"/>
                <w:sz w:val="24"/>
                <w:szCs w:val="24"/>
              </w:rPr>
              <w:t xml:space="preserve"> </w:t>
            </w:r>
            <w:r w:rsidRPr="00B602A8">
              <w:rPr>
                <w:w w:val="105"/>
                <w:sz w:val="24"/>
                <w:szCs w:val="24"/>
              </w:rPr>
              <w:t>(±%5)</w:t>
            </w:r>
          </w:p>
        </w:tc>
      </w:tr>
      <w:tr w:rsidR="00B602A8" w:rsidRPr="00B602A8" w:rsidTr="00FE300C">
        <w:trPr>
          <w:trHeight w:val="273"/>
        </w:trPr>
        <w:tc>
          <w:tcPr>
            <w:tcW w:w="2822" w:type="dxa"/>
            <w:tcBorders>
              <w:right w:val="nil"/>
            </w:tcBorders>
          </w:tcPr>
          <w:p w:rsidR="00B602A8" w:rsidRPr="00B602A8" w:rsidRDefault="00B602A8" w:rsidP="00FE300C">
            <w:pPr>
              <w:pStyle w:val="TableParagraph"/>
              <w:spacing w:before="11" w:line="243" w:lineRule="exact"/>
              <w:ind w:left="122"/>
              <w:rPr>
                <w:sz w:val="24"/>
                <w:szCs w:val="24"/>
              </w:rPr>
            </w:pPr>
            <w:proofErr w:type="spellStart"/>
            <w:r w:rsidRPr="00B602A8">
              <w:rPr>
                <w:sz w:val="24"/>
                <w:szCs w:val="24"/>
              </w:rPr>
              <w:t>Toplam</w:t>
            </w:r>
            <w:proofErr w:type="spellEnd"/>
            <w:r w:rsidRPr="00B602A8">
              <w:rPr>
                <w:spacing w:val="3"/>
                <w:sz w:val="24"/>
                <w:szCs w:val="24"/>
              </w:rPr>
              <w:t xml:space="preserve"> </w:t>
            </w:r>
            <w:proofErr w:type="spellStart"/>
            <w:r w:rsidRPr="00B602A8">
              <w:rPr>
                <w:sz w:val="24"/>
                <w:szCs w:val="24"/>
              </w:rPr>
              <w:t>Hav</w:t>
            </w:r>
            <w:proofErr w:type="spellEnd"/>
            <w:r w:rsidRPr="00B602A8">
              <w:rPr>
                <w:spacing w:val="-2"/>
                <w:sz w:val="24"/>
                <w:szCs w:val="24"/>
              </w:rPr>
              <w:t xml:space="preserve"> </w:t>
            </w:r>
            <w:proofErr w:type="spellStart"/>
            <w:r w:rsidRPr="00B602A8">
              <w:rPr>
                <w:sz w:val="24"/>
                <w:szCs w:val="24"/>
              </w:rPr>
              <w:t>Ağırlığı</w:t>
            </w:r>
            <w:proofErr w:type="spellEnd"/>
          </w:p>
        </w:tc>
        <w:tc>
          <w:tcPr>
            <w:tcW w:w="7527" w:type="dxa"/>
            <w:tcBorders>
              <w:left w:val="nil"/>
            </w:tcBorders>
          </w:tcPr>
          <w:p w:rsidR="00B602A8" w:rsidRPr="00B602A8" w:rsidRDefault="00B602A8" w:rsidP="00FE300C">
            <w:pPr>
              <w:pStyle w:val="TableParagraph"/>
              <w:spacing w:before="6" w:line="247" w:lineRule="exact"/>
              <w:ind w:left="290"/>
              <w:rPr>
                <w:sz w:val="24"/>
                <w:szCs w:val="24"/>
              </w:rPr>
            </w:pPr>
            <w:r w:rsidRPr="00B602A8">
              <w:rPr>
                <w:sz w:val="24"/>
                <w:szCs w:val="24"/>
              </w:rPr>
              <w:t>min.983</w:t>
            </w:r>
            <w:r w:rsidRPr="00B602A8">
              <w:rPr>
                <w:spacing w:val="8"/>
                <w:sz w:val="24"/>
                <w:szCs w:val="24"/>
              </w:rPr>
              <w:t xml:space="preserve"> </w:t>
            </w:r>
            <w:r w:rsidRPr="00B602A8">
              <w:rPr>
                <w:sz w:val="24"/>
                <w:szCs w:val="24"/>
              </w:rPr>
              <w:t>gr/m² (±%5)</w:t>
            </w:r>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22"/>
              <w:rPr>
                <w:sz w:val="24"/>
                <w:szCs w:val="24"/>
              </w:rPr>
            </w:pPr>
            <w:proofErr w:type="spellStart"/>
            <w:r w:rsidRPr="00B602A8">
              <w:rPr>
                <w:sz w:val="24"/>
                <w:szCs w:val="24"/>
              </w:rPr>
              <w:t>Toplam</w:t>
            </w:r>
            <w:proofErr w:type="spellEnd"/>
            <w:r w:rsidRPr="00B602A8">
              <w:rPr>
                <w:spacing w:val="6"/>
                <w:sz w:val="24"/>
                <w:szCs w:val="24"/>
              </w:rPr>
              <w:t xml:space="preserve"> </w:t>
            </w:r>
            <w:proofErr w:type="spellStart"/>
            <w:r w:rsidRPr="00B602A8">
              <w:rPr>
                <w:sz w:val="24"/>
                <w:szCs w:val="24"/>
              </w:rPr>
              <w:t>Ağırlık</w:t>
            </w:r>
            <w:proofErr w:type="spellEnd"/>
          </w:p>
        </w:tc>
        <w:tc>
          <w:tcPr>
            <w:tcW w:w="7527" w:type="dxa"/>
            <w:tcBorders>
              <w:left w:val="nil"/>
            </w:tcBorders>
          </w:tcPr>
          <w:p w:rsidR="00B602A8" w:rsidRPr="00B602A8" w:rsidRDefault="00B602A8" w:rsidP="00FE300C">
            <w:pPr>
              <w:pStyle w:val="TableParagraph"/>
              <w:spacing w:before="11" w:line="247" w:lineRule="exact"/>
              <w:ind w:left="292"/>
              <w:rPr>
                <w:sz w:val="24"/>
                <w:szCs w:val="24"/>
              </w:rPr>
            </w:pPr>
            <w:r w:rsidRPr="00B602A8">
              <w:rPr>
                <w:sz w:val="24"/>
                <w:szCs w:val="24"/>
              </w:rPr>
              <w:t>1918</w:t>
            </w:r>
            <w:r w:rsidRPr="00B602A8">
              <w:rPr>
                <w:spacing w:val="-1"/>
                <w:sz w:val="24"/>
                <w:szCs w:val="24"/>
              </w:rPr>
              <w:t xml:space="preserve"> </w:t>
            </w:r>
            <w:r w:rsidRPr="00B602A8">
              <w:rPr>
                <w:sz w:val="24"/>
                <w:szCs w:val="24"/>
              </w:rPr>
              <w:t>gr/m²</w:t>
            </w:r>
            <w:r w:rsidRPr="00B602A8">
              <w:rPr>
                <w:spacing w:val="4"/>
                <w:sz w:val="24"/>
                <w:szCs w:val="24"/>
              </w:rPr>
              <w:t xml:space="preserve"> </w:t>
            </w:r>
            <w:r w:rsidRPr="00B602A8">
              <w:rPr>
                <w:sz w:val="24"/>
                <w:szCs w:val="24"/>
              </w:rPr>
              <w:t>(±%5)</w:t>
            </w:r>
          </w:p>
        </w:tc>
      </w:tr>
      <w:tr w:rsidR="00B602A8" w:rsidRPr="00B602A8" w:rsidTr="00FE300C">
        <w:trPr>
          <w:trHeight w:val="273"/>
        </w:trPr>
        <w:tc>
          <w:tcPr>
            <w:tcW w:w="2822" w:type="dxa"/>
            <w:tcBorders>
              <w:right w:val="nil"/>
            </w:tcBorders>
          </w:tcPr>
          <w:p w:rsidR="00B602A8" w:rsidRPr="00B602A8" w:rsidRDefault="00B602A8" w:rsidP="00FE300C">
            <w:pPr>
              <w:pStyle w:val="TableParagraph"/>
              <w:spacing w:before="16" w:line="238" w:lineRule="exact"/>
              <w:ind w:left="117"/>
              <w:rPr>
                <w:sz w:val="24"/>
                <w:szCs w:val="24"/>
              </w:rPr>
            </w:pPr>
            <w:proofErr w:type="spellStart"/>
            <w:r w:rsidRPr="00B602A8">
              <w:rPr>
                <w:w w:val="105"/>
                <w:sz w:val="24"/>
                <w:szCs w:val="24"/>
              </w:rPr>
              <w:t>İlmek</w:t>
            </w:r>
            <w:proofErr w:type="spellEnd"/>
            <w:r w:rsidRPr="00B602A8">
              <w:rPr>
                <w:spacing w:val="-3"/>
                <w:w w:val="105"/>
                <w:sz w:val="24"/>
                <w:szCs w:val="24"/>
              </w:rPr>
              <w:t xml:space="preserve"> </w:t>
            </w:r>
            <w:proofErr w:type="spellStart"/>
            <w:r w:rsidRPr="00B602A8">
              <w:rPr>
                <w:w w:val="105"/>
                <w:sz w:val="24"/>
                <w:szCs w:val="24"/>
              </w:rPr>
              <w:t>Adedi</w:t>
            </w:r>
            <w:proofErr w:type="spellEnd"/>
          </w:p>
        </w:tc>
        <w:tc>
          <w:tcPr>
            <w:tcW w:w="7527" w:type="dxa"/>
            <w:tcBorders>
              <w:left w:val="nil"/>
            </w:tcBorders>
          </w:tcPr>
          <w:p w:rsidR="00B602A8" w:rsidRPr="00B602A8" w:rsidRDefault="00B602A8" w:rsidP="00FE300C">
            <w:pPr>
              <w:pStyle w:val="TableParagraph"/>
              <w:spacing w:before="6" w:line="247" w:lineRule="exact"/>
              <w:ind w:left="289"/>
              <w:rPr>
                <w:sz w:val="24"/>
                <w:szCs w:val="24"/>
              </w:rPr>
            </w:pPr>
            <w:r w:rsidRPr="00B602A8">
              <w:rPr>
                <w:sz w:val="24"/>
                <w:szCs w:val="24"/>
              </w:rPr>
              <w:t>Min.</w:t>
            </w:r>
            <w:r w:rsidRPr="00B602A8">
              <w:rPr>
                <w:spacing w:val="-1"/>
                <w:sz w:val="24"/>
                <w:szCs w:val="24"/>
              </w:rPr>
              <w:t xml:space="preserve"> </w:t>
            </w:r>
            <w:r w:rsidRPr="00B602A8">
              <w:rPr>
                <w:sz w:val="24"/>
                <w:szCs w:val="24"/>
              </w:rPr>
              <w:t>16445</w:t>
            </w:r>
            <w:r w:rsidRPr="00B602A8">
              <w:rPr>
                <w:spacing w:val="-5"/>
                <w:sz w:val="24"/>
                <w:szCs w:val="24"/>
              </w:rPr>
              <w:t xml:space="preserve"> </w:t>
            </w:r>
            <w:proofErr w:type="spellStart"/>
            <w:r w:rsidRPr="00B602A8">
              <w:rPr>
                <w:sz w:val="24"/>
                <w:szCs w:val="24"/>
              </w:rPr>
              <w:t>düğüm</w:t>
            </w:r>
            <w:proofErr w:type="spellEnd"/>
            <w:r w:rsidRPr="00B602A8">
              <w:rPr>
                <w:sz w:val="24"/>
                <w:szCs w:val="24"/>
              </w:rPr>
              <w:t>/m²</w:t>
            </w:r>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21"/>
              <w:rPr>
                <w:sz w:val="24"/>
                <w:szCs w:val="24"/>
              </w:rPr>
            </w:pPr>
            <w:proofErr w:type="spellStart"/>
            <w:r w:rsidRPr="00B602A8">
              <w:rPr>
                <w:sz w:val="24"/>
                <w:szCs w:val="24"/>
              </w:rPr>
              <w:t>Püskül</w:t>
            </w:r>
            <w:proofErr w:type="spellEnd"/>
            <w:r w:rsidRPr="00B602A8">
              <w:rPr>
                <w:sz w:val="24"/>
                <w:szCs w:val="24"/>
              </w:rPr>
              <w:t xml:space="preserve"> </w:t>
            </w:r>
            <w:proofErr w:type="spellStart"/>
            <w:r w:rsidRPr="00B602A8">
              <w:rPr>
                <w:sz w:val="24"/>
                <w:szCs w:val="24"/>
              </w:rPr>
              <w:t>Çekme</w:t>
            </w:r>
            <w:proofErr w:type="spellEnd"/>
            <w:r w:rsidRPr="00B602A8">
              <w:rPr>
                <w:spacing w:val="6"/>
                <w:sz w:val="24"/>
                <w:szCs w:val="24"/>
              </w:rPr>
              <w:t xml:space="preserve"> </w:t>
            </w:r>
            <w:proofErr w:type="spellStart"/>
            <w:r w:rsidRPr="00B602A8">
              <w:rPr>
                <w:sz w:val="24"/>
                <w:szCs w:val="24"/>
              </w:rPr>
              <w:t>Direnci</w:t>
            </w:r>
            <w:proofErr w:type="spellEnd"/>
          </w:p>
        </w:tc>
        <w:tc>
          <w:tcPr>
            <w:tcW w:w="7527" w:type="dxa"/>
            <w:tcBorders>
              <w:left w:val="nil"/>
            </w:tcBorders>
          </w:tcPr>
          <w:p w:rsidR="00B602A8" w:rsidRPr="00B602A8" w:rsidRDefault="00B602A8" w:rsidP="00FE300C">
            <w:pPr>
              <w:pStyle w:val="TableParagraph"/>
              <w:spacing w:before="16" w:line="243" w:lineRule="exact"/>
              <w:ind w:left="278"/>
              <w:rPr>
                <w:sz w:val="24"/>
                <w:szCs w:val="24"/>
              </w:rPr>
            </w:pPr>
            <w:r w:rsidRPr="00B602A8">
              <w:rPr>
                <w:sz w:val="24"/>
                <w:szCs w:val="24"/>
              </w:rPr>
              <w:t>≥30Nm</w:t>
            </w:r>
          </w:p>
        </w:tc>
      </w:tr>
      <w:tr w:rsidR="00B602A8" w:rsidRPr="00B602A8" w:rsidTr="00FE300C">
        <w:trPr>
          <w:trHeight w:val="547"/>
        </w:trPr>
        <w:tc>
          <w:tcPr>
            <w:tcW w:w="2822" w:type="dxa"/>
            <w:tcBorders>
              <w:right w:val="nil"/>
            </w:tcBorders>
          </w:tcPr>
          <w:p w:rsidR="00B602A8" w:rsidRPr="00B602A8" w:rsidRDefault="00B602A8" w:rsidP="00FE300C">
            <w:pPr>
              <w:pStyle w:val="TableParagraph"/>
              <w:spacing w:before="150"/>
              <w:ind w:left="120"/>
              <w:rPr>
                <w:sz w:val="24"/>
                <w:szCs w:val="24"/>
              </w:rPr>
            </w:pPr>
            <w:proofErr w:type="spellStart"/>
            <w:r w:rsidRPr="00B602A8">
              <w:rPr>
                <w:sz w:val="24"/>
                <w:szCs w:val="24"/>
              </w:rPr>
              <w:t>Renk</w:t>
            </w:r>
            <w:proofErr w:type="spellEnd"/>
            <w:r w:rsidRPr="00B602A8">
              <w:rPr>
                <w:spacing w:val="11"/>
                <w:sz w:val="24"/>
                <w:szCs w:val="24"/>
              </w:rPr>
              <w:t xml:space="preserve"> </w:t>
            </w:r>
            <w:proofErr w:type="spellStart"/>
            <w:r w:rsidRPr="00B602A8">
              <w:rPr>
                <w:sz w:val="24"/>
                <w:szCs w:val="24"/>
              </w:rPr>
              <w:t>Hassaslığı</w:t>
            </w:r>
            <w:proofErr w:type="spellEnd"/>
          </w:p>
        </w:tc>
        <w:tc>
          <w:tcPr>
            <w:tcW w:w="7527" w:type="dxa"/>
            <w:tcBorders>
              <w:left w:val="nil"/>
            </w:tcBorders>
          </w:tcPr>
          <w:p w:rsidR="00B602A8" w:rsidRPr="00B602A8" w:rsidRDefault="00B602A8" w:rsidP="00FE300C">
            <w:pPr>
              <w:pStyle w:val="TableParagraph"/>
              <w:spacing w:line="278" w:lineRule="exact"/>
              <w:ind w:left="284" w:hanging="1"/>
              <w:rPr>
                <w:sz w:val="24"/>
                <w:szCs w:val="24"/>
              </w:rPr>
            </w:pPr>
            <w:proofErr w:type="gramStart"/>
            <w:r w:rsidRPr="00B602A8">
              <w:rPr>
                <w:w w:val="105"/>
                <w:sz w:val="24"/>
                <w:szCs w:val="24"/>
              </w:rPr>
              <w:t>FİFA</w:t>
            </w:r>
            <w:r w:rsidRPr="00B602A8">
              <w:rPr>
                <w:spacing w:val="46"/>
                <w:w w:val="105"/>
                <w:sz w:val="24"/>
                <w:szCs w:val="24"/>
              </w:rPr>
              <w:t xml:space="preserve">  </w:t>
            </w:r>
            <w:r w:rsidRPr="00B602A8">
              <w:rPr>
                <w:w w:val="105"/>
                <w:sz w:val="24"/>
                <w:szCs w:val="24"/>
              </w:rPr>
              <w:t>Quality</w:t>
            </w:r>
            <w:proofErr w:type="gramEnd"/>
            <w:r w:rsidRPr="00B602A8">
              <w:rPr>
                <w:spacing w:val="57"/>
                <w:w w:val="105"/>
                <w:sz w:val="24"/>
                <w:szCs w:val="24"/>
              </w:rPr>
              <w:t xml:space="preserve"> </w:t>
            </w:r>
            <w:r w:rsidRPr="00B602A8">
              <w:rPr>
                <w:w w:val="105"/>
                <w:sz w:val="24"/>
                <w:szCs w:val="24"/>
              </w:rPr>
              <w:t>Concept</w:t>
            </w:r>
            <w:r w:rsidRPr="00B602A8">
              <w:rPr>
                <w:spacing w:val="53"/>
                <w:w w:val="105"/>
                <w:sz w:val="24"/>
                <w:szCs w:val="24"/>
              </w:rPr>
              <w:t xml:space="preserve"> </w:t>
            </w:r>
            <w:r w:rsidRPr="00B602A8">
              <w:rPr>
                <w:w w:val="105"/>
                <w:sz w:val="24"/>
                <w:szCs w:val="24"/>
              </w:rPr>
              <w:t>Recommended,</w:t>
            </w:r>
            <w:r w:rsidRPr="00B602A8">
              <w:rPr>
                <w:spacing w:val="8"/>
                <w:w w:val="105"/>
                <w:sz w:val="24"/>
                <w:szCs w:val="24"/>
              </w:rPr>
              <w:t xml:space="preserve"> </w:t>
            </w:r>
            <w:r w:rsidRPr="00B602A8">
              <w:rPr>
                <w:w w:val="105"/>
                <w:sz w:val="24"/>
                <w:szCs w:val="24"/>
              </w:rPr>
              <w:t>FİFA</w:t>
            </w:r>
            <w:r w:rsidRPr="00B602A8">
              <w:rPr>
                <w:spacing w:val="47"/>
                <w:w w:val="105"/>
                <w:sz w:val="24"/>
                <w:szCs w:val="24"/>
              </w:rPr>
              <w:t xml:space="preserve"> </w:t>
            </w:r>
            <w:r w:rsidRPr="00B602A8">
              <w:rPr>
                <w:w w:val="105"/>
                <w:sz w:val="24"/>
                <w:szCs w:val="24"/>
              </w:rPr>
              <w:t>Quality</w:t>
            </w:r>
            <w:r w:rsidRPr="00B602A8">
              <w:rPr>
                <w:spacing w:val="56"/>
                <w:w w:val="105"/>
                <w:sz w:val="24"/>
                <w:szCs w:val="24"/>
              </w:rPr>
              <w:t xml:space="preserve"> </w:t>
            </w:r>
            <w:proofErr w:type="spellStart"/>
            <w:r w:rsidRPr="00B602A8">
              <w:rPr>
                <w:w w:val="105"/>
                <w:sz w:val="24"/>
                <w:szCs w:val="24"/>
              </w:rPr>
              <w:t>veya</w:t>
            </w:r>
            <w:proofErr w:type="spellEnd"/>
            <w:r w:rsidRPr="00B602A8">
              <w:rPr>
                <w:spacing w:val="55"/>
                <w:w w:val="105"/>
                <w:sz w:val="24"/>
                <w:szCs w:val="24"/>
              </w:rPr>
              <w:t xml:space="preserve"> </w:t>
            </w:r>
            <w:r w:rsidRPr="00B602A8">
              <w:rPr>
                <w:w w:val="105"/>
                <w:sz w:val="24"/>
                <w:szCs w:val="24"/>
              </w:rPr>
              <w:t xml:space="preserve"> FİFA</w:t>
            </w:r>
            <w:r w:rsidRPr="00B602A8">
              <w:rPr>
                <w:spacing w:val="-58"/>
                <w:w w:val="105"/>
                <w:sz w:val="24"/>
                <w:szCs w:val="24"/>
              </w:rPr>
              <w:t xml:space="preserve">  </w:t>
            </w:r>
            <w:r w:rsidRPr="00B602A8">
              <w:rPr>
                <w:w w:val="105"/>
                <w:sz w:val="24"/>
                <w:szCs w:val="24"/>
              </w:rPr>
              <w:t>Quality</w:t>
            </w:r>
            <w:r w:rsidRPr="00B602A8">
              <w:rPr>
                <w:spacing w:val="5"/>
                <w:w w:val="105"/>
                <w:sz w:val="24"/>
                <w:szCs w:val="24"/>
              </w:rPr>
              <w:t xml:space="preserve"> </w:t>
            </w:r>
            <w:r w:rsidRPr="00B602A8">
              <w:rPr>
                <w:w w:val="105"/>
                <w:sz w:val="24"/>
                <w:szCs w:val="24"/>
              </w:rPr>
              <w:t>Pro</w:t>
            </w:r>
            <w:r w:rsidRPr="00B602A8">
              <w:rPr>
                <w:spacing w:val="1"/>
                <w:w w:val="105"/>
                <w:sz w:val="24"/>
                <w:szCs w:val="24"/>
              </w:rPr>
              <w:t xml:space="preserve"> </w:t>
            </w:r>
            <w:proofErr w:type="spellStart"/>
            <w:r w:rsidRPr="00B602A8">
              <w:rPr>
                <w:w w:val="105"/>
                <w:sz w:val="24"/>
                <w:szCs w:val="24"/>
              </w:rPr>
              <w:t>standartlarına</w:t>
            </w:r>
            <w:proofErr w:type="spellEnd"/>
            <w:r w:rsidRPr="00B602A8">
              <w:rPr>
                <w:spacing w:val="16"/>
                <w:w w:val="105"/>
                <w:sz w:val="24"/>
                <w:szCs w:val="24"/>
              </w:rPr>
              <w:t xml:space="preserve"> </w:t>
            </w:r>
            <w:proofErr w:type="spellStart"/>
            <w:r w:rsidRPr="00B602A8">
              <w:rPr>
                <w:w w:val="105"/>
                <w:sz w:val="24"/>
                <w:szCs w:val="24"/>
              </w:rPr>
              <w:t>uygun</w:t>
            </w:r>
            <w:proofErr w:type="spellEnd"/>
            <w:r w:rsidRPr="00B602A8">
              <w:rPr>
                <w:spacing w:val="6"/>
                <w:w w:val="105"/>
                <w:sz w:val="24"/>
                <w:szCs w:val="24"/>
              </w:rPr>
              <w:t xml:space="preserve"> </w:t>
            </w:r>
            <w:proofErr w:type="spellStart"/>
            <w:r w:rsidRPr="00B602A8">
              <w:rPr>
                <w:w w:val="105"/>
                <w:sz w:val="24"/>
                <w:szCs w:val="24"/>
              </w:rPr>
              <w:t>olarak</w:t>
            </w:r>
            <w:proofErr w:type="spellEnd"/>
            <w:r w:rsidRPr="00B602A8">
              <w:rPr>
                <w:spacing w:val="6"/>
                <w:w w:val="105"/>
                <w:sz w:val="24"/>
                <w:szCs w:val="24"/>
              </w:rPr>
              <w:t xml:space="preserve"> </w:t>
            </w:r>
            <w:r w:rsidRPr="00B602A8">
              <w:rPr>
                <w:w w:val="105"/>
                <w:sz w:val="24"/>
                <w:szCs w:val="24"/>
              </w:rPr>
              <w:t>test</w:t>
            </w:r>
            <w:r w:rsidRPr="00B602A8">
              <w:rPr>
                <w:spacing w:val="6"/>
                <w:w w:val="105"/>
                <w:sz w:val="24"/>
                <w:szCs w:val="24"/>
              </w:rPr>
              <w:t xml:space="preserve"> </w:t>
            </w:r>
            <w:proofErr w:type="spellStart"/>
            <w:r w:rsidRPr="00B602A8">
              <w:rPr>
                <w:w w:val="105"/>
                <w:sz w:val="24"/>
                <w:szCs w:val="24"/>
              </w:rPr>
              <w:t>edilmiş</w:t>
            </w:r>
            <w:proofErr w:type="spellEnd"/>
            <w:r w:rsidRPr="00B602A8">
              <w:rPr>
                <w:spacing w:val="9"/>
                <w:w w:val="105"/>
                <w:sz w:val="24"/>
                <w:szCs w:val="24"/>
              </w:rPr>
              <w:t xml:space="preserve"> </w:t>
            </w:r>
            <w:proofErr w:type="spellStart"/>
            <w:r w:rsidRPr="00B602A8">
              <w:rPr>
                <w:w w:val="105"/>
                <w:sz w:val="24"/>
                <w:szCs w:val="24"/>
              </w:rPr>
              <w:t>olacak</w:t>
            </w:r>
            <w:proofErr w:type="spellEnd"/>
            <w:r w:rsidRPr="00B602A8">
              <w:rPr>
                <w:w w:val="105"/>
                <w:sz w:val="24"/>
                <w:szCs w:val="24"/>
              </w:rPr>
              <w:t>.</w:t>
            </w:r>
          </w:p>
        </w:tc>
      </w:tr>
      <w:tr w:rsidR="00B602A8" w:rsidRPr="00B602A8" w:rsidTr="00FE300C">
        <w:trPr>
          <w:trHeight w:val="549"/>
        </w:trPr>
        <w:tc>
          <w:tcPr>
            <w:tcW w:w="2822" w:type="dxa"/>
            <w:tcBorders>
              <w:right w:val="nil"/>
            </w:tcBorders>
          </w:tcPr>
          <w:p w:rsidR="00B602A8" w:rsidRPr="00B602A8" w:rsidRDefault="00B602A8" w:rsidP="00FE300C">
            <w:pPr>
              <w:pStyle w:val="TableParagraph"/>
              <w:spacing w:before="147"/>
              <w:ind w:left="118"/>
              <w:rPr>
                <w:sz w:val="24"/>
                <w:szCs w:val="24"/>
              </w:rPr>
            </w:pPr>
            <w:r w:rsidRPr="00B602A8">
              <w:rPr>
                <w:spacing w:val="-1"/>
                <w:w w:val="105"/>
                <w:sz w:val="24"/>
                <w:szCs w:val="24"/>
              </w:rPr>
              <w:t>UV</w:t>
            </w:r>
            <w:r w:rsidRPr="00B602A8">
              <w:rPr>
                <w:spacing w:val="-13"/>
                <w:w w:val="105"/>
                <w:sz w:val="24"/>
                <w:szCs w:val="24"/>
              </w:rPr>
              <w:t xml:space="preserve"> </w:t>
            </w:r>
            <w:proofErr w:type="spellStart"/>
            <w:r w:rsidRPr="00B602A8">
              <w:rPr>
                <w:spacing w:val="-1"/>
                <w:w w:val="105"/>
                <w:sz w:val="24"/>
                <w:szCs w:val="24"/>
              </w:rPr>
              <w:t>Stabilizesi</w:t>
            </w:r>
            <w:proofErr w:type="spellEnd"/>
          </w:p>
        </w:tc>
        <w:tc>
          <w:tcPr>
            <w:tcW w:w="7527" w:type="dxa"/>
            <w:tcBorders>
              <w:left w:val="nil"/>
            </w:tcBorders>
          </w:tcPr>
          <w:p w:rsidR="00B602A8" w:rsidRPr="00B602A8" w:rsidRDefault="00B602A8" w:rsidP="00FE300C">
            <w:pPr>
              <w:pStyle w:val="TableParagraph"/>
              <w:spacing w:line="274" w:lineRule="exact"/>
              <w:ind w:left="279" w:firstLine="4"/>
              <w:rPr>
                <w:sz w:val="24"/>
                <w:szCs w:val="24"/>
              </w:rPr>
            </w:pPr>
            <w:proofErr w:type="gramStart"/>
            <w:r w:rsidRPr="00B602A8">
              <w:rPr>
                <w:w w:val="105"/>
                <w:sz w:val="24"/>
                <w:szCs w:val="24"/>
              </w:rPr>
              <w:t>FİFA</w:t>
            </w:r>
            <w:r w:rsidRPr="00B602A8">
              <w:rPr>
                <w:spacing w:val="48"/>
                <w:w w:val="105"/>
                <w:sz w:val="24"/>
                <w:szCs w:val="24"/>
              </w:rPr>
              <w:t xml:space="preserve">  </w:t>
            </w:r>
            <w:r w:rsidRPr="00B602A8">
              <w:rPr>
                <w:w w:val="105"/>
                <w:sz w:val="24"/>
                <w:szCs w:val="24"/>
              </w:rPr>
              <w:t>Quality</w:t>
            </w:r>
            <w:proofErr w:type="gramEnd"/>
            <w:r w:rsidRPr="00B602A8">
              <w:rPr>
                <w:spacing w:val="3"/>
                <w:w w:val="105"/>
                <w:sz w:val="24"/>
                <w:szCs w:val="24"/>
              </w:rPr>
              <w:t xml:space="preserve"> </w:t>
            </w:r>
            <w:r w:rsidRPr="00B602A8">
              <w:rPr>
                <w:w w:val="105"/>
                <w:sz w:val="24"/>
                <w:szCs w:val="24"/>
              </w:rPr>
              <w:t>Concept</w:t>
            </w:r>
            <w:r w:rsidRPr="00B602A8">
              <w:rPr>
                <w:spacing w:val="53"/>
                <w:w w:val="105"/>
                <w:sz w:val="24"/>
                <w:szCs w:val="24"/>
              </w:rPr>
              <w:t xml:space="preserve"> </w:t>
            </w:r>
            <w:r w:rsidRPr="00B602A8">
              <w:rPr>
                <w:w w:val="105"/>
                <w:sz w:val="24"/>
                <w:szCs w:val="24"/>
              </w:rPr>
              <w:t>Recommended,</w:t>
            </w:r>
            <w:r w:rsidRPr="00B602A8">
              <w:rPr>
                <w:spacing w:val="8"/>
                <w:w w:val="105"/>
                <w:sz w:val="24"/>
                <w:szCs w:val="24"/>
              </w:rPr>
              <w:t xml:space="preserve"> </w:t>
            </w:r>
            <w:r w:rsidRPr="00B602A8">
              <w:rPr>
                <w:w w:val="105"/>
                <w:sz w:val="24"/>
                <w:szCs w:val="24"/>
              </w:rPr>
              <w:t xml:space="preserve"> FİFA</w:t>
            </w:r>
            <w:r w:rsidRPr="00B602A8">
              <w:rPr>
                <w:spacing w:val="49"/>
                <w:w w:val="105"/>
                <w:sz w:val="24"/>
                <w:szCs w:val="24"/>
              </w:rPr>
              <w:t xml:space="preserve">  </w:t>
            </w:r>
            <w:r w:rsidRPr="00B602A8">
              <w:rPr>
                <w:w w:val="105"/>
                <w:sz w:val="24"/>
                <w:szCs w:val="24"/>
              </w:rPr>
              <w:t>Quality</w:t>
            </w:r>
            <w:r w:rsidRPr="00B602A8">
              <w:rPr>
                <w:spacing w:val="51"/>
                <w:w w:val="105"/>
                <w:sz w:val="24"/>
                <w:szCs w:val="24"/>
              </w:rPr>
              <w:t xml:space="preserve"> </w:t>
            </w:r>
            <w:proofErr w:type="spellStart"/>
            <w:r w:rsidRPr="00B602A8">
              <w:rPr>
                <w:w w:val="105"/>
                <w:sz w:val="24"/>
                <w:szCs w:val="24"/>
              </w:rPr>
              <w:t>veya</w:t>
            </w:r>
            <w:proofErr w:type="spellEnd"/>
            <w:r w:rsidRPr="00B602A8">
              <w:rPr>
                <w:spacing w:val="49"/>
                <w:w w:val="105"/>
                <w:sz w:val="24"/>
                <w:szCs w:val="24"/>
              </w:rPr>
              <w:t xml:space="preserve"> </w:t>
            </w:r>
            <w:r w:rsidRPr="00B602A8">
              <w:rPr>
                <w:w w:val="105"/>
                <w:sz w:val="24"/>
                <w:szCs w:val="24"/>
              </w:rPr>
              <w:t xml:space="preserve"> FİFA Quality</w:t>
            </w:r>
            <w:r w:rsidRPr="00B602A8">
              <w:rPr>
                <w:spacing w:val="9"/>
                <w:w w:val="105"/>
                <w:sz w:val="24"/>
                <w:szCs w:val="24"/>
              </w:rPr>
              <w:t xml:space="preserve"> </w:t>
            </w:r>
            <w:r w:rsidRPr="00B602A8">
              <w:rPr>
                <w:w w:val="105"/>
                <w:sz w:val="24"/>
                <w:szCs w:val="24"/>
              </w:rPr>
              <w:t xml:space="preserve">Pro  </w:t>
            </w:r>
            <w:proofErr w:type="spellStart"/>
            <w:r w:rsidRPr="00B602A8">
              <w:rPr>
                <w:w w:val="105"/>
                <w:sz w:val="24"/>
                <w:szCs w:val="24"/>
              </w:rPr>
              <w:t>standartlarına</w:t>
            </w:r>
            <w:proofErr w:type="spellEnd"/>
            <w:r w:rsidRPr="00B602A8">
              <w:rPr>
                <w:spacing w:val="16"/>
                <w:w w:val="105"/>
                <w:sz w:val="24"/>
                <w:szCs w:val="24"/>
              </w:rPr>
              <w:t xml:space="preserve"> </w:t>
            </w:r>
            <w:proofErr w:type="spellStart"/>
            <w:r w:rsidRPr="00B602A8">
              <w:rPr>
                <w:w w:val="105"/>
                <w:sz w:val="24"/>
                <w:szCs w:val="24"/>
              </w:rPr>
              <w:t>uygun</w:t>
            </w:r>
            <w:proofErr w:type="spellEnd"/>
            <w:r w:rsidRPr="00B602A8">
              <w:rPr>
                <w:spacing w:val="6"/>
                <w:w w:val="105"/>
                <w:sz w:val="24"/>
                <w:szCs w:val="24"/>
              </w:rPr>
              <w:t xml:space="preserve"> </w:t>
            </w:r>
            <w:proofErr w:type="spellStart"/>
            <w:r w:rsidRPr="00B602A8">
              <w:rPr>
                <w:w w:val="105"/>
                <w:sz w:val="24"/>
                <w:szCs w:val="24"/>
              </w:rPr>
              <w:t>olarak</w:t>
            </w:r>
            <w:proofErr w:type="spellEnd"/>
            <w:r w:rsidRPr="00B602A8">
              <w:rPr>
                <w:spacing w:val="6"/>
                <w:w w:val="105"/>
                <w:sz w:val="24"/>
                <w:szCs w:val="24"/>
              </w:rPr>
              <w:t xml:space="preserve"> </w:t>
            </w:r>
            <w:r w:rsidRPr="00B602A8">
              <w:rPr>
                <w:w w:val="105"/>
                <w:sz w:val="24"/>
                <w:szCs w:val="24"/>
              </w:rPr>
              <w:t>test</w:t>
            </w:r>
            <w:r w:rsidRPr="00B602A8">
              <w:rPr>
                <w:spacing w:val="6"/>
                <w:w w:val="105"/>
                <w:sz w:val="24"/>
                <w:szCs w:val="24"/>
              </w:rPr>
              <w:t xml:space="preserve"> </w:t>
            </w:r>
            <w:proofErr w:type="spellStart"/>
            <w:r w:rsidRPr="00B602A8">
              <w:rPr>
                <w:w w:val="105"/>
                <w:sz w:val="24"/>
                <w:szCs w:val="24"/>
              </w:rPr>
              <w:t>edilmiş</w:t>
            </w:r>
            <w:proofErr w:type="spellEnd"/>
            <w:r w:rsidRPr="00B602A8">
              <w:rPr>
                <w:spacing w:val="9"/>
                <w:w w:val="105"/>
                <w:sz w:val="24"/>
                <w:szCs w:val="24"/>
              </w:rPr>
              <w:t xml:space="preserve"> </w:t>
            </w:r>
            <w:proofErr w:type="spellStart"/>
            <w:r w:rsidRPr="00B602A8">
              <w:rPr>
                <w:w w:val="105"/>
                <w:sz w:val="24"/>
                <w:szCs w:val="24"/>
              </w:rPr>
              <w:t>olacak</w:t>
            </w:r>
            <w:proofErr w:type="spellEnd"/>
            <w:r w:rsidRPr="00B602A8">
              <w:rPr>
                <w:w w:val="105"/>
                <w:sz w:val="24"/>
                <w:szCs w:val="24"/>
              </w:rPr>
              <w:t>.</w:t>
            </w:r>
          </w:p>
        </w:tc>
      </w:tr>
      <w:tr w:rsidR="00B602A8" w:rsidRPr="00B602A8" w:rsidTr="00FE300C">
        <w:trPr>
          <w:trHeight w:val="547"/>
        </w:trPr>
        <w:tc>
          <w:tcPr>
            <w:tcW w:w="2822" w:type="dxa"/>
            <w:tcBorders>
              <w:right w:val="nil"/>
            </w:tcBorders>
          </w:tcPr>
          <w:p w:rsidR="00B602A8" w:rsidRPr="00B602A8" w:rsidRDefault="00B602A8" w:rsidP="00FE300C">
            <w:pPr>
              <w:pStyle w:val="TableParagraph"/>
              <w:spacing w:before="160"/>
              <w:ind w:left="113"/>
              <w:rPr>
                <w:sz w:val="24"/>
                <w:szCs w:val="24"/>
              </w:rPr>
            </w:pPr>
            <w:proofErr w:type="spellStart"/>
            <w:r w:rsidRPr="00B602A8">
              <w:rPr>
                <w:sz w:val="24"/>
                <w:szCs w:val="24"/>
              </w:rPr>
              <w:t>Aşınma</w:t>
            </w:r>
            <w:proofErr w:type="spellEnd"/>
          </w:p>
        </w:tc>
        <w:tc>
          <w:tcPr>
            <w:tcW w:w="7527" w:type="dxa"/>
            <w:tcBorders>
              <w:left w:val="nil"/>
            </w:tcBorders>
          </w:tcPr>
          <w:p w:rsidR="00B602A8" w:rsidRPr="00B602A8" w:rsidRDefault="00B602A8" w:rsidP="00FE300C">
            <w:pPr>
              <w:pStyle w:val="TableParagraph"/>
              <w:spacing w:line="270" w:lineRule="atLeast"/>
              <w:ind w:left="279" w:firstLine="4"/>
              <w:rPr>
                <w:sz w:val="24"/>
                <w:szCs w:val="24"/>
              </w:rPr>
            </w:pPr>
            <w:proofErr w:type="gramStart"/>
            <w:r w:rsidRPr="00B602A8">
              <w:rPr>
                <w:w w:val="105"/>
                <w:sz w:val="24"/>
                <w:szCs w:val="24"/>
              </w:rPr>
              <w:t>FİFA</w:t>
            </w:r>
            <w:r w:rsidRPr="00B602A8">
              <w:rPr>
                <w:spacing w:val="46"/>
                <w:w w:val="105"/>
                <w:sz w:val="24"/>
                <w:szCs w:val="24"/>
              </w:rPr>
              <w:t xml:space="preserve">  </w:t>
            </w:r>
            <w:r w:rsidRPr="00B602A8">
              <w:rPr>
                <w:w w:val="105"/>
                <w:sz w:val="24"/>
                <w:szCs w:val="24"/>
              </w:rPr>
              <w:t>Quality</w:t>
            </w:r>
            <w:proofErr w:type="gramEnd"/>
            <w:r w:rsidRPr="00B602A8">
              <w:rPr>
                <w:spacing w:val="58"/>
                <w:w w:val="105"/>
                <w:sz w:val="24"/>
                <w:szCs w:val="24"/>
              </w:rPr>
              <w:t xml:space="preserve"> </w:t>
            </w:r>
            <w:r w:rsidRPr="00B602A8">
              <w:rPr>
                <w:w w:val="105"/>
                <w:sz w:val="24"/>
                <w:szCs w:val="24"/>
              </w:rPr>
              <w:t>Concept</w:t>
            </w:r>
            <w:r w:rsidRPr="00B602A8">
              <w:rPr>
                <w:spacing w:val="57"/>
                <w:w w:val="105"/>
                <w:sz w:val="24"/>
                <w:szCs w:val="24"/>
              </w:rPr>
              <w:t xml:space="preserve"> </w:t>
            </w:r>
            <w:r w:rsidRPr="00B602A8">
              <w:rPr>
                <w:w w:val="105"/>
                <w:sz w:val="24"/>
                <w:szCs w:val="24"/>
              </w:rPr>
              <w:t>Recommended,</w:t>
            </w:r>
            <w:r w:rsidRPr="00B602A8">
              <w:rPr>
                <w:spacing w:val="8"/>
                <w:w w:val="105"/>
                <w:sz w:val="24"/>
                <w:szCs w:val="24"/>
              </w:rPr>
              <w:t xml:space="preserve"> </w:t>
            </w:r>
            <w:r w:rsidRPr="00B602A8">
              <w:rPr>
                <w:w w:val="105"/>
                <w:sz w:val="24"/>
                <w:szCs w:val="24"/>
              </w:rPr>
              <w:t xml:space="preserve"> FİFA</w:t>
            </w:r>
            <w:r w:rsidRPr="00B602A8">
              <w:rPr>
                <w:spacing w:val="48"/>
                <w:w w:val="105"/>
                <w:sz w:val="24"/>
                <w:szCs w:val="24"/>
              </w:rPr>
              <w:t xml:space="preserve">  </w:t>
            </w:r>
            <w:r w:rsidRPr="00B602A8">
              <w:rPr>
                <w:w w:val="105"/>
                <w:sz w:val="24"/>
                <w:szCs w:val="24"/>
              </w:rPr>
              <w:t>Quality</w:t>
            </w:r>
            <w:r w:rsidRPr="00B602A8">
              <w:rPr>
                <w:spacing w:val="57"/>
                <w:w w:val="105"/>
                <w:sz w:val="24"/>
                <w:szCs w:val="24"/>
              </w:rPr>
              <w:t xml:space="preserve"> </w:t>
            </w:r>
            <w:proofErr w:type="spellStart"/>
            <w:r w:rsidRPr="00B602A8">
              <w:rPr>
                <w:w w:val="105"/>
                <w:sz w:val="24"/>
                <w:szCs w:val="24"/>
              </w:rPr>
              <w:t>veya</w:t>
            </w:r>
            <w:proofErr w:type="spellEnd"/>
            <w:r w:rsidRPr="00B602A8">
              <w:rPr>
                <w:spacing w:val="47"/>
                <w:w w:val="105"/>
                <w:sz w:val="24"/>
                <w:szCs w:val="24"/>
              </w:rPr>
              <w:t xml:space="preserve"> </w:t>
            </w:r>
            <w:r w:rsidRPr="00B602A8">
              <w:rPr>
                <w:w w:val="105"/>
                <w:sz w:val="24"/>
                <w:szCs w:val="24"/>
              </w:rPr>
              <w:t xml:space="preserve"> FİFA</w:t>
            </w:r>
            <w:r w:rsidRPr="00B602A8">
              <w:rPr>
                <w:spacing w:val="-58"/>
                <w:w w:val="105"/>
                <w:sz w:val="24"/>
                <w:szCs w:val="24"/>
              </w:rPr>
              <w:t xml:space="preserve">  </w:t>
            </w:r>
            <w:r w:rsidRPr="00B602A8">
              <w:rPr>
                <w:w w:val="105"/>
                <w:sz w:val="24"/>
                <w:szCs w:val="24"/>
              </w:rPr>
              <w:t>Quality</w:t>
            </w:r>
            <w:r w:rsidRPr="00B602A8">
              <w:rPr>
                <w:spacing w:val="4"/>
                <w:w w:val="105"/>
                <w:sz w:val="24"/>
                <w:szCs w:val="24"/>
              </w:rPr>
              <w:t xml:space="preserve"> </w:t>
            </w:r>
            <w:r w:rsidRPr="00B602A8">
              <w:rPr>
                <w:w w:val="105"/>
                <w:sz w:val="24"/>
                <w:szCs w:val="24"/>
              </w:rPr>
              <w:t>Pro</w:t>
            </w:r>
            <w:r w:rsidRPr="00B602A8">
              <w:rPr>
                <w:spacing w:val="1"/>
                <w:w w:val="105"/>
                <w:sz w:val="24"/>
                <w:szCs w:val="24"/>
              </w:rPr>
              <w:t xml:space="preserve"> </w:t>
            </w:r>
            <w:r w:rsidRPr="00B602A8">
              <w:rPr>
                <w:w w:val="105"/>
                <w:sz w:val="24"/>
                <w:szCs w:val="24"/>
              </w:rPr>
              <w:t xml:space="preserve"> </w:t>
            </w:r>
            <w:proofErr w:type="spellStart"/>
            <w:r w:rsidRPr="00B602A8">
              <w:rPr>
                <w:w w:val="105"/>
                <w:sz w:val="24"/>
                <w:szCs w:val="24"/>
              </w:rPr>
              <w:t>standartlarına</w:t>
            </w:r>
            <w:proofErr w:type="spellEnd"/>
            <w:r w:rsidRPr="00B602A8">
              <w:rPr>
                <w:spacing w:val="16"/>
                <w:w w:val="105"/>
                <w:sz w:val="24"/>
                <w:szCs w:val="24"/>
              </w:rPr>
              <w:t xml:space="preserve"> </w:t>
            </w:r>
            <w:proofErr w:type="spellStart"/>
            <w:r w:rsidRPr="00B602A8">
              <w:rPr>
                <w:w w:val="105"/>
                <w:sz w:val="24"/>
                <w:szCs w:val="24"/>
              </w:rPr>
              <w:t>uygun</w:t>
            </w:r>
            <w:proofErr w:type="spellEnd"/>
            <w:r w:rsidRPr="00B602A8">
              <w:rPr>
                <w:spacing w:val="6"/>
                <w:w w:val="105"/>
                <w:sz w:val="24"/>
                <w:szCs w:val="24"/>
              </w:rPr>
              <w:t xml:space="preserve"> </w:t>
            </w:r>
            <w:proofErr w:type="spellStart"/>
            <w:r w:rsidRPr="00B602A8">
              <w:rPr>
                <w:w w:val="105"/>
                <w:sz w:val="24"/>
                <w:szCs w:val="24"/>
              </w:rPr>
              <w:t>olarak</w:t>
            </w:r>
            <w:proofErr w:type="spellEnd"/>
            <w:r w:rsidRPr="00B602A8">
              <w:rPr>
                <w:spacing w:val="6"/>
                <w:w w:val="105"/>
                <w:sz w:val="24"/>
                <w:szCs w:val="24"/>
              </w:rPr>
              <w:t xml:space="preserve"> </w:t>
            </w:r>
            <w:r w:rsidRPr="00B602A8">
              <w:rPr>
                <w:w w:val="105"/>
                <w:sz w:val="24"/>
                <w:szCs w:val="24"/>
              </w:rPr>
              <w:t>test</w:t>
            </w:r>
            <w:r w:rsidRPr="00B602A8">
              <w:rPr>
                <w:spacing w:val="6"/>
                <w:w w:val="105"/>
                <w:sz w:val="24"/>
                <w:szCs w:val="24"/>
              </w:rPr>
              <w:t xml:space="preserve"> </w:t>
            </w:r>
            <w:proofErr w:type="spellStart"/>
            <w:r w:rsidRPr="00B602A8">
              <w:rPr>
                <w:w w:val="105"/>
                <w:sz w:val="24"/>
                <w:szCs w:val="24"/>
              </w:rPr>
              <w:t>edilmiş</w:t>
            </w:r>
            <w:proofErr w:type="spellEnd"/>
            <w:r w:rsidRPr="00B602A8">
              <w:rPr>
                <w:spacing w:val="9"/>
                <w:w w:val="105"/>
                <w:sz w:val="24"/>
                <w:szCs w:val="24"/>
              </w:rPr>
              <w:t xml:space="preserve"> </w:t>
            </w:r>
            <w:proofErr w:type="spellStart"/>
            <w:r w:rsidRPr="00B602A8">
              <w:rPr>
                <w:w w:val="105"/>
                <w:sz w:val="24"/>
                <w:szCs w:val="24"/>
              </w:rPr>
              <w:t>olacak</w:t>
            </w:r>
            <w:proofErr w:type="spellEnd"/>
            <w:r w:rsidRPr="00B602A8">
              <w:rPr>
                <w:w w:val="105"/>
                <w:sz w:val="24"/>
                <w:szCs w:val="24"/>
              </w:rPr>
              <w:t>.</w:t>
            </w:r>
          </w:p>
        </w:tc>
      </w:tr>
      <w:tr w:rsidR="00B602A8" w:rsidRPr="00B602A8" w:rsidTr="00FE300C">
        <w:trPr>
          <w:trHeight w:val="590"/>
        </w:trPr>
        <w:tc>
          <w:tcPr>
            <w:tcW w:w="2822" w:type="dxa"/>
            <w:tcBorders>
              <w:right w:val="nil"/>
            </w:tcBorders>
          </w:tcPr>
          <w:p w:rsidR="00B602A8" w:rsidRPr="00B602A8" w:rsidRDefault="00B602A8" w:rsidP="00FE300C">
            <w:pPr>
              <w:pStyle w:val="TableParagraph"/>
              <w:spacing w:before="155"/>
              <w:ind w:left="111"/>
              <w:rPr>
                <w:sz w:val="24"/>
                <w:szCs w:val="24"/>
              </w:rPr>
            </w:pPr>
            <w:proofErr w:type="spellStart"/>
            <w:r w:rsidRPr="00B602A8">
              <w:rPr>
                <w:w w:val="105"/>
                <w:sz w:val="24"/>
                <w:szCs w:val="24"/>
              </w:rPr>
              <w:t>Renk</w:t>
            </w:r>
            <w:proofErr w:type="spellEnd"/>
            <w:r w:rsidRPr="00B602A8">
              <w:rPr>
                <w:spacing w:val="7"/>
                <w:w w:val="105"/>
                <w:sz w:val="24"/>
                <w:szCs w:val="24"/>
              </w:rPr>
              <w:t xml:space="preserve"> </w:t>
            </w:r>
            <w:proofErr w:type="spellStart"/>
            <w:r w:rsidRPr="00B602A8">
              <w:rPr>
                <w:w w:val="105"/>
                <w:sz w:val="24"/>
                <w:szCs w:val="24"/>
              </w:rPr>
              <w:t>Değişimi</w:t>
            </w:r>
            <w:proofErr w:type="spellEnd"/>
          </w:p>
        </w:tc>
        <w:tc>
          <w:tcPr>
            <w:tcW w:w="7527" w:type="dxa"/>
            <w:tcBorders>
              <w:left w:val="nil"/>
            </w:tcBorders>
          </w:tcPr>
          <w:p w:rsidR="00B602A8" w:rsidRPr="00B602A8" w:rsidRDefault="00B602A8" w:rsidP="00FE300C">
            <w:pPr>
              <w:pStyle w:val="TableParagraph"/>
              <w:spacing w:before="16" w:line="249" w:lineRule="auto"/>
              <w:ind w:left="279" w:hanging="1"/>
              <w:rPr>
                <w:sz w:val="24"/>
                <w:szCs w:val="24"/>
              </w:rPr>
            </w:pPr>
            <w:proofErr w:type="gramStart"/>
            <w:r w:rsidRPr="00B602A8">
              <w:rPr>
                <w:w w:val="105"/>
                <w:sz w:val="24"/>
                <w:szCs w:val="24"/>
              </w:rPr>
              <w:t>FİFA</w:t>
            </w:r>
            <w:r w:rsidRPr="00B602A8">
              <w:rPr>
                <w:spacing w:val="1"/>
                <w:w w:val="105"/>
                <w:sz w:val="24"/>
                <w:szCs w:val="24"/>
              </w:rPr>
              <w:t xml:space="preserve">  </w:t>
            </w:r>
            <w:r w:rsidRPr="00B602A8">
              <w:rPr>
                <w:w w:val="105"/>
                <w:sz w:val="24"/>
                <w:szCs w:val="24"/>
              </w:rPr>
              <w:t>Quality</w:t>
            </w:r>
            <w:proofErr w:type="gramEnd"/>
            <w:r w:rsidRPr="00B602A8">
              <w:rPr>
                <w:spacing w:val="1"/>
                <w:w w:val="105"/>
                <w:sz w:val="24"/>
                <w:szCs w:val="24"/>
              </w:rPr>
              <w:t xml:space="preserve"> </w:t>
            </w:r>
            <w:r w:rsidRPr="00B602A8">
              <w:rPr>
                <w:w w:val="105"/>
                <w:sz w:val="24"/>
                <w:szCs w:val="24"/>
              </w:rPr>
              <w:t>Concept</w:t>
            </w:r>
            <w:r w:rsidRPr="00B602A8">
              <w:rPr>
                <w:spacing w:val="1"/>
                <w:w w:val="105"/>
                <w:sz w:val="24"/>
                <w:szCs w:val="24"/>
              </w:rPr>
              <w:t xml:space="preserve"> </w:t>
            </w:r>
            <w:r w:rsidRPr="00B602A8">
              <w:rPr>
                <w:w w:val="105"/>
                <w:sz w:val="24"/>
                <w:szCs w:val="24"/>
              </w:rPr>
              <w:t>Recommended,</w:t>
            </w:r>
            <w:r w:rsidRPr="00B602A8">
              <w:rPr>
                <w:spacing w:val="1"/>
                <w:w w:val="105"/>
                <w:sz w:val="24"/>
                <w:szCs w:val="24"/>
              </w:rPr>
              <w:t xml:space="preserve"> </w:t>
            </w:r>
            <w:r w:rsidRPr="00B602A8">
              <w:rPr>
                <w:w w:val="105"/>
                <w:sz w:val="24"/>
                <w:szCs w:val="24"/>
              </w:rPr>
              <w:t xml:space="preserve"> FİFA</w:t>
            </w:r>
            <w:r w:rsidRPr="00B602A8">
              <w:rPr>
                <w:spacing w:val="1"/>
                <w:w w:val="105"/>
                <w:sz w:val="24"/>
                <w:szCs w:val="24"/>
              </w:rPr>
              <w:t xml:space="preserve">  </w:t>
            </w:r>
            <w:r w:rsidRPr="00B602A8">
              <w:rPr>
                <w:w w:val="105"/>
                <w:sz w:val="24"/>
                <w:szCs w:val="24"/>
              </w:rPr>
              <w:t>Quality</w:t>
            </w:r>
            <w:r w:rsidRPr="00B602A8">
              <w:rPr>
                <w:spacing w:val="1"/>
                <w:w w:val="105"/>
                <w:sz w:val="24"/>
                <w:szCs w:val="24"/>
              </w:rPr>
              <w:t xml:space="preserve"> </w:t>
            </w:r>
            <w:proofErr w:type="spellStart"/>
            <w:r w:rsidRPr="00B602A8">
              <w:rPr>
                <w:w w:val="105"/>
                <w:sz w:val="24"/>
                <w:szCs w:val="24"/>
              </w:rPr>
              <w:t>veya</w:t>
            </w:r>
            <w:proofErr w:type="spellEnd"/>
            <w:r w:rsidRPr="00B602A8">
              <w:rPr>
                <w:spacing w:val="1"/>
                <w:w w:val="105"/>
                <w:sz w:val="24"/>
                <w:szCs w:val="24"/>
              </w:rPr>
              <w:t xml:space="preserve"> </w:t>
            </w:r>
            <w:r w:rsidRPr="00B602A8">
              <w:rPr>
                <w:w w:val="105"/>
                <w:sz w:val="24"/>
                <w:szCs w:val="24"/>
              </w:rPr>
              <w:t xml:space="preserve"> FİFA Quality</w:t>
            </w:r>
            <w:r w:rsidRPr="00B602A8">
              <w:rPr>
                <w:spacing w:val="4"/>
                <w:w w:val="105"/>
                <w:sz w:val="24"/>
                <w:szCs w:val="24"/>
              </w:rPr>
              <w:t xml:space="preserve"> </w:t>
            </w:r>
            <w:r w:rsidRPr="00B602A8">
              <w:rPr>
                <w:w w:val="105"/>
                <w:sz w:val="24"/>
                <w:szCs w:val="24"/>
              </w:rPr>
              <w:t>Pro</w:t>
            </w:r>
            <w:r w:rsidRPr="00B602A8">
              <w:rPr>
                <w:spacing w:val="1"/>
                <w:w w:val="105"/>
                <w:sz w:val="24"/>
                <w:szCs w:val="24"/>
              </w:rPr>
              <w:t xml:space="preserve"> </w:t>
            </w:r>
            <w:r w:rsidRPr="00B602A8">
              <w:rPr>
                <w:w w:val="105"/>
                <w:sz w:val="24"/>
                <w:szCs w:val="24"/>
              </w:rPr>
              <w:t xml:space="preserve"> </w:t>
            </w:r>
            <w:proofErr w:type="spellStart"/>
            <w:r w:rsidRPr="00B602A8">
              <w:rPr>
                <w:w w:val="105"/>
                <w:sz w:val="24"/>
                <w:szCs w:val="24"/>
              </w:rPr>
              <w:t>standartlarına</w:t>
            </w:r>
            <w:proofErr w:type="spellEnd"/>
            <w:r w:rsidRPr="00B602A8">
              <w:rPr>
                <w:spacing w:val="16"/>
                <w:w w:val="105"/>
                <w:sz w:val="24"/>
                <w:szCs w:val="24"/>
              </w:rPr>
              <w:t xml:space="preserve"> </w:t>
            </w:r>
            <w:proofErr w:type="spellStart"/>
            <w:r w:rsidRPr="00B602A8">
              <w:rPr>
                <w:w w:val="105"/>
                <w:sz w:val="24"/>
                <w:szCs w:val="24"/>
              </w:rPr>
              <w:t>uygun</w:t>
            </w:r>
            <w:proofErr w:type="spellEnd"/>
            <w:r w:rsidRPr="00B602A8">
              <w:rPr>
                <w:spacing w:val="6"/>
                <w:w w:val="105"/>
                <w:sz w:val="24"/>
                <w:szCs w:val="24"/>
              </w:rPr>
              <w:t xml:space="preserve"> </w:t>
            </w:r>
            <w:proofErr w:type="spellStart"/>
            <w:r w:rsidRPr="00B602A8">
              <w:rPr>
                <w:w w:val="105"/>
                <w:sz w:val="24"/>
                <w:szCs w:val="24"/>
              </w:rPr>
              <w:t>olarak</w:t>
            </w:r>
            <w:proofErr w:type="spellEnd"/>
            <w:r w:rsidRPr="00B602A8">
              <w:rPr>
                <w:spacing w:val="6"/>
                <w:w w:val="105"/>
                <w:sz w:val="24"/>
                <w:szCs w:val="24"/>
              </w:rPr>
              <w:t xml:space="preserve"> </w:t>
            </w:r>
            <w:r w:rsidRPr="00B602A8">
              <w:rPr>
                <w:w w:val="105"/>
                <w:sz w:val="24"/>
                <w:szCs w:val="24"/>
              </w:rPr>
              <w:t>test</w:t>
            </w:r>
            <w:r w:rsidRPr="00B602A8">
              <w:rPr>
                <w:spacing w:val="6"/>
                <w:w w:val="105"/>
                <w:sz w:val="24"/>
                <w:szCs w:val="24"/>
              </w:rPr>
              <w:t xml:space="preserve"> </w:t>
            </w:r>
            <w:proofErr w:type="spellStart"/>
            <w:r w:rsidRPr="00B602A8">
              <w:rPr>
                <w:w w:val="105"/>
                <w:sz w:val="24"/>
                <w:szCs w:val="24"/>
              </w:rPr>
              <w:t>edilmiş</w:t>
            </w:r>
            <w:proofErr w:type="spellEnd"/>
            <w:r w:rsidRPr="00B602A8">
              <w:rPr>
                <w:spacing w:val="9"/>
                <w:w w:val="105"/>
                <w:sz w:val="24"/>
                <w:szCs w:val="24"/>
              </w:rPr>
              <w:t xml:space="preserve"> </w:t>
            </w:r>
            <w:proofErr w:type="spellStart"/>
            <w:r w:rsidRPr="00B602A8">
              <w:rPr>
                <w:w w:val="105"/>
                <w:sz w:val="24"/>
                <w:szCs w:val="24"/>
              </w:rPr>
              <w:t>olacak</w:t>
            </w:r>
            <w:proofErr w:type="spellEnd"/>
            <w:r w:rsidRPr="00B602A8">
              <w:rPr>
                <w:w w:val="105"/>
                <w:sz w:val="24"/>
                <w:szCs w:val="24"/>
              </w:rPr>
              <w:t>.</w:t>
            </w:r>
          </w:p>
        </w:tc>
      </w:tr>
      <w:tr w:rsidR="00B602A8" w:rsidRPr="00B602A8" w:rsidTr="00FE300C">
        <w:trPr>
          <w:trHeight w:val="235"/>
        </w:trPr>
        <w:tc>
          <w:tcPr>
            <w:tcW w:w="10349" w:type="dxa"/>
            <w:gridSpan w:val="2"/>
          </w:tcPr>
          <w:p w:rsidR="00B602A8" w:rsidRPr="00B602A8" w:rsidRDefault="00B602A8" w:rsidP="00FE300C">
            <w:pPr>
              <w:pStyle w:val="TableParagraph"/>
              <w:spacing w:line="215" w:lineRule="exact"/>
              <w:ind w:left="107"/>
              <w:rPr>
                <w:b/>
                <w:sz w:val="24"/>
                <w:szCs w:val="24"/>
              </w:rPr>
            </w:pPr>
            <w:proofErr w:type="spellStart"/>
            <w:r w:rsidRPr="00B602A8">
              <w:rPr>
                <w:b/>
                <w:w w:val="115"/>
                <w:sz w:val="24"/>
                <w:szCs w:val="24"/>
              </w:rPr>
              <w:t>Dol</w:t>
            </w:r>
            <w:r w:rsidRPr="00B602A8">
              <w:rPr>
                <w:b/>
                <w:spacing w:val="1"/>
                <w:w w:val="115"/>
                <w:sz w:val="24"/>
                <w:szCs w:val="24"/>
              </w:rPr>
              <w:t>g</w:t>
            </w:r>
            <w:r w:rsidRPr="00B602A8">
              <w:rPr>
                <w:b/>
                <w:w w:val="115"/>
                <w:sz w:val="24"/>
                <w:szCs w:val="24"/>
              </w:rPr>
              <w:t>u</w:t>
            </w:r>
            <w:proofErr w:type="spellEnd"/>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11"/>
              <w:rPr>
                <w:sz w:val="24"/>
                <w:szCs w:val="24"/>
              </w:rPr>
            </w:pPr>
            <w:r w:rsidRPr="00B602A8">
              <w:rPr>
                <w:w w:val="105"/>
                <w:sz w:val="24"/>
                <w:szCs w:val="24"/>
              </w:rPr>
              <w:t>Kum</w:t>
            </w:r>
            <w:r w:rsidRPr="00B602A8">
              <w:rPr>
                <w:spacing w:val="-8"/>
                <w:w w:val="105"/>
                <w:sz w:val="24"/>
                <w:szCs w:val="24"/>
              </w:rPr>
              <w:t xml:space="preserve"> </w:t>
            </w:r>
            <w:r w:rsidRPr="00B602A8">
              <w:rPr>
                <w:w w:val="105"/>
                <w:sz w:val="24"/>
                <w:szCs w:val="24"/>
              </w:rPr>
              <w:t>Tipi</w:t>
            </w:r>
          </w:p>
        </w:tc>
        <w:tc>
          <w:tcPr>
            <w:tcW w:w="7527" w:type="dxa"/>
            <w:tcBorders>
              <w:left w:val="nil"/>
            </w:tcBorders>
          </w:tcPr>
          <w:p w:rsidR="00B602A8" w:rsidRPr="00B602A8" w:rsidRDefault="00B602A8" w:rsidP="00FE300C">
            <w:pPr>
              <w:pStyle w:val="TableParagraph"/>
              <w:spacing w:before="16" w:line="243" w:lineRule="exact"/>
              <w:ind w:left="273"/>
              <w:rPr>
                <w:sz w:val="24"/>
                <w:szCs w:val="24"/>
              </w:rPr>
            </w:pPr>
            <w:proofErr w:type="spellStart"/>
            <w:r w:rsidRPr="00B602A8">
              <w:rPr>
                <w:w w:val="105"/>
                <w:sz w:val="24"/>
                <w:szCs w:val="24"/>
              </w:rPr>
              <w:t>Silis</w:t>
            </w:r>
            <w:proofErr w:type="spellEnd"/>
            <w:r w:rsidRPr="00B602A8">
              <w:rPr>
                <w:spacing w:val="-1"/>
                <w:w w:val="105"/>
                <w:sz w:val="24"/>
                <w:szCs w:val="24"/>
              </w:rPr>
              <w:t xml:space="preserve"> </w:t>
            </w:r>
            <w:proofErr w:type="spellStart"/>
            <w:r w:rsidRPr="00B602A8">
              <w:rPr>
                <w:w w:val="105"/>
                <w:sz w:val="24"/>
                <w:szCs w:val="24"/>
              </w:rPr>
              <w:t>kum</w:t>
            </w:r>
            <w:proofErr w:type="spellEnd"/>
            <w:r w:rsidRPr="00B602A8">
              <w:rPr>
                <w:w w:val="105"/>
                <w:sz w:val="24"/>
                <w:szCs w:val="24"/>
              </w:rPr>
              <w:t>,</w:t>
            </w:r>
            <w:r w:rsidRPr="00B602A8">
              <w:rPr>
                <w:spacing w:val="7"/>
                <w:w w:val="105"/>
                <w:sz w:val="24"/>
                <w:szCs w:val="24"/>
              </w:rPr>
              <w:t xml:space="preserve"> </w:t>
            </w:r>
            <w:r w:rsidRPr="00B602A8">
              <w:rPr>
                <w:w w:val="105"/>
                <w:sz w:val="24"/>
                <w:szCs w:val="24"/>
              </w:rPr>
              <w:t>kuru,</w:t>
            </w:r>
            <w:r w:rsidRPr="00B602A8">
              <w:rPr>
                <w:spacing w:val="3"/>
                <w:w w:val="105"/>
                <w:sz w:val="24"/>
                <w:szCs w:val="24"/>
              </w:rPr>
              <w:t xml:space="preserve"> </w:t>
            </w:r>
            <w:proofErr w:type="spellStart"/>
            <w:r w:rsidRPr="00B602A8">
              <w:rPr>
                <w:w w:val="105"/>
                <w:sz w:val="24"/>
                <w:szCs w:val="24"/>
              </w:rPr>
              <w:t>torbalı</w:t>
            </w:r>
            <w:proofErr w:type="spellEnd"/>
            <w:r w:rsidRPr="00B602A8">
              <w:rPr>
                <w:w w:val="105"/>
                <w:sz w:val="24"/>
                <w:szCs w:val="24"/>
              </w:rPr>
              <w:t>,</w:t>
            </w:r>
            <w:r w:rsidRPr="00B602A8">
              <w:rPr>
                <w:spacing w:val="5"/>
                <w:w w:val="105"/>
                <w:sz w:val="24"/>
                <w:szCs w:val="24"/>
              </w:rPr>
              <w:t xml:space="preserve"> </w:t>
            </w:r>
            <w:proofErr w:type="spellStart"/>
            <w:r w:rsidRPr="00B602A8">
              <w:rPr>
                <w:w w:val="105"/>
                <w:sz w:val="24"/>
                <w:szCs w:val="24"/>
              </w:rPr>
              <w:t>fırınlanmış</w:t>
            </w:r>
            <w:proofErr w:type="spellEnd"/>
            <w:r w:rsidRPr="00B602A8">
              <w:rPr>
                <w:spacing w:val="17"/>
                <w:w w:val="105"/>
                <w:sz w:val="24"/>
                <w:szCs w:val="24"/>
              </w:rPr>
              <w:t xml:space="preserve"> </w:t>
            </w:r>
            <w:proofErr w:type="spellStart"/>
            <w:r w:rsidRPr="00B602A8">
              <w:rPr>
                <w:w w:val="105"/>
                <w:sz w:val="24"/>
                <w:szCs w:val="24"/>
              </w:rPr>
              <w:t>ve</w:t>
            </w:r>
            <w:proofErr w:type="spellEnd"/>
            <w:r w:rsidRPr="00B602A8">
              <w:rPr>
                <w:spacing w:val="-2"/>
                <w:w w:val="105"/>
                <w:sz w:val="24"/>
                <w:szCs w:val="24"/>
              </w:rPr>
              <w:t xml:space="preserve"> </w:t>
            </w:r>
            <w:proofErr w:type="spellStart"/>
            <w:r w:rsidRPr="00B602A8">
              <w:rPr>
                <w:w w:val="105"/>
                <w:sz w:val="24"/>
                <w:szCs w:val="24"/>
              </w:rPr>
              <w:t>yuvarlak</w:t>
            </w:r>
            <w:proofErr w:type="spellEnd"/>
          </w:p>
        </w:tc>
      </w:tr>
      <w:tr w:rsidR="00B602A8" w:rsidRPr="00B602A8" w:rsidTr="00FE300C">
        <w:trPr>
          <w:trHeight w:val="653"/>
        </w:trPr>
        <w:tc>
          <w:tcPr>
            <w:tcW w:w="2822" w:type="dxa"/>
            <w:tcBorders>
              <w:right w:val="nil"/>
            </w:tcBorders>
          </w:tcPr>
          <w:p w:rsidR="00B602A8" w:rsidRPr="00B602A8" w:rsidRDefault="00B602A8" w:rsidP="00FE300C">
            <w:pPr>
              <w:pStyle w:val="TableParagraph"/>
              <w:spacing w:before="11"/>
              <w:ind w:left="106"/>
              <w:rPr>
                <w:sz w:val="24"/>
                <w:szCs w:val="24"/>
              </w:rPr>
            </w:pPr>
            <w:r w:rsidRPr="00B602A8">
              <w:rPr>
                <w:sz w:val="24"/>
                <w:szCs w:val="24"/>
              </w:rPr>
              <w:t>Kum</w:t>
            </w:r>
            <w:r w:rsidRPr="00B602A8">
              <w:rPr>
                <w:spacing w:val="3"/>
                <w:sz w:val="24"/>
                <w:szCs w:val="24"/>
              </w:rPr>
              <w:t xml:space="preserve"> </w:t>
            </w:r>
            <w:proofErr w:type="spellStart"/>
            <w:r w:rsidRPr="00B602A8">
              <w:rPr>
                <w:sz w:val="24"/>
                <w:szCs w:val="24"/>
              </w:rPr>
              <w:t>Kullamı</w:t>
            </w:r>
            <w:proofErr w:type="spellEnd"/>
          </w:p>
        </w:tc>
        <w:tc>
          <w:tcPr>
            <w:tcW w:w="7527" w:type="dxa"/>
            <w:tcBorders>
              <w:left w:val="nil"/>
            </w:tcBorders>
          </w:tcPr>
          <w:p w:rsidR="00B602A8" w:rsidRPr="00B602A8" w:rsidRDefault="00B602A8" w:rsidP="00FE300C">
            <w:pPr>
              <w:pStyle w:val="TableParagraph"/>
              <w:tabs>
                <w:tab w:val="left" w:pos="1759"/>
                <w:tab w:val="left" w:pos="2429"/>
                <w:tab w:val="left" w:pos="3423"/>
                <w:tab w:val="left" w:pos="4210"/>
                <w:tab w:val="left" w:pos="5364"/>
                <w:tab w:val="left" w:pos="6377"/>
              </w:tabs>
              <w:spacing w:before="10"/>
              <w:ind w:left="275" w:right="76" w:hanging="2"/>
              <w:rPr>
                <w:sz w:val="24"/>
                <w:szCs w:val="24"/>
              </w:rPr>
            </w:pPr>
            <w:proofErr w:type="spellStart"/>
            <w:r w:rsidRPr="00B602A8">
              <w:rPr>
                <w:w w:val="105"/>
                <w:position w:val="1"/>
                <w:sz w:val="24"/>
                <w:szCs w:val="24"/>
              </w:rPr>
              <w:t>Kullanılacak</w:t>
            </w:r>
            <w:proofErr w:type="spellEnd"/>
            <w:r w:rsidRPr="00B602A8">
              <w:rPr>
                <w:w w:val="105"/>
                <w:position w:val="1"/>
                <w:sz w:val="24"/>
                <w:szCs w:val="24"/>
              </w:rPr>
              <w:t xml:space="preserve"> </w:t>
            </w:r>
            <w:proofErr w:type="spellStart"/>
            <w:r w:rsidRPr="00B602A8">
              <w:rPr>
                <w:w w:val="105"/>
                <w:position w:val="1"/>
                <w:sz w:val="24"/>
                <w:szCs w:val="24"/>
              </w:rPr>
              <w:t>olan</w:t>
            </w:r>
            <w:proofErr w:type="spellEnd"/>
            <w:r w:rsidRPr="00B602A8">
              <w:rPr>
                <w:w w:val="105"/>
                <w:position w:val="1"/>
                <w:sz w:val="24"/>
                <w:szCs w:val="24"/>
              </w:rPr>
              <w:t xml:space="preserve"> </w:t>
            </w:r>
            <w:proofErr w:type="spellStart"/>
            <w:r w:rsidRPr="00B602A8">
              <w:rPr>
                <w:w w:val="105"/>
                <w:position w:val="1"/>
                <w:sz w:val="24"/>
                <w:szCs w:val="24"/>
              </w:rPr>
              <w:t>sentetik</w:t>
            </w:r>
            <w:proofErr w:type="spellEnd"/>
            <w:r w:rsidRPr="00B602A8">
              <w:rPr>
                <w:w w:val="105"/>
                <w:position w:val="1"/>
                <w:sz w:val="24"/>
                <w:szCs w:val="24"/>
              </w:rPr>
              <w:t xml:space="preserve"> </w:t>
            </w:r>
            <w:proofErr w:type="spellStart"/>
            <w:r w:rsidRPr="00B602A8">
              <w:rPr>
                <w:w w:val="105"/>
                <w:position w:val="1"/>
                <w:sz w:val="24"/>
                <w:szCs w:val="24"/>
              </w:rPr>
              <w:t>çimin</w:t>
            </w:r>
            <w:proofErr w:type="spellEnd"/>
            <w:r w:rsidRPr="00B602A8">
              <w:rPr>
                <w:b/>
                <w:w w:val="105"/>
                <w:position w:val="1"/>
                <w:sz w:val="24"/>
                <w:szCs w:val="24"/>
              </w:rPr>
              <w:t xml:space="preserve"> </w:t>
            </w:r>
            <w:proofErr w:type="spellStart"/>
            <w:r w:rsidR="00A619FA">
              <w:rPr>
                <w:w w:val="105"/>
                <w:position w:val="1"/>
                <w:sz w:val="24"/>
                <w:szCs w:val="24"/>
              </w:rPr>
              <w:t>FİFA'nın</w:t>
            </w:r>
            <w:proofErr w:type="spellEnd"/>
            <w:r w:rsidR="00A619FA">
              <w:rPr>
                <w:w w:val="105"/>
                <w:position w:val="1"/>
                <w:sz w:val="24"/>
                <w:szCs w:val="24"/>
              </w:rPr>
              <w:t xml:space="preserve"> </w:t>
            </w:r>
            <w:proofErr w:type="spellStart"/>
            <w:r w:rsidRPr="00B602A8">
              <w:rPr>
                <w:w w:val="105"/>
                <w:sz w:val="24"/>
                <w:szCs w:val="24"/>
              </w:rPr>
              <w:t>akredite</w:t>
            </w:r>
            <w:proofErr w:type="spellEnd"/>
            <w:r w:rsidRPr="00B602A8">
              <w:rPr>
                <w:w w:val="105"/>
                <w:sz w:val="24"/>
                <w:szCs w:val="24"/>
              </w:rPr>
              <w:t xml:space="preserve"> </w:t>
            </w:r>
            <w:proofErr w:type="spellStart"/>
            <w:r w:rsidRPr="00B602A8">
              <w:rPr>
                <w:spacing w:val="-1"/>
                <w:w w:val="105"/>
                <w:sz w:val="24"/>
                <w:szCs w:val="24"/>
              </w:rPr>
              <w:t>ettiği</w:t>
            </w:r>
            <w:proofErr w:type="spellEnd"/>
            <w:r w:rsidRPr="00B602A8">
              <w:rPr>
                <w:spacing w:val="-1"/>
                <w:w w:val="105"/>
                <w:sz w:val="24"/>
                <w:szCs w:val="24"/>
              </w:rPr>
              <w:t xml:space="preserve"> </w:t>
            </w:r>
            <w:r w:rsidRPr="00B602A8">
              <w:rPr>
                <w:spacing w:val="-58"/>
                <w:w w:val="105"/>
                <w:sz w:val="24"/>
                <w:szCs w:val="24"/>
              </w:rPr>
              <w:t xml:space="preserve"> </w:t>
            </w:r>
            <w:proofErr w:type="spellStart"/>
            <w:r w:rsidRPr="00B602A8">
              <w:rPr>
                <w:w w:val="105"/>
                <w:sz w:val="24"/>
                <w:szCs w:val="24"/>
              </w:rPr>
              <w:t>laboratuvar</w:t>
            </w:r>
            <w:proofErr w:type="spellEnd"/>
            <w:r w:rsidRPr="00B602A8">
              <w:rPr>
                <w:spacing w:val="34"/>
                <w:w w:val="105"/>
                <w:sz w:val="24"/>
                <w:szCs w:val="24"/>
              </w:rPr>
              <w:t xml:space="preserve"> </w:t>
            </w:r>
            <w:proofErr w:type="spellStart"/>
            <w:r w:rsidRPr="00B602A8">
              <w:rPr>
                <w:w w:val="105"/>
                <w:sz w:val="24"/>
                <w:szCs w:val="24"/>
              </w:rPr>
              <w:t>tarafından</w:t>
            </w:r>
            <w:proofErr w:type="spellEnd"/>
            <w:r w:rsidRPr="00B602A8">
              <w:rPr>
                <w:spacing w:val="35"/>
                <w:w w:val="105"/>
                <w:sz w:val="24"/>
                <w:szCs w:val="24"/>
              </w:rPr>
              <w:t xml:space="preserve"> </w:t>
            </w:r>
            <w:proofErr w:type="spellStart"/>
            <w:r w:rsidRPr="00B602A8">
              <w:rPr>
                <w:w w:val="105"/>
                <w:sz w:val="24"/>
                <w:szCs w:val="24"/>
              </w:rPr>
              <w:t>yapılan</w:t>
            </w:r>
            <w:proofErr w:type="spellEnd"/>
            <w:r w:rsidRPr="00B602A8">
              <w:rPr>
                <w:spacing w:val="27"/>
                <w:w w:val="105"/>
                <w:sz w:val="24"/>
                <w:szCs w:val="24"/>
              </w:rPr>
              <w:t xml:space="preserve"> </w:t>
            </w:r>
            <w:r w:rsidRPr="00B602A8">
              <w:rPr>
                <w:w w:val="105"/>
                <w:sz w:val="24"/>
                <w:szCs w:val="24"/>
              </w:rPr>
              <w:t>test</w:t>
            </w:r>
            <w:r w:rsidRPr="00B602A8">
              <w:rPr>
                <w:spacing w:val="25"/>
                <w:w w:val="105"/>
                <w:sz w:val="24"/>
                <w:szCs w:val="24"/>
              </w:rPr>
              <w:t xml:space="preserve"> </w:t>
            </w:r>
            <w:proofErr w:type="spellStart"/>
            <w:r w:rsidRPr="00B602A8">
              <w:rPr>
                <w:w w:val="105"/>
                <w:sz w:val="24"/>
                <w:szCs w:val="24"/>
              </w:rPr>
              <w:t>sonucunda</w:t>
            </w:r>
            <w:proofErr w:type="spellEnd"/>
            <w:r w:rsidRPr="00B602A8">
              <w:rPr>
                <w:spacing w:val="30"/>
                <w:w w:val="105"/>
                <w:sz w:val="24"/>
                <w:szCs w:val="24"/>
              </w:rPr>
              <w:t xml:space="preserve"> </w:t>
            </w:r>
            <w:proofErr w:type="spellStart"/>
            <w:r w:rsidRPr="00B602A8">
              <w:rPr>
                <w:w w:val="105"/>
                <w:sz w:val="24"/>
                <w:szCs w:val="24"/>
              </w:rPr>
              <w:t>belirtilen</w:t>
            </w:r>
            <w:proofErr w:type="spellEnd"/>
            <w:r w:rsidRPr="00B602A8">
              <w:rPr>
                <w:spacing w:val="32"/>
                <w:w w:val="105"/>
                <w:sz w:val="24"/>
                <w:szCs w:val="24"/>
              </w:rPr>
              <w:t xml:space="preserve"> </w:t>
            </w:r>
            <w:proofErr w:type="spellStart"/>
            <w:r w:rsidRPr="00B602A8">
              <w:rPr>
                <w:w w:val="105"/>
                <w:sz w:val="24"/>
                <w:szCs w:val="24"/>
              </w:rPr>
              <w:t>miktar</w:t>
            </w:r>
            <w:proofErr w:type="spellEnd"/>
            <w:r w:rsidRPr="00B602A8">
              <w:rPr>
                <w:spacing w:val="27"/>
                <w:w w:val="105"/>
                <w:sz w:val="24"/>
                <w:szCs w:val="24"/>
              </w:rPr>
              <w:t xml:space="preserve"> </w:t>
            </w:r>
            <w:proofErr w:type="spellStart"/>
            <w:r w:rsidRPr="00B602A8">
              <w:rPr>
                <w:w w:val="105"/>
                <w:sz w:val="24"/>
                <w:szCs w:val="24"/>
              </w:rPr>
              <w:t>ve</w:t>
            </w:r>
            <w:proofErr w:type="spellEnd"/>
            <w:r w:rsidRPr="00B602A8">
              <w:rPr>
                <w:w w:val="105"/>
                <w:sz w:val="24"/>
                <w:szCs w:val="24"/>
              </w:rPr>
              <w:t xml:space="preserve"> </w:t>
            </w:r>
            <w:proofErr w:type="spellStart"/>
            <w:r w:rsidRPr="00B602A8">
              <w:rPr>
                <w:w w:val="105"/>
                <w:sz w:val="24"/>
                <w:szCs w:val="24"/>
              </w:rPr>
              <w:t>yapıda</w:t>
            </w:r>
            <w:proofErr w:type="spellEnd"/>
          </w:p>
        </w:tc>
      </w:tr>
      <w:tr w:rsidR="00B602A8" w:rsidRPr="00B602A8" w:rsidTr="00FE300C">
        <w:trPr>
          <w:trHeight w:val="158"/>
        </w:trPr>
        <w:tc>
          <w:tcPr>
            <w:tcW w:w="10349" w:type="dxa"/>
            <w:gridSpan w:val="2"/>
          </w:tcPr>
          <w:p w:rsidR="00B602A8" w:rsidRPr="00B602A8" w:rsidRDefault="00B602A8" w:rsidP="00FE300C">
            <w:pPr>
              <w:pStyle w:val="TableParagraph"/>
              <w:spacing w:line="138" w:lineRule="exact"/>
              <w:rPr>
                <w:sz w:val="24"/>
                <w:szCs w:val="24"/>
              </w:rPr>
            </w:pPr>
          </w:p>
        </w:tc>
      </w:tr>
      <w:tr w:rsidR="00B602A8" w:rsidRPr="00B602A8" w:rsidTr="00FE300C">
        <w:trPr>
          <w:trHeight w:val="273"/>
        </w:trPr>
        <w:tc>
          <w:tcPr>
            <w:tcW w:w="2822" w:type="dxa"/>
            <w:tcBorders>
              <w:right w:val="nil"/>
            </w:tcBorders>
          </w:tcPr>
          <w:p w:rsidR="00B602A8" w:rsidRPr="00B602A8" w:rsidRDefault="00B602A8" w:rsidP="00FE300C">
            <w:pPr>
              <w:pStyle w:val="TableParagraph"/>
              <w:spacing w:before="16" w:line="238" w:lineRule="exact"/>
              <w:ind w:left="100"/>
              <w:rPr>
                <w:sz w:val="24"/>
                <w:szCs w:val="24"/>
              </w:rPr>
            </w:pPr>
            <w:r w:rsidRPr="00B602A8">
              <w:rPr>
                <w:w w:val="95"/>
                <w:sz w:val="24"/>
                <w:szCs w:val="24"/>
              </w:rPr>
              <w:t>SBR</w:t>
            </w:r>
            <w:r w:rsidRPr="00B602A8">
              <w:rPr>
                <w:spacing w:val="16"/>
                <w:w w:val="95"/>
                <w:sz w:val="24"/>
                <w:szCs w:val="24"/>
              </w:rPr>
              <w:t xml:space="preserve"> </w:t>
            </w:r>
            <w:proofErr w:type="spellStart"/>
            <w:r w:rsidRPr="00B602A8">
              <w:rPr>
                <w:w w:val="95"/>
                <w:sz w:val="24"/>
                <w:szCs w:val="24"/>
              </w:rPr>
              <w:t>Kullanımı</w:t>
            </w:r>
            <w:proofErr w:type="spellEnd"/>
          </w:p>
        </w:tc>
        <w:tc>
          <w:tcPr>
            <w:tcW w:w="7527" w:type="dxa"/>
            <w:tcBorders>
              <w:left w:val="nil"/>
            </w:tcBorders>
          </w:tcPr>
          <w:p w:rsidR="00B602A8" w:rsidRPr="00B602A8" w:rsidRDefault="00B602A8" w:rsidP="00FE300C">
            <w:pPr>
              <w:pStyle w:val="TableParagraph"/>
              <w:spacing w:before="11" w:line="243" w:lineRule="exact"/>
              <w:ind w:left="265"/>
              <w:rPr>
                <w:sz w:val="24"/>
                <w:szCs w:val="24"/>
              </w:rPr>
            </w:pPr>
            <w:r w:rsidRPr="00B602A8">
              <w:rPr>
                <w:sz w:val="24"/>
                <w:szCs w:val="24"/>
              </w:rPr>
              <w:t>0</w:t>
            </w:r>
            <w:proofErr w:type="gramStart"/>
            <w:r w:rsidRPr="00B602A8">
              <w:rPr>
                <w:sz w:val="24"/>
                <w:szCs w:val="24"/>
              </w:rPr>
              <w:t>,5</w:t>
            </w:r>
            <w:proofErr w:type="gramEnd"/>
            <w:r w:rsidRPr="00B602A8">
              <w:rPr>
                <w:sz w:val="24"/>
                <w:szCs w:val="24"/>
              </w:rPr>
              <w:t>-2,5</w:t>
            </w:r>
            <w:r w:rsidRPr="00B602A8">
              <w:rPr>
                <w:spacing w:val="19"/>
                <w:sz w:val="24"/>
                <w:szCs w:val="24"/>
              </w:rPr>
              <w:t xml:space="preserve"> </w:t>
            </w:r>
            <w:r w:rsidRPr="00B602A8">
              <w:rPr>
                <w:sz w:val="24"/>
                <w:szCs w:val="24"/>
              </w:rPr>
              <w:t>mm</w:t>
            </w:r>
            <w:r w:rsidRPr="00B602A8">
              <w:rPr>
                <w:spacing w:val="28"/>
                <w:sz w:val="24"/>
                <w:szCs w:val="24"/>
              </w:rPr>
              <w:t xml:space="preserve"> </w:t>
            </w:r>
            <w:proofErr w:type="spellStart"/>
            <w:r w:rsidR="00A619FA">
              <w:rPr>
                <w:sz w:val="24"/>
                <w:szCs w:val="24"/>
              </w:rPr>
              <w:t>çapı</w:t>
            </w:r>
            <w:r w:rsidR="00A619FA" w:rsidRPr="00B602A8">
              <w:rPr>
                <w:sz w:val="24"/>
                <w:szCs w:val="24"/>
              </w:rPr>
              <w:t>nda</w:t>
            </w:r>
            <w:proofErr w:type="spellEnd"/>
            <w:r w:rsidR="00A619FA" w:rsidRPr="00B602A8">
              <w:rPr>
                <w:spacing w:val="28"/>
                <w:sz w:val="24"/>
                <w:szCs w:val="24"/>
              </w:rPr>
              <w:t xml:space="preserve"> </w:t>
            </w:r>
            <w:proofErr w:type="spellStart"/>
            <w:r w:rsidR="00A619FA">
              <w:rPr>
                <w:sz w:val="24"/>
                <w:szCs w:val="24"/>
              </w:rPr>
              <w:t>olacaktı</w:t>
            </w:r>
            <w:r w:rsidR="00A619FA" w:rsidRPr="00B602A8">
              <w:rPr>
                <w:sz w:val="24"/>
                <w:szCs w:val="24"/>
              </w:rPr>
              <w:t>r</w:t>
            </w:r>
            <w:proofErr w:type="spellEnd"/>
            <w:r w:rsidRPr="00B602A8">
              <w:rPr>
                <w:sz w:val="24"/>
                <w:szCs w:val="24"/>
              </w:rPr>
              <w:t>.</w:t>
            </w:r>
          </w:p>
        </w:tc>
      </w:tr>
      <w:tr w:rsidR="00B602A8" w:rsidRPr="00B602A8" w:rsidTr="00FE300C">
        <w:trPr>
          <w:trHeight w:val="278"/>
        </w:trPr>
        <w:tc>
          <w:tcPr>
            <w:tcW w:w="2822" w:type="dxa"/>
            <w:tcBorders>
              <w:right w:val="nil"/>
            </w:tcBorders>
          </w:tcPr>
          <w:p w:rsidR="00B602A8" w:rsidRPr="00B602A8" w:rsidRDefault="00B602A8" w:rsidP="00FE300C">
            <w:pPr>
              <w:pStyle w:val="TableParagraph"/>
              <w:spacing w:before="16" w:line="243" w:lineRule="exact"/>
              <w:ind w:left="104"/>
              <w:rPr>
                <w:sz w:val="24"/>
                <w:szCs w:val="24"/>
              </w:rPr>
            </w:pPr>
            <w:proofErr w:type="spellStart"/>
            <w:r w:rsidRPr="00B602A8">
              <w:rPr>
                <w:sz w:val="24"/>
                <w:szCs w:val="24"/>
              </w:rPr>
              <w:t>Uygulama</w:t>
            </w:r>
            <w:proofErr w:type="spellEnd"/>
          </w:p>
        </w:tc>
        <w:tc>
          <w:tcPr>
            <w:tcW w:w="7527" w:type="dxa"/>
            <w:tcBorders>
              <w:left w:val="nil"/>
            </w:tcBorders>
          </w:tcPr>
          <w:p w:rsidR="00B602A8" w:rsidRPr="00B602A8" w:rsidRDefault="00B602A8" w:rsidP="00FE300C">
            <w:pPr>
              <w:pStyle w:val="TableParagraph"/>
              <w:spacing w:before="16" w:line="243" w:lineRule="exact"/>
              <w:ind w:left="274"/>
              <w:rPr>
                <w:sz w:val="24"/>
                <w:szCs w:val="24"/>
              </w:rPr>
            </w:pPr>
            <w:r w:rsidRPr="00B602A8">
              <w:rPr>
                <w:spacing w:val="-1"/>
                <w:w w:val="105"/>
                <w:sz w:val="24"/>
                <w:szCs w:val="24"/>
              </w:rPr>
              <w:t>Kum</w:t>
            </w:r>
            <w:r w:rsidRPr="00B602A8">
              <w:rPr>
                <w:spacing w:val="-4"/>
                <w:w w:val="105"/>
                <w:sz w:val="24"/>
                <w:szCs w:val="24"/>
              </w:rPr>
              <w:t xml:space="preserve"> </w:t>
            </w:r>
            <w:proofErr w:type="spellStart"/>
            <w:r w:rsidRPr="00B602A8">
              <w:rPr>
                <w:spacing w:val="-1"/>
                <w:w w:val="105"/>
                <w:sz w:val="24"/>
                <w:szCs w:val="24"/>
              </w:rPr>
              <w:t>ve</w:t>
            </w:r>
            <w:proofErr w:type="spellEnd"/>
            <w:r w:rsidRPr="00B602A8">
              <w:rPr>
                <w:spacing w:val="-14"/>
                <w:w w:val="105"/>
                <w:sz w:val="24"/>
                <w:szCs w:val="24"/>
              </w:rPr>
              <w:t xml:space="preserve"> </w:t>
            </w:r>
            <w:proofErr w:type="spellStart"/>
            <w:r w:rsidRPr="00B602A8">
              <w:rPr>
                <w:spacing w:val="-1"/>
                <w:w w:val="105"/>
                <w:sz w:val="24"/>
                <w:szCs w:val="24"/>
              </w:rPr>
              <w:t>granül</w:t>
            </w:r>
            <w:proofErr w:type="spellEnd"/>
            <w:r w:rsidRPr="00B602A8">
              <w:rPr>
                <w:spacing w:val="-3"/>
                <w:w w:val="105"/>
                <w:sz w:val="24"/>
                <w:szCs w:val="24"/>
              </w:rPr>
              <w:t xml:space="preserve"> </w:t>
            </w:r>
            <w:proofErr w:type="spellStart"/>
            <w:r w:rsidRPr="00B602A8">
              <w:rPr>
                <w:spacing w:val="-1"/>
                <w:w w:val="105"/>
                <w:sz w:val="24"/>
                <w:szCs w:val="24"/>
              </w:rPr>
              <w:t>serme</w:t>
            </w:r>
            <w:proofErr w:type="spellEnd"/>
            <w:r w:rsidRPr="00B602A8">
              <w:rPr>
                <w:spacing w:val="-7"/>
                <w:w w:val="105"/>
                <w:sz w:val="24"/>
                <w:szCs w:val="24"/>
              </w:rPr>
              <w:t xml:space="preserve"> </w:t>
            </w:r>
            <w:proofErr w:type="spellStart"/>
            <w:r w:rsidRPr="00B602A8">
              <w:rPr>
                <w:spacing w:val="-1"/>
                <w:w w:val="105"/>
                <w:sz w:val="24"/>
                <w:szCs w:val="24"/>
              </w:rPr>
              <w:t>makinesi</w:t>
            </w:r>
            <w:proofErr w:type="spellEnd"/>
            <w:r w:rsidRPr="00B602A8">
              <w:rPr>
                <w:spacing w:val="1"/>
                <w:w w:val="105"/>
                <w:sz w:val="24"/>
                <w:szCs w:val="24"/>
              </w:rPr>
              <w:t xml:space="preserve"> </w:t>
            </w:r>
            <w:proofErr w:type="spellStart"/>
            <w:r w:rsidRPr="00B602A8">
              <w:rPr>
                <w:w w:val="105"/>
                <w:sz w:val="24"/>
                <w:szCs w:val="24"/>
              </w:rPr>
              <w:t>ile</w:t>
            </w:r>
            <w:proofErr w:type="spellEnd"/>
            <w:r w:rsidRPr="00B602A8">
              <w:rPr>
                <w:spacing w:val="-12"/>
                <w:w w:val="105"/>
                <w:sz w:val="24"/>
                <w:szCs w:val="24"/>
              </w:rPr>
              <w:t xml:space="preserve"> </w:t>
            </w:r>
            <w:proofErr w:type="spellStart"/>
            <w:r w:rsidRPr="00B602A8">
              <w:rPr>
                <w:w w:val="105"/>
                <w:sz w:val="24"/>
                <w:szCs w:val="24"/>
              </w:rPr>
              <w:t>serilecektir</w:t>
            </w:r>
            <w:proofErr w:type="spellEnd"/>
            <w:r w:rsidRPr="00B602A8">
              <w:rPr>
                <w:w w:val="105"/>
                <w:sz w:val="24"/>
                <w:szCs w:val="24"/>
              </w:rPr>
              <w:t>.</w:t>
            </w:r>
          </w:p>
        </w:tc>
      </w:tr>
      <w:tr w:rsidR="00B602A8" w:rsidRPr="00B602A8" w:rsidTr="00FE300C">
        <w:trPr>
          <w:trHeight w:val="826"/>
        </w:trPr>
        <w:tc>
          <w:tcPr>
            <w:tcW w:w="2822" w:type="dxa"/>
            <w:tcBorders>
              <w:right w:val="nil"/>
            </w:tcBorders>
          </w:tcPr>
          <w:p w:rsidR="00B602A8" w:rsidRPr="00193EF7" w:rsidRDefault="00B602A8" w:rsidP="00FE300C">
            <w:pPr>
              <w:pStyle w:val="TableParagraph"/>
              <w:spacing w:before="16" w:line="249" w:lineRule="auto"/>
              <w:ind w:left="101" w:right="259" w:hanging="3"/>
              <w:rPr>
                <w:sz w:val="24"/>
                <w:szCs w:val="24"/>
              </w:rPr>
            </w:pPr>
            <w:r w:rsidRPr="00193EF7">
              <w:rPr>
                <w:sz w:val="24"/>
                <w:szCs w:val="24"/>
              </w:rPr>
              <w:t>Shock-pad</w:t>
            </w:r>
            <w:r w:rsidRPr="00193EF7">
              <w:rPr>
                <w:spacing w:val="41"/>
                <w:sz w:val="24"/>
                <w:szCs w:val="24"/>
              </w:rPr>
              <w:t xml:space="preserve"> </w:t>
            </w:r>
            <w:r w:rsidRPr="00193EF7">
              <w:rPr>
                <w:sz w:val="24"/>
                <w:szCs w:val="24"/>
              </w:rPr>
              <w:t>(YASTIK)</w:t>
            </w:r>
            <w:r w:rsidRPr="00193EF7">
              <w:rPr>
                <w:spacing w:val="21"/>
                <w:sz w:val="24"/>
                <w:szCs w:val="24"/>
              </w:rPr>
              <w:t xml:space="preserve"> </w:t>
            </w:r>
            <w:proofErr w:type="spellStart"/>
            <w:r w:rsidRPr="00193EF7">
              <w:rPr>
                <w:sz w:val="24"/>
                <w:szCs w:val="24"/>
              </w:rPr>
              <w:t>Kullanımı</w:t>
            </w:r>
            <w:proofErr w:type="spellEnd"/>
          </w:p>
        </w:tc>
        <w:tc>
          <w:tcPr>
            <w:tcW w:w="7527" w:type="dxa"/>
            <w:tcBorders>
              <w:left w:val="nil"/>
            </w:tcBorders>
          </w:tcPr>
          <w:p w:rsidR="00B602A8" w:rsidRPr="00B602A8" w:rsidRDefault="00B602A8" w:rsidP="00FE300C">
            <w:pPr>
              <w:pStyle w:val="TableParagraph"/>
              <w:spacing w:line="270" w:lineRule="atLeast"/>
              <w:ind w:left="270" w:right="113" w:firstLine="10"/>
              <w:rPr>
                <w:sz w:val="24"/>
                <w:szCs w:val="24"/>
              </w:rPr>
            </w:pPr>
            <w:proofErr w:type="spellStart"/>
            <w:r w:rsidRPr="00B602A8">
              <w:rPr>
                <w:w w:val="105"/>
                <w:sz w:val="24"/>
                <w:szCs w:val="24"/>
              </w:rPr>
              <w:t>Yastık</w:t>
            </w:r>
            <w:proofErr w:type="spellEnd"/>
            <w:r w:rsidRPr="00B602A8">
              <w:rPr>
                <w:w w:val="105"/>
                <w:sz w:val="24"/>
                <w:szCs w:val="24"/>
              </w:rPr>
              <w:t xml:space="preserve"> </w:t>
            </w:r>
            <w:proofErr w:type="spellStart"/>
            <w:r w:rsidRPr="00B602A8">
              <w:rPr>
                <w:w w:val="105"/>
                <w:sz w:val="24"/>
                <w:szCs w:val="24"/>
              </w:rPr>
              <w:t>kullanılacaksa</w:t>
            </w:r>
            <w:proofErr w:type="spellEnd"/>
            <w:r w:rsidRPr="00B602A8">
              <w:rPr>
                <w:w w:val="105"/>
                <w:sz w:val="24"/>
                <w:szCs w:val="24"/>
              </w:rPr>
              <w:t xml:space="preserve">, </w:t>
            </w:r>
            <w:proofErr w:type="spellStart"/>
            <w:r w:rsidRPr="00B602A8">
              <w:rPr>
                <w:w w:val="105"/>
                <w:sz w:val="24"/>
                <w:szCs w:val="24"/>
              </w:rPr>
              <w:t>FiFA'nın</w:t>
            </w:r>
            <w:proofErr w:type="spellEnd"/>
            <w:r w:rsidRPr="00B602A8">
              <w:rPr>
                <w:w w:val="105"/>
                <w:sz w:val="24"/>
                <w:szCs w:val="24"/>
              </w:rPr>
              <w:t xml:space="preserve"> </w:t>
            </w:r>
            <w:proofErr w:type="spellStart"/>
            <w:r w:rsidRPr="00B602A8">
              <w:rPr>
                <w:w w:val="105"/>
                <w:sz w:val="24"/>
                <w:szCs w:val="24"/>
              </w:rPr>
              <w:t>akredite</w:t>
            </w:r>
            <w:proofErr w:type="spellEnd"/>
            <w:r w:rsidRPr="00B602A8">
              <w:rPr>
                <w:w w:val="105"/>
                <w:sz w:val="24"/>
                <w:szCs w:val="24"/>
              </w:rPr>
              <w:t xml:space="preserve"> </w:t>
            </w:r>
            <w:proofErr w:type="spellStart"/>
            <w:r w:rsidRPr="00B602A8">
              <w:rPr>
                <w:w w:val="105"/>
                <w:sz w:val="24"/>
                <w:szCs w:val="24"/>
              </w:rPr>
              <w:t>ettiği</w:t>
            </w:r>
            <w:proofErr w:type="spellEnd"/>
            <w:r w:rsidRPr="00B602A8">
              <w:rPr>
                <w:w w:val="105"/>
                <w:sz w:val="24"/>
                <w:szCs w:val="24"/>
              </w:rPr>
              <w:t xml:space="preserve"> </w:t>
            </w:r>
            <w:proofErr w:type="spellStart"/>
            <w:r w:rsidRPr="00B602A8">
              <w:rPr>
                <w:w w:val="105"/>
                <w:sz w:val="24"/>
                <w:szCs w:val="24"/>
              </w:rPr>
              <w:t>laboratuvar</w:t>
            </w:r>
            <w:proofErr w:type="spellEnd"/>
            <w:r w:rsidRPr="00B602A8">
              <w:rPr>
                <w:spacing w:val="1"/>
                <w:w w:val="105"/>
                <w:sz w:val="24"/>
                <w:szCs w:val="24"/>
              </w:rPr>
              <w:t xml:space="preserve"> </w:t>
            </w:r>
            <w:proofErr w:type="spellStart"/>
            <w:r w:rsidRPr="00B602A8">
              <w:rPr>
                <w:spacing w:val="-1"/>
                <w:w w:val="105"/>
                <w:sz w:val="24"/>
                <w:szCs w:val="24"/>
              </w:rPr>
              <w:t>tarafından</w:t>
            </w:r>
            <w:proofErr w:type="spellEnd"/>
            <w:r w:rsidRPr="00B602A8">
              <w:rPr>
                <w:spacing w:val="7"/>
                <w:w w:val="105"/>
                <w:sz w:val="24"/>
                <w:szCs w:val="24"/>
              </w:rPr>
              <w:t xml:space="preserve"> </w:t>
            </w:r>
            <w:proofErr w:type="spellStart"/>
            <w:r w:rsidRPr="00B602A8">
              <w:rPr>
                <w:spacing w:val="-1"/>
                <w:w w:val="105"/>
                <w:sz w:val="24"/>
                <w:szCs w:val="24"/>
              </w:rPr>
              <w:t>yapılan</w:t>
            </w:r>
            <w:proofErr w:type="spellEnd"/>
            <w:r w:rsidRPr="00B602A8">
              <w:rPr>
                <w:spacing w:val="-6"/>
                <w:w w:val="105"/>
                <w:sz w:val="24"/>
                <w:szCs w:val="24"/>
              </w:rPr>
              <w:t xml:space="preserve"> </w:t>
            </w:r>
            <w:r w:rsidRPr="00B602A8">
              <w:rPr>
                <w:spacing w:val="-1"/>
                <w:w w:val="105"/>
                <w:sz w:val="24"/>
                <w:szCs w:val="24"/>
              </w:rPr>
              <w:t>test</w:t>
            </w:r>
            <w:r w:rsidRPr="00B602A8">
              <w:rPr>
                <w:spacing w:val="-14"/>
                <w:w w:val="105"/>
                <w:sz w:val="24"/>
                <w:szCs w:val="24"/>
              </w:rPr>
              <w:t xml:space="preserve"> </w:t>
            </w:r>
            <w:proofErr w:type="spellStart"/>
            <w:r w:rsidRPr="00B602A8">
              <w:rPr>
                <w:spacing w:val="-1"/>
                <w:w w:val="105"/>
                <w:sz w:val="24"/>
                <w:szCs w:val="24"/>
              </w:rPr>
              <w:t>sonucunda</w:t>
            </w:r>
            <w:proofErr w:type="spellEnd"/>
            <w:r w:rsidRPr="00B602A8">
              <w:rPr>
                <w:spacing w:val="-1"/>
                <w:w w:val="105"/>
                <w:sz w:val="24"/>
                <w:szCs w:val="24"/>
              </w:rPr>
              <w:t xml:space="preserve"> </w:t>
            </w:r>
            <w:proofErr w:type="spellStart"/>
            <w:r w:rsidRPr="00B602A8">
              <w:rPr>
                <w:w w:val="105"/>
                <w:sz w:val="24"/>
                <w:szCs w:val="24"/>
              </w:rPr>
              <w:t>bulunan</w:t>
            </w:r>
            <w:proofErr w:type="spellEnd"/>
            <w:r w:rsidRPr="00B602A8">
              <w:rPr>
                <w:spacing w:val="-8"/>
                <w:w w:val="105"/>
                <w:sz w:val="24"/>
                <w:szCs w:val="24"/>
              </w:rPr>
              <w:t xml:space="preserve"> </w:t>
            </w:r>
            <w:proofErr w:type="spellStart"/>
            <w:r w:rsidRPr="00B602A8">
              <w:rPr>
                <w:w w:val="105"/>
                <w:sz w:val="24"/>
                <w:szCs w:val="24"/>
              </w:rPr>
              <w:t>aynı</w:t>
            </w:r>
            <w:proofErr w:type="spellEnd"/>
            <w:r w:rsidRPr="00B602A8">
              <w:rPr>
                <w:spacing w:val="-2"/>
                <w:w w:val="105"/>
                <w:sz w:val="24"/>
                <w:szCs w:val="24"/>
              </w:rPr>
              <w:t xml:space="preserve"> </w:t>
            </w:r>
            <w:proofErr w:type="spellStart"/>
            <w:r w:rsidRPr="00B602A8">
              <w:rPr>
                <w:w w:val="105"/>
                <w:sz w:val="24"/>
                <w:szCs w:val="24"/>
              </w:rPr>
              <w:t>özelliklere</w:t>
            </w:r>
            <w:proofErr w:type="spellEnd"/>
            <w:r w:rsidRPr="00B602A8">
              <w:rPr>
                <w:spacing w:val="-10"/>
                <w:w w:val="105"/>
                <w:sz w:val="24"/>
                <w:szCs w:val="24"/>
              </w:rPr>
              <w:t xml:space="preserve"> </w:t>
            </w:r>
            <w:proofErr w:type="spellStart"/>
            <w:r w:rsidRPr="00B602A8">
              <w:rPr>
                <w:w w:val="105"/>
                <w:sz w:val="24"/>
                <w:szCs w:val="24"/>
              </w:rPr>
              <w:t>sahip</w:t>
            </w:r>
            <w:proofErr w:type="spellEnd"/>
            <w:r w:rsidRPr="00B602A8">
              <w:rPr>
                <w:w w:val="105"/>
                <w:sz w:val="24"/>
                <w:szCs w:val="24"/>
              </w:rPr>
              <w:t xml:space="preserve">, </w:t>
            </w:r>
            <w:r w:rsidRPr="00B602A8">
              <w:rPr>
                <w:spacing w:val="-58"/>
                <w:w w:val="105"/>
                <w:sz w:val="24"/>
                <w:szCs w:val="24"/>
              </w:rPr>
              <w:t xml:space="preserve">    </w:t>
            </w:r>
            <w:proofErr w:type="spellStart"/>
            <w:r w:rsidRPr="00B602A8">
              <w:rPr>
                <w:w w:val="105"/>
                <w:sz w:val="24"/>
                <w:szCs w:val="24"/>
              </w:rPr>
              <w:t>aynı</w:t>
            </w:r>
            <w:proofErr w:type="spellEnd"/>
            <w:r w:rsidRPr="00B602A8">
              <w:rPr>
                <w:spacing w:val="13"/>
                <w:w w:val="105"/>
                <w:sz w:val="24"/>
                <w:szCs w:val="24"/>
              </w:rPr>
              <w:t xml:space="preserve"> </w:t>
            </w:r>
            <w:proofErr w:type="spellStart"/>
            <w:r w:rsidRPr="00B602A8">
              <w:rPr>
                <w:w w:val="105"/>
                <w:sz w:val="24"/>
                <w:szCs w:val="24"/>
              </w:rPr>
              <w:t>ağırlık</w:t>
            </w:r>
            <w:proofErr w:type="spellEnd"/>
            <w:r w:rsidRPr="00B602A8">
              <w:rPr>
                <w:spacing w:val="10"/>
                <w:w w:val="105"/>
                <w:sz w:val="24"/>
                <w:szCs w:val="24"/>
              </w:rPr>
              <w:t xml:space="preserve"> </w:t>
            </w:r>
            <w:proofErr w:type="spellStart"/>
            <w:r w:rsidRPr="00B602A8">
              <w:rPr>
                <w:w w:val="105"/>
                <w:sz w:val="24"/>
                <w:szCs w:val="24"/>
              </w:rPr>
              <w:t>ve</w:t>
            </w:r>
            <w:proofErr w:type="spellEnd"/>
            <w:r w:rsidRPr="00B602A8">
              <w:rPr>
                <w:w w:val="105"/>
                <w:sz w:val="24"/>
                <w:szCs w:val="24"/>
              </w:rPr>
              <w:t xml:space="preserve"> </w:t>
            </w:r>
            <w:proofErr w:type="spellStart"/>
            <w:r w:rsidRPr="00B602A8">
              <w:rPr>
                <w:w w:val="105"/>
                <w:sz w:val="24"/>
                <w:szCs w:val="24"/>
              </w:rPr>
              <w:t>kalınlıkta</w:t>
            </w:r>
            <w:proofErr w:type="spellEnd"/>
            <w:r w:rsidRPr="00B602A8">
              <w:rPr>
                <w:w w:val="105"/>
                <w:sz w:val="24"/>
                <w:szCs w:val="24"/>
              </w:rPr>
              <w:t>.</w:t>
            </w:r>
          </w:p>
        </w:tc>
      </w:tr>
    </w:tbl>
    <w:p w:rsidR="00B602A8" w:rsidRPr="00B602A8" w:rsidRDefault="00B602A8" w:rsidP="00326F30">
      <w:pPr>
        <w:pStyle w:val="ListeParagraf"/>
        <w:numPr>
          <w:ilvl w:val="0"/>
          <w:numId w:val="7"/>
        </w:numPr>
        <w:ind w:left="142" w:right="-1" w:hanging="426"/>
        <w:rPr>
          <w:rFonts w:ascii="Times New Roman" w:hAnsi="Times New Roman" w:cs="Times New Roman"/>
          <w:sz w:val="24"/>
          <w:szCs w:val="24"/>
          <w:lang w:val="en-US" w:eastAsia="en-US"/>
        </w:rPr>
      </w:pPr>
      <w:proofErr w:type="spellStart"/>
      <w:r w:rsidRPr="00B602A8">
        <w:rPr>
          <w:rFonts w:ascii="Times New Roman" w:hAnsi="Times New Roman" w:cs="Times New Roman"/>
          <w:sz w:val="24"/>
          <w:szCs w:val="24"/>
          <w:lang w:val="en-US" w:eastAsia="en-US"/>
        </w:rPr>
        <w:t>Futbol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sahası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aplikasyon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planında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belirtilen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tüm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alandaki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yukarıda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teknik</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özellikleri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belirtilen</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pacing w:val="1"/>
          <w:sz w:val="24"/>
          <w:szCs w:val="24"/>
          <w:lang w:val="en-US" w:eastAsia="en-US"/>
        </w:rPr>
        <w:t>ş</w:t>
      </w:r>
      <w:r w:rsidRPr="00B602A8">
        <w:rPr>
          <w:rFonts w:ascii="Times New Roman" w:hAnsi="Times New Roman" w:cs="Times New Roman"/>
          <w:sz w:val="24"/>
          <w:szCs w:val="24"/>
          <w:lang w:val="en-US" w:eastAsia="en-US"/>
        </w:rPr>
        <w:t>artlara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sahip</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olacaktır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Futbol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sahası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çimi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yeşil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renkte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imal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edilecek</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olup</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oyun</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çizgileri</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sentetik</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çim</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halının</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teknik</w:t>
      </w:r>
      <w:proofErr w:type="spellEnd"/>
      <w:r w:rsidRPr="00B602A8">
        <w:rPr>
          <w:rFonts w:ascii="Times New Roman" w:hAnsi="Times New Roman" w:cs="Times New Roman"/>
          <w:spacing w:val="57"/>
          <w:sz w:val="24"/>
          <w:szCs w:val="24"/>
          <w:lang w:val="en-US" w:eastAsia="en-US"/>
        </w:rPr>
        <w:t xml:space="preserve"> </w:t>
      </w:r>
      <w:proofErr w:type="spellStart"/>
      <w:r w:rsidRPr="00B602A8">
        <w:rPr>
          <w:rFonts w:ascii="Times New Roman" w:hAnsi="Times New Roman" w:cs="Times New Roman"/>
          <w:sz w:val="24"/>
          <w:szCs w:val="24"/>
          <w:lang w:val="en-US" w:eastAsia="en-US"/>
        </w:rPr>
        <w:t>özellikleri</w:t>
      </w:r>
      <w:proofErr w:type="spellEnd"/>
      <w:r w:rsidRPr="00B602A8">
        <w:rPr>
          <w:rFonts w:ascii="Times New Roman" w:hAnsi="Times New Roman" w:cs="Times New Roman"/>
          <w:spacing w:val="58"/>
          <w:sz w:val="24"/>
          <w:szCs w:val="24"/>
          <w:lang w:val="en-US" w:eastAsia="en-US"/>
        </w:rPr>
        <w:t xml:space="preserve"> </w:t>
      </w:r>
      <w:proofErr w:type="spellStart"/>
      <w:r w:rsidRPr="00B602A8">
        <w:rPr>
          <w:rFonts w:ascii="Times New Roman" w:hAnsi="Times New Roman" w:cs="Times New Roman"/>
          <w:sz w:val="24"/>
          <w:szCs w:val="24"/>
          <w:lang w:val="en-US" w:eastAsia="en-US"/>
        </w:rPr>
        <w:t>ile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aynı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özellikte</w:t>
      </w:r>
      <w:proofErr w:type="spellEnd"/>
      <w:r w:rsidRPr="00B602A8">
        <w:rPr>
          <w:rFonts w:ascii="Times New Roman" w:hAnsi="Times New Roman" w:cs="Times New Roman"/>
          <w:sz w:val="24"/>
          <w:szCs w:val="24"/>
          <w:lang w:val="en-US" w:eastAsia="en-US"/>
        </w:rPr>
        <w:t xml:space="preserve"> </w:t>
      </w:r>
      <w:proofErr w:type="spellStart"/>
      <w:proofErr w:type="gramStart"/>
      <w:r w:rsidRPr="00B602A8">
        <w:rPr>
          <w:rFonts w:ascii="Times New Roman" w:hAnsi="Times New Roman" w:cs="Times New Roman"/>
          <w:sz w:val="24"/>
          <w:szCs w:val="24"/>
          <w:lang w:val="en-US" w:eastAsia="en-US"/>
        </w:rPr>
        <w:t>dokunarak</w:t>
      </w:r>
      <w:proofErr w:type="spellEnd"/>
      <w:r w:rsidRPr="00B602A8">
        <w:rPr>
          <w:rFonts w:ascii="Times New Roman" w:hAnsi="Times New Roman" w:cs="Times New Roman"/>
          <w:sz w:val="24"/>
          <w:szCs w:val="24"/>
          <w:lang w:val="en-US" w:eastAsia="en-US"/>
        </w:rPr>
        <w:t xml:space="preserve"> ,</w:t>
      </w:r>
      <w:proofErr w:type="gramEnd"/>
      <w:r w:rsidRPr="00B602A8">
        <w:rPr>
          <w:rFonts w:ascii="Times New Roman" w:hAnsi="Times New Roman" w:cs="Times New Roman"/>
          <w:spacing w:val="57"/>
          <w:sz w:val="24"/>
          <w:szCs w:val="24"/>
          <w:lang w:val="en-US" w:eastAsia="en-US"/>
        </w:rPr>
        <w:t xml:space="preserve"> </w:t>
      </w:r>
      <w:r w:rsidRPr="00B602A8">
        <w:rPr>
          <w:rFonts w:ascii="Times New Roman" w:hAnsi="Times New Roman" w:cs="Times New Roman"/>
          <w:sz w:val="24"/>
          <w:szCs w:val="24"/>
          <w:lang w:val="en-US" w:eastAsia="en-US"/>
        </w:rPr>
        <w:t>10 cm</w:t>
      </w:r>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geni</w:t>
      </w:r>
      <w:r w:rsidRPr="00B602A8">
        <w:rPr>
          <w:rFonts w:ascii="Times New Roman" w:hAnsi="Times New Roman" w:cs="Times New Roman"/>
          <w:spacing w:val="4"/>
          <w:sz w:val="24"/>
          <w:szCs w:val="24"/>
          <w:lang w:val="en-US" w:eastAsia="en-US"/>
        </w:rPr>
        <w:t>ş</w:t>
      </w:r>
      <w:r w:rsidRPr="00B602A8">
        <w:rPr>
          <w:rFonts w:ascii="Times New Roman" w:hAnsi="Times New Roman" w:cs="Times New Roman"/>
          <w:sz w:val="24"/>
          <w:szCs w:val="24"/>
          <w:lang w:val="en-US" w:eastAsia="en-US"/>
        </w:rPr>
        <w:t>liğinde</w:t>
      </w:r>
      <w:proofErr w:type="spellEnd"/>
      <w:r w:rsidRPr="00B602A8">
        <w:rPr>
          <w:rFonts w:ascii="Times New Roman" w:hAnsi="Times New Roman" w:cs="Times New Roman"/>
          <w:spacing w:val="27"/>
          <w:sz w:val="24"/>
          <w:szCs w:val="24"/>
          <w:lang w:val="en-US" w:eastAsia="en-US"/>
        </w:rPr>
        <w:t xml:space="preserve"> </w:t>
      </w:r>
      <w:proofErr w:type="spellStart"/>
      <w:r w:rsidRPr="00B602A8">
        <w:rPr>
          <w:rFonts w:ascii="Times New Roman" w:hAnsi="Times New Roman" w:cs="Times New Roman"/>
          <w:sz w:val="24"/>
          <w:szCs w:val="24"/>
          <w:lang w:val="en-US" w:eastAsia="en-US"/>
        </w:rPr>
        <w:t>kurallara</w:t>
      </w:r>
      <w:proofErr w:type="spellEnd"/>
      <w:r w:rsidRPr="00B602A8">
        <w:rPr>
          <w:rFonts w:ascii="Times New Roman" w:hAnsi="Times New Roman" w:cs="Times New Roman"/>
          <w:spacing w:val="13"/>
          <w:sz w:val="24"/>
          <w:szCs w:val="24"/>
          <w:lang w:val="en-US" w:eastAsia="en-US"/>
        </w:rPr>
        <w:t xml:space="preserve"> </w:t>
      </w:r>
      <w:proofErr w:type="spellStart"/>
      <w:r w:rsidRPr="00B602A8">
        <w:rPr>
          <w:rFonts w:ascii="Times New Roman" w:hAnsi="Times New Roman" w:cs="Times New Roman"/>
          <w:sz w:val="24"/>
          <w:szCs w:val="24"/>
          <w:lang w:val="en-US" w:eastAsia="en-US"/>
        </w:rPr>
        <w:t>uygun</w:t>
      </w:r>
      <w:proofErr w:type="spellEnd"/>
      <w:r w:rsidRPr="00B602A8">
        <w:rPr>
          <w:rFonts w:ascii="Times New Roman" w:hAnsi="Times New Roman" w:cs="Times New Roman"/>
          <w:spacing w:val="6"/>
          <w:sz w:val="24"/>
          <w:szCs w:val="24"/>
          <w:lang w:val="en-US" w:eastAsia="en-US"/>
        </w:rPr>
        <w:t xml:space="preserve"> </w:t>
      </w:r>
      <w:proofErr w:type="spellStart"/>
      <w:r w:rsidRPr="00B602A8">
        <w:rPr>
          <w:rFonts w:ascii="Times New Roman" w:hAnsi="Times New Roman" w:cs="Times New Roman"/>
          <w:sz w:val="24"/>
          <w:szCs w:val="24"/>
          <w:lang w:val="en-US" w:eastAsia="en-US"/>
        </w:rPr>
        <w:t>olarak</w:t>
      </w:r>
      <w:proofErr w:type="spellEnd"/>
      <w:r w:rsidRPr="00B602A8">
        <w:rPr>
          <w:rFonts w:ascii="Times New Roman" w:hAnsi="Times New Roman" w:cs="Times New Roman"/>
          <w:spacing w:val="22"/>
          <w:sz w:val="24"/>
          <w:szCs w:val="24"/>
          <w:lang w:val="en-US" w:eastAsia="en-US"/>
        </w:rPr>
        <w:t xml:space="preserve"> </w:t>
      </w:r>
      <w:proofErr w:type="spellStart"/>
      <w:r w:rsidRPr="00B602A8">
        <w:rPr>
          <w:rFonts w:ascii="Times New Roman" w:hAnsi="Times New Roman" w:cs="Times New Roman"/>
          <w:sz w:val="24"/>
          <w:szCs w:val="24"/>
          <w:lang w:val="en-US" w:eastAsia="en-US"/>
        </w:rPr>
        <w:t>beyaz</w:t>
      </w:r>
      <w:proofErr w:type="spellEnd"/>
      <w:r w:rsidRPr="00B602A8">
        <w:rPr>
          <w:rFonts w:ascii="Times New Roman" w:hAnsi="Times New Roman" w:cs="Times New Roman"/>
          <w:spacing w:val="9"/>
          <w:sz w:val="24"/>
          <w:szCs w:val="24"/>
          <w:lang w:val="en-US" w:eastAsia="en-US"/>
        </w:rPr>
        <w:t xml:space="preserve"> </w:t>
      </w:r>
      <w:proofErr w:type="spellStart"/>
      <w:r w:rsidRPr="00B602A8">
        <w:rPr>
          <w:rFonts w:ascii="Times New Roman" w:hAnsi="Times New Roman" w:cs="Times New Roman"/>
          <w:sz w:val="24"/>
          <w:szCs w:val="24"/>
          <w:lang w:val="en-US" w:eastAsia="en-US"/>
        </w:rPr>
        <w:t>renkte</w:t>
      </w:r>
      <w:proofErr w:type="spellEnd"/>
      <w:r w:rsidRPr="00B602A8">
        <w:rPr>
          <w:rFonts w:ascii="Times New Roman" w:hAnsi="Times New Roman" w:cs="Times New Roman"/>
          <w:spacing w:val="5"/>
          <w:sz w:val="24"/>
          <w:szCs w:val="24"/>
          <w:lang w:val="en-US" w:eastAsia="en-US"/>
        </w:rPr>
        <w:t xml:space="preserve"> </w:t>
      </w:r>
      <w:proofErr w:type="spellStart"/>
      <w:r w:rsidRPr="00B602A8">
        <w:rPr>
          <w:rFonts w:ascii="Times New Roman" w:hAnsi="Times New Roman" w:cs="Times New Roman"/>
          <w:sz w:val="24"/>
          <w:szCs w:val="24"/>
          <w:lang w:val="en-US" w:eastAsia="en-US"/>
        </w:rPr>
        <w:t>imal</w:t>
      </w:r>
      <w:proofErr w:type="spellEnd"/>
      <w:r w:rsidRPr="00B602A8">
        <w:rPr>
          <w:rFonts w:ascii="Times New Roman" w:hAnsi="Times New Roman" w:cs="Times New Roman"/>
          <w:spacing w:val="15"/>
          <w:sz w:val="24"/>
          <w:szCs w:val="24"/>
          <w:lang w:val="en-US" w:eastAsia="en-US"/>
        </w:rPr>
        <w:t xml:space="preserve"> </w:t>
      </w:r>
      <w:proofErr w:type="spellStart"/>
      <w:r w:rsidRPr="00B602A8">
        <w:rPr>
          <w:rFonts w:ascii="Times New Roman" w:hAnsi="Times New Roman" w:cs="Times New Roman"/>
          <w:sz w:val="24"/>
          <w:szCs w:val="24"/>
          <w:lang w:val="en-US" w:eastAsia="en-US"/>
        </w:rPr>
        <w:t>edilecektir</w:t>
      </w:r>
      <w:proofErr w:type="spellEnd"/>
      <w:r w:rsidRPr="00B602A8">
        <w:rPr>
          <w:rFonts w:ascii="Times New Roman" w:hAnsi="Times New Roman" w:cs="Times New Roman"/>
          <w:sz w:val="24"/>
          <w:szCs w:val="24"/>
          <w:lang w:val="en-US" w:eastAsia="en-US"/>
        </w:rPr>
        <w:t>.</w:t>
      </w:r>
    </w:p>
    <w:p w:rsidR="00E67F0F" w:rsidRPr="00E67F0F" w:rsidRDefault="00B602A8" w:rsidP="00E67F0F">
      <w:pPr>
        <w:pStyle w:val="ListeParagraf"/>
        <w:numPr>
          <w:ilvl w:val="0"/>
          <w:numId w:val="7"/>
        </w:numPr>
        <w:spacing w:line="252" w:lineRule="auto"/>
        <w:ind w:left="142" w:right="-1" w:hanging="426"/>
        <w:rPr>
          <w:rFonts w:ascii="Times New Roman" w:hAnsi="Times New Roman" w:cs="Times New Roman"/>
          <w:sz w:val="24"/>
          <w:szCs w:val="24"/>
          <w:lang w:val="en-US" w:eastAsia="en-US"/>
        </w:rPr>
      </w:pPr>
      <w:proofErr w:type="spellStart"/>
      <w:r w:rsidRPr="00B602A8">
        <w:rPr>
          <w:rFonts w:ascii="Times New Roman" w:hAnsi="Times New Roman" w:cs="Times New Roman"/>
          <w:sz w:val="24"/>
          <w:szCs w:val="24"/>
          <w:lang w:val="en-US" w:eastAsia="en-US"/>
        </w:rPr>
        <w:t>Çakılın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serilmesi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son </w:t>
      </w:r>
      <w:proofErr w:type="spellStart"/>
      <w:r w:rsidRPr="00B602A8">
        <w:rPr>
          <w:rFonts w:ascii="Times New Roman" w:hAnsi="Times New Roman" w:cs="Times New Roman"/>
          <w:sz w:val="24"/>
          <w:szCs w:val="24"/>
          <w:lang w:val="en-US" w:eastAsia="en-US"/>
        </w:rPr>
        <w:t>olarak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yapılacak</w:t>
      </w:r>
      <w:proofErr w:type="spellEnd"/>
      <w:r w:rsidRPr="00B602A8">
        <w:rPr>
          <w:rFonts w:ascii="Times New Roman" w:hAnsi="Times New Roman" w:cs="Times New Roman"/>
          <w:spacing w:val="57"/>
          <w:sz w:val="24"/>
          <w:szCs w:val="24"/>
          <w:lang w:val="en-US" w:eastAsia="en-US"/>
        </w:rPr>
        <w:t xml:space="preserve"> </w:t>
      </w:r>
      <w:proofErr w:type="spellStart"/>
      <w:r w:rsidRPr="00B602A8">
        <w:rPr>
          <w:rFonts w:ascii="Times New Roman" w:hAnsi="Times New Roman" w:cs="Times New Roman"/>
          <w:sz w:val="24"/>
          <w:szCs w:val="24"/>
          <w:lang w:val="en-US" w:eastAsia="en-US"/>
        </w:rPr>
        <w:t>kotlamalardan</w:t>
      </w:r>
      <w:proofErr w:type="spellEnd"/>
      <w:r w:rsidRPr="00B602A8">
        <w:rPr>
          <w:rFonts w:ascii="Times New Roman" w:hAnsi="Times New Roman" w:cs="Times New Roman"/>
          <w:spacing w:val="58"/>
          <w:sz w:val="24"/>
          <w:szCs w:val="24"/>
          <w:lang w:val="en-US" w:eastAsia="en-US"/>
        </w:rPr>
        <w:t xml:space="preserve"> </w:t>
      </w:r>
      <w:proofErr w:type="spellStart"/>
      <w:r w:rsidRPr="00B602A8">
        <w:rPr>
          <w:rFonts w:ascii="Times New Roman" w:hAnsi="Times New Roman" w:cs="Times New Roman"/>
          <w:sz w:val="24"/>
          <w:szCs w:val="24"/>
          <w:lang w:val="en-US" w:eastAsia="en-US"/>
        </w:rPr>
        <w:t>sonra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halının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altına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sentetikten</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imal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edilen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keçe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serilecektir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Yukarıdaki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tarife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uygun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olarak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hazırlanan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altyapı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üzerine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yukarıda</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teknik</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özellikleri</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verilen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w:t>
      </w:r>
      <w:proofErr w:type="spellEnd"/>
      <w:r w:rsidRPr="00B602A8">
        <w:rPr>
          <w:rFonts w:ascii="Times New Roman" w:hAnsi="Times New Roman" w:cs="Times New Roman"/>
          <w:spacing w:val="57"/>
          <w:sz w:val="24"/>
          <w:szCs w:val="24"/>
          <w:lang w:val="en-US" w:eastAsia="en-US"/>
        </w:rPr>
        <w:t xml:space="preserve"> </w:t>
      </w:r>
      <w:proofErr w:type="spellStart"/>
      <w:r w:rsidRPr="00B602A8">
        <w:rPr>
          <w:rFonts w:ascii="Times New Roman" w:hAnsi="Times New Roman" w:cs="Times New Roman"/>
          <w:sz w:val="24"/>
          <w:szCs w:val="24"/>
          <w:lang w:val="en-US" w:eastAsia="en-US"/>
        </w:rPr>
        <w:t>döşenecektir</w:t>
      </w:r>
      <w:proofErr w:type="spellEnd"/>
      <w:r w:rsidRPr="00B602A8">
        <w:rPr>
          <w:rFonts w:ascii="Times New Roman" w:hAnsi="Times New Roman" w:cs="Times New Roman"/>
          <w:sz w:val="24"/>
          <w:szCs w:val="24"/>
          <w:lang w:val="en-US" w:eastAsia="en-US"/>
        </w:rPr>
        <w:t>.</w:t>
      </w:r>
      <w:r w:rsidRPr="00B602A8">
        <w:rPr>
          <w:rFonts w:ascii="Times New Roman" w:hAnsi="Times New Roman" w:cs="Times New Roman"/>
          <w:spacing w:val="58"/>
          <w:sz w:val="24"/>
          <w:szCs w:val="24"/>
          <w:lang w:val="en-US" w:eastAsia="en-US"/>
        </w:rPr>
        <w:t xml:space="preserve"> </w:t>
      </w:r>
      <w:proofErr w:type="spellStart"/>
      <w:r w:rsidRPr="00B602A8">
        <w:rPr>
          <w:rFonts w:ascii="Times New Roman" w:hAnsi="Times New Roman" w:cs="Times New Roman"/>
          <w:sz w:val="24"/>
          <w:szCs w:val="24"/>
          <w:lang w:val="en-US" w:eastAsia="en-US"/>
        </w:rPr>
        <w:t>Halının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ek</w:t>
      </w:r>
      <w:proofErr w:type="spellEnd"/>
      <w:r w:rsidRPr="00B602A8">
        <w:rPr>
          <w:rFonts w:ascii="Times New Roman" w:hAnsi="Times New Roman" w:cs="Times New Roman"/>
          <w:spacing w:val="57"/>
          <w:sz w:val="24"/>
          <w:szCs w:val="24"/>
          <w:lang w:val="en-US" w:eastAsia="en-US"/>
        </w:rPr>
        <w:t xml:space="preserve"> </w:t>
      </w:r>
      <w:proofErr w:type="spellStart"/>
      <w:r w:rsidRPr="00B602A8">
        <w:rPr>
          <w:rFonts w:ascii="Times New Roman" w:hAnsi="Times New Roman" w:cs="Times New Roman"/>
          <w:sz w:val="24"/>
          <w:szCs w:val="24"/>
          <w:lang w:val="en-US" w:eastAsia="en-US"/>
        </w:rPr>
        <w:t>yerleri</w:t>
      </w:r>
      <w:proofErr w:type="spellEnd"/>
      <w:r w:rsidRPr="00B602A8">
        <w:rPr>
          <w:rFonts w:ascii="Times New Roman" w:hAnsi="Times New Roman" w:cs="Times New Roman"/>
          <w:spacing w:val="58"/>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çizgiler</w:t>
      </w:r>
      <w:proofErr w:type="spellEnd"/>
      <w:r w:rsidRPr="00B602A8">
        <w:rPr>
          <w:rFonts w:ascii="Times New Roman" w:hAnsi="Times New Roman" w:cs="Times New Roman"/>
          <w:sz w:val="24"/>
          <w:szCs w:val="24"/>
          <w:lang w:val="en-US" w:eastAsia="en-US"/>
        </w:rPr>
        <w:t>,</w:t>
      </w:r>
      <w:r w:rsidRPr="00B602A8">
        <w:rPr>
          <w:rFonts w:ascii="Times New Roman" w:hAnsi="Times New Roman" w:cs="Times New Roman"/>
          <w:spacing w:val="57"/>
          <w:sz w:val="24"/>
          <w:szCs w:val="24"/>
          <w:lang w:val="en-US" w:eastAsia="en-US"/>
        </w:rPr>
        <w:t xml:space="preserve"> </w:t>
      </w:r>
      <w:r w:rsidRPr="00B602A8">
        <w:rPr>
          <w:rFonts w:ascii="Times New Roman" w:hAnsi="Times New Roman" w:cs="Times New Roman"/>
          <w:sz w:val="24"/>
          <w:szCs w:val="24"/>
          <w:lang w:val="en-US" w:eastAsia="en-US"/>
        </w:rPr>
        <w:t>minimum</w:t>
      </w:r>
      <w:r w:rsidRPr="00B602A8">
        <w:rPr>
          <w:rFonts w:ascii="Times New Roman" w:hAnsi="Times New Roman" w:cs="Times New Roman"/>
          <w:spacing w:val="1"/>
          <w:sz w:val="24"/>
          <w:szCs w:val="24"/>
          <w:lang w:val="en-US" w:eastAsia="en-US"/>
        </w:rPr>
        <w:t xml:space="preserve"> </w:t>
      </w:r>
      <w:r w:rsidRPr="00B602A8">
        <w:rPr>
          <w:rFonts w:ascii="Times New Roman" w:hAnsi="Times New Roman" w:cs="Times New Roman"/>
          <w:sz w:val="24"/>
          <w:szCs w:val="24"/>
          <w:lang w:val="en-US" w:eastAsia="en-US"/>
        </w:rPr>
        <w:t>28</w:t>
      </w:r>
      <w:r w:rsidRPr="00B602A8">
        <w:rPr>
          <w:rFonts w:ascii="Times New Roman" w:hAnsi="Times New Roman" w:cs="Times New Roman"/>
          <w:spacing w:val="2"/>
          <w:sz w:val="24"/>
          <w:szCs w:val="24"/>
          <w:lang w:val="en-US" w:eastAsia="en-US"/>
        </w:rPr>
        <w:t xml:space="preserve"> </w:t>
      </w:r>
      <w:r w:rsidRPr="00B602A8">
        <w:rPr>
          <w:rFonts w:ascii="Times New Roman" w:hAnsi="Times New Roman" w:cs="Times New Roman"/>
          <w:sz w:val="24"/>
          <w:szCs w:val="24"/>
          <w:lang w:val="en-US" w:eastAsia="en-US"/>
        </w:rPr>
        <w:t>cm</w:t>
      </w:r>
      <w:r w:rsidRPr="00B602A8">
        <w:rPr>
          <w:rFonts w:ascii="Times New Roman" w:hAnsi="Times New Roman" w:cs="Times New Roman"/>
          <w:spacing w:val="13"/>
          <w:sz w:val="24"/>
          <w:szCs w:val="24"/>
          <w:lang w:val="en-US" w:eastAsia="en-US"/>
        </w:rPr>
        <w:t xml:space="preserve"> </w:t>
      </w:r>
      <w:proofErr w:type="spellStart"/>
      <w:r w:rsidRPr="00B602A8">
        <w:rPr>
          <w:rFonts w:ascii="Times New Roman" w:hAnsi="Times New Roman" w:cs="Times New Roman"/>
          <w:sz w:val="24"/>
          <w:szCs w:val="24"/>
          <w:lang w:val="en-US" w:eastAsia="en-US"/>
        </w:rPr>
        <w:t>geni</w:t>
      </w:r>
      <w:r w:rsidRPr="00B602A8">
        <w:rPr>
          <w:rFonts w:ascii="Times New Roman" w:hAnsi="Times New Roman" w:cs="Times New Roman"/>
          <w:spacing w:val="2"/>
          <w:sz w:val="24"/>
          <w:szCs w:val="24"/>
          <w:lang w:val="en-US" w:eastAsia="en-US"/>
        </w:rPr>
        <w:t>ş</w:t>
      </w:r>
      <w:r w:rsidRPr="00B602A8">
        <w:rPr>
          <w:rFonts w:ascii="Times New Roman" w:hAnsi="Times New Roman" w:cs="Times New Roman"/>
          <w:sz w:val="24"/>
          <w:szCs w:val="24"/>
          <w:lang w:val="en-US" w:eastAsia="en-US"/>
        </w:rPr>
        <w:t>liğinde</w:t>
      </w:r>
      <w:proofErr w:type="spellEnd"/>
      <w:r w:rsidRPr="00B602A8">
        <w:rPr>
          <w:rFonts w:ascii="Times New Roman" w:hAnsi="Times New Roman" w:cs="Times New Roman"/>
          <w:spacing w:val="17"/>
          <w:sz w:val="24"/>
          <w:szCs w:val="24"/>
          <w:lang w:val="en-US" w:eastAsia="en-US"/>
        </w:rPr>
        <w:t xml:space="preserve"> </w:t>
      </w:r>
      <w:proofErr w:type="spellStart"/>
      <w:r w:rsidRPr="00B602A8">
        <w:rPr>
          <w:rFonts w:ascii="Times New Roman" w:hAnsi="Times New Roman" w:cs="Times New Roman"/>
          <w:sz w:val="24"/>
          <w:szCs w:val="24"/>
          <w:lang w:val="en-US" w:eastAsia="en-US"/>
        </w:rPr>
        <w:t>helmetin</w:t>
      </w:r>
      <w:proofErr w:type="spellEnd"/>
      <w:r w:rsidRPr="00B602A8">
        <w:rPr>
          <w:rFonts w:ascii="Times New Roman" w:hAnsi="Times New Roman" w:cs="Times New Roman"/>
          <w:spacing w:val="13"/>
          <w:sz w:val="24"/>
          <w:szCs w:val="24"/>
          <w:lang w:val="en-US" w:eastAsia="en-US"/>
        </w:rPr>
        <w:t xml:space="preserve"> </w:t>
      </w:r>
      <w:proofErr w:type="spellStart"/>
      <w:r w:rsidRPr="00B602A8">
        <w:rPr>
          <w:rFonts w:ascii="Times New Roman" w:hAnsi="Times New Roman" w:cs="Times New Roman"/>
          <w:sz w:val="24"/>
          <w:szCs w:val="24"/>
          <w:lang w:val="en-US" w:eastAsia="en-US"/>
        </w:rPr>
        <w:t>bezi</w:t>
      </w:r>
      <w:proofErr w:type="spellEnd"/>
      <w:r w:rsidRPr="00B602A8">
        <w:rPr>
          <w:rFonts w:ascii="Times New Roman" w:hAnsi="Times New Roman" w:cs="Times New Roman"/>
          <w:spacing w:val="9"/>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çift</w:t>
      </w:r>
      <w:proofErr w:type="spellEnd"/>
      <w:r w:rsidRPr="00B602A8">
        <w:rPr>
          <w:rFonts w:ascii="Times New Roman" w:hAnsi="Times New Roman" w:cs="Times New Roman"/>
          <w:spacing w:val="10"/>
          <w:sz w:val="24"/>
          <w:szCs w:val="24"/>
          <w:lang w:val="en-US" w:eastAsia="en-US"/>
        </w:rPr>
        <w:t xml:space="preserve"> </w:t>
      </w:r>
      <w:proofErr w:type="spellStart"/>
      <w:r w:rsidRPr="00B602A8">
        <w:rPr>
          <w:rFonts w:ascii="Times New Roman" w:hAnsi="Times New Roman" w:cs="Times New Roman"/>
          <w:sz w:val="24"/>
          <w:szCs w:val="24"/>
          <w:lang w:val="en-US" w:eastAsia="en-US"/>
        </w:rPr>
        <w:t>bile</w:t>
      </w:r>
      <w:r w:rsidRPr="00B602A8">
        <w:rPr>
          <w:rFonts w:ascii="Times New Roman" w:hAnsi="Times New Roman" w:cs="Times New Roman"/>
          <w:spacing w:val="3"/>
          <w:sz w:val="24"/>
          <w:szCs w:val="24"/>
          <w:lang w:val="en-US" w:eastAsia="en-US"/>
        </w:rPr>
        <w:t>ş</w:t>
      </w:r>
      <w:r w:rsidRPr="00B602A8">
        <w:rPr>
          <w:rFonts w:ascii="Times New Roman" w:hAnsi="Times New Roman" w:cs="Times New Roman"/>
          <w:sz w:val="24"/>
          <w:szCs w:val="24"/>
          <w:lang w:val="en-US" w:eastAsia="en-US"/>
        </w:rPr>
        <w:t>enli</w:t>
      </w:r>
      <w:proofErr w:type="spellEnd"/>
      <w:r w:rsidRPr="00B602A8">
        <w:rPr>
          <w:rFonts w:ascii="Times New Roman" w:hAnsi="Times New Roman" w:cs="Times New Roman"/>
          <w:spacing w:val="18"/>
          <w:sz w:val="24"/>
          <w:szCs w:val="24"/>
          <w:lang w:val="en-US" w:eastAsia="en-US"/>
        </w:rPr>
        <w:t xml:space="preserve"> </w:t>
      </w:r>
      <w:proofErr w:type="spellStart"/>
      <w:r w:rsidRPr="00B602A8">
        <w:rPr>
          <w:rFonts w:ascii="Times New Roman" w:hAnsi="Times New Roman" w:cs="Times New Roman"/>
          <w:sz w:val="24"/>
          <w:szCs w:val="24"/>
          <w:lang w:val="en-US" w:eastAsia="en-US"/>
        </w:rPr>
        <w:t>politüretan</w:t>
      </w:r>
      <w:proofErr w:type="spellEnd"/>
      <w:r w:rsidRPr="00B602A8">
        <w:rPr>
          <w:rFonts w:ascii="Times New Roman" w:hAnsi="Times New Roman" w:cs="Times New Roman"/>
          <w:spacing w:val="11"/>
          <w:sz w:val="24"/>
          <w:szCs w:val="24"/>
          <w:lang w:val="en-US" w:eastAsia="en-US"/>
        </w:rPr>
        <w:t xml:space="preserve"> </w:t>
      </w:r>
      <w:proofErr w:type="spellStart"/>
      <w:r w:rsidRPr="00B602A8">
        <w:rPr>
          <w:rFonts w:ascii="Times New Roman" w:hAnsi="Times New Roman" w:cs="Times New Roman"/>
          <w:sz w:val="24"/>
          <w:szCs w:val="24"/>
          <w:lang w:val="en-US" w:eastAsia="en-US"/>
        </w:rPr>
        <w:t>esaslı</w:t>
      </w:r>
      <w:proofErr w:type="spellEnd"/>
      <w:r w:rsidRPr="00B602A8">
        <w:rPr>
          <w:rFonts w:ascii="Times New Roman" w:hAnsi="Times New Roman" w:cs="Times New Roman"/>
          <w:spacing w:val="24"/>
          <w:sz w:val="24"/>
          <w:szCs w:val="24"/>
          <w:lang w:val="en-US" w:eastAsia="en-US"/>
        </w:rPr>
        <w:t xml:space="preserve"> </w:t>
      </w:r>
      <w:proofErr w:type="spellStart"/>
      <w:r w:rsidRPr="00B602A8">
        <w:rPr>
          <w:rFonts w:ascii="Times New Roman" w:hAnsi="Times New Roman" w:cs="Times New Roman"/>
          <w:sz w:val="24"/>
          <w:szCs w:val="24"/>
          <w:lang w:val="en-US" w:eastAsia="en-US"/>
        </w:rPr>
        <w:t>yapı</w:t>
      </w:r>
      <w:r w:rsidRPr="00B602A8">
        <w:rPr>
          <w:rFonts w:ascii="Times New Roman" w:hAnsi="Times New Roman" w:cs="Times New Roman"/>
          <w:spacing w:val="-2"/>
          <w:sz w:val="24"/>
          <w:szCs w:val="24"/>
          <w:lang w:val="en-US" w:eastAsia="en-US"/>
        </w:rPr>
        <w:t>ştırıcı</w:t>
      </w:r>
      <w:proofErr w:type="spellEnd"/>
      <w:r w:rsidRPr="00B602A8">
        <w:rPr>
          <w:rFonts w:ascii="Times New Roman" w:hAnsi="Times New Roman" w:cs="Times New Roman"/>
          <w:spacing w:val="1"/>
          <w:sz w:val="24"/>
          <w:szCs w:val="24"/>
          <w:lang w:val="en-US" w:eastAsia="en-US"/>
        </w:rPr>
        <w:t xml:space="preserve"> </w:t>
      </w:r>
      <w:proofErr w:type="spellStart"/>
      <w:r w:rsidRPr="00B602A8">
        <w:rPr>
          <w:rFonts w:ascii="Times New Roman" w:hAnsi="Times New Roman" w:cs="Times New Roman"/>
          <w:sz w:val="24"/>
          <w:szCs w:val="24"/>
          <w:lang w:val="en-US" w:eastAsia="en-US"/>
        </w:rPr>
        <w:t>ile</w:t>
      </w:r>
      <w:proofErr w:type="spellEnd"/>
      <w:r w:rsidRPr="00B602A8">
        <w:rPr>
          <w:rFonts w:ascii="Times New Roman" w:hAnsi="Times New Roman" w:cs="Times New Roman"/>
          <w:spacing w:val="2"/>
          <w:sz w:val="24"/>
          <w:szCs w:val="24"/>
          <w:lang w:val="en-US" w:eastAsia="en-US"/>
        </w:rPr>
        <w:t xml:space="preserve"> </w:t>
      </w:r>
      <w:proofErr w:type="spellStart"/>
      <w:r w:rsidRPr="00B602A8">
        <w:rPr>
          <w:rFonts w:ascii="Times New Roman" w:hAnsi="Times New Roman" w:cs="Times New Roman"/>
          <w:sz w:val="24"/>
          <w:szCs w:val="24"/>
          <w:lang w:val="en-US" w:eastAsia="en-US"/>
        </w:rPr>
        <w:t>yapıştırılacaktır</w:t>
      </w:r>
      <w:proofErr w:type="spellEnd"/>
      <w:r w:rsidRPr="00B602A8">
        <w:rPr>
          <w:rFonts w:ascii="Times New Roman" w:hAnsi="Times New Roman" w:cs="Times New Roman"/>
          <w:sz w:val="24"/>
          <w:szCs w:val="24"/>
          <w:lang w:val="en-US" w:eastAsia="en-US"/>
        </w:rPr>
        <w:t>.</w:t>
      </w:r>
    </w:p>
    <w:p w:rsidR="00B602A8" w:rsidRPr="00B602A8" w:rsidRDefault="00B602A8" w:rsidP="00326F30">
      <w:pPr>
        <w:pStyle w:val="ListeParagraf"/>
        <w:numPr>
          <w:ilvl w:val="0"/>
          <w:numId w:val="7"/>
        </w:numPr>
        <w:spacing w:line="252" w:lineRule="auto"/>
        <w:ind w:left="142" w:right="-1" w:hanging="426"/>
        <w:rPr>
          <w:rFonts w:ascii="Times New Roman" w:hAnsi="Times New Roman" w:cs="Times New Roman"/>
          <w:sz w:val="24"/>
          <w:szCs w:val="24"/>
          <w:lang w:val="en-US" w:eastAsia="en-US"/>
        </w:rPr>
      </w:pPr>
      <w:r w:rsidRPr="00B602A8">
        <w:rPr>
          <w:rFonts w:ascii="Times New Roman" w:hAnsi="Times New Roman" w:cs="Times New Roman"/>
          <w:w w:val="105"/>
          <w:sz w:val="24"/>
          <w:szCs w:val="24"/>
        </w:rPr>
        <w:t>Yukarıda teknik özellikleri belirtilen halı dolgu malzemeleri (kum ve SBR), özel kum</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granül</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serme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makinesi</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ile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halı</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üzerine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serilecektir.</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Dolgu</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malzemeleri</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kesinlikle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el</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ile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serilmeyecektir.</w:t>
      </w:r>
    </w:p>
    <w:p w:rsidR="00B602A8" w:rsidRPr="00B602A8" w:rsidRDefault="00B602A8" w:rsidP="003F1D81">
      <w:pPr>
        <w:pStyle w:val="ListeParagraf"/>
        <w:numPr>
          <w:ilvl w:val="0"/>
          <w:numId w:val="7"/>
        </w:numPr>
        <w:spacing w:line="252" w:lineRule="auto"/>
        <w:ind w:left="142" w:right="-1"/>
        <w:rPr>
          <w:rFonts w:ascii="Times New Roman" w:hAnsi="Times New Roman" w:cs="Times New Roman"/>
          <w:sz w:val="24"/>
          <w:szCs w:val="24"/>
          <w:lang w:val="en-US" w:eastAsia="en-US"/>
        </w:rPr>
      </w:pPr>
      <w:r w:rsidRPr="00B602A8">
        <w:rPr>
          <w:rFonts w:ascii="Times New Roman" w:hAnsi="Times New Roman" w:cs="Times New Roman"/>
          <w:sz w:val="24"/>
          <w:szCs w:val="24"/>
        </w:rPr>
        <w:lastRenderedPageBreak/>
        <w:t>Futbol sahası aplikasyon planında belirtilen tüm alandaki sentetik çim ha</w:t>
      </w:r>
      <w:r w:rsidR="00713AD2">
        <w:rPr>
          <w:rFonts w:ascii="Times New Roman" w:hAnsi="Times New Roman" w:cs="Times New Roman"/>
          <w:sz w:val="24"/>
          <w:szCs w:val="24"/>
        </w:rPr>
        <w:t>lı</w:t>
      </w:r>
      <w:r w:rsidRPr="00B602A8">
        <w:rPr>
          <w:rFonts w:ascii="Times New Roman" w:hAnsi="Times New Roman" w:cs="Times New Roman"/>
          <w:sz w:val="24"/>
          <w:szCs w:val="24"/>
        </w:rPr>
        <w:t xml:space="preserve"> yukarıda teknik</w:t>
      </w:r>
      <w:r w:rsidRPr="00B602A8">
        <w:rPr>
          <w:rFonts w:ascii="Times New Roman" w:hAnsi="Times New Roman" w:cs="Times New Roman"/>
          <w:spacing w:val="1"/>
          <w:sz w:val="24"/>
          <w:szCs w:val="24"/>
        </w:rPr>
        <w:t xml:space="preserve"> </w:t>
      </w:r>
      <w:r w:rsidRPr="00B602A8">
        <w:rPr>
          <w:rFonts w:ascii="Times New Roman" w:hAnsi="Times New Roman" w:cs="Times New Roman"/>
          <w:sz w:val="24"/>
          <w:szCs w:val="24"/>
        </w:rPr>
        <w:t>özellikleri belirtilen</w:t>
      </w:r>
      <w:r w:rsidRPr="00B602A8">
        <w:rPr>
          <w:rFonts w:ascii="Times New Roman" w:hAnsi="Times New Roman" w:cs="Times New Roman"/>
          <w:spacing w:val="1"/>
          <w:sz w:val="24"/>
          <w:szCs w:val="24"/>
        </w:rPr>
        <w:t xml:space="preserve"> </w:t>
      </w:r>
      <w:r w:rsidR="009455DE">
        <w:rPr>
          <w:rFonts w:ascii="Times New Roman" w:hAnsi="Times New Roman" w:cs="Times New Roman"/>
          <w:sz w:val="24"/>
          <w:szCs w:val="24"/>
        </w:rPr>
        <w:t>artlara sahip olacaktı</w:t>
      </w:r>
      <w:r w:rsidRPr="00B602A8">
        <w:rPr>
          <w:rFonts w:ascii="Times New Roman" w:hAnsi="Times New Roman" w:cs="Times New Roman"/>
          <w:sz w:val="24"/>
          <w:szCs w:val="24"/>
        </w:rPr>
        <w:t>r. Futbol sahas1 sentetik çimi, yeşil renkte imal edilecek</w:t>
      </w:r>
      <w:r w:rsidRPr="00B602A8">
        <w:rPr>
          <w:rFonts w:ascii="Times New Roman" w:hAnsi="Times New Roman" w:cs="Times New Roman"/>
          <w:spacing w:val="1"/>
          <w:sz w:val="24"/>
          <w:szCs w:val="24"/>
        </w:rPr>
        <w:t xml:space="preserve"> </w:t>
      </w:r>
      <w:r w:rsidRPr="00B602A8">
        <w:rPr>
          <w:rFonts w:ascii="Times New Roman" w:hAnsi="Times New Roman" w:cs="Times New Roman"/>
          <w:w w:val="105"/>
          <w:sz w:val="24"/>
          <w:szCs w:val="24"/>
        </w:rPr>
        <w:t>olup, oyun çizgileri sentetik çim halının teknik özellikleri ile aynı özellikte dokunarak, 10 cm</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geni</w:t>
      </w:r>
      <w:r w:rsidRPr="00B602A8">
        <w:rPr>
          <w:rFonts w:ascii="Times New Roman" w:hAnsi="Times New Roman" w:cs="Times New Roman"/>
          <w:spacing w:val="-3"/>
          <w:w w:val="105"/>
          <w:sz w:val="24"/>
          <w:szCs w:val="24"/>
        </w:rPr>
        <w:t>ş</w:t>
      </w:r>
      <w:r w:rsidRPr="00B602A8">
        <w:rPr>
          <w:rFonts w:ascii="Times New Roman" w:hAnsi="Times New Roman" w:cs="Times New Roman"/>
          <w:w w:val="105"/>
          <w:sz w:val="24"/>
          <w:szCs w:val="24"/>
        </w:rPr>
        <w:t>liğinde</w:t>
      </w:r>
      <w:r w:rsidRPr="00B602A8">
        <w:rPr>
          <w:rFonts w:ascii="Times New Roman" w:hAnsi="Times New Roman" w:cs="Times New Roman"/>
          <w:spacing w:val="18"/>
          <w:w w:val="105"/>
          <w:sz w:val="24"/>
          <w:szCs w:val="24"/>
        </w:rPr>
        <w:t xml:space="preserve"> </w:t>
      </w:r>
      <w:r w:rsidRPr="00B602A8">
        <w:rPr>
          <w:rFonts w:ascii="Times New Roman" w:hAnsi="Times New Roman" w:cs="Times New Roman"/>
          <w:w w:val="105"/>
          <w:sz w:val="24"/>
          <w:szCs w:val="24"/>
        </w:rPr>
        <w:t>kurallara</w:t>
      </w:r>
      <w:r w:rsidRPr="00B602A8">
        <w:rPr>
          <w:rFonts w:ascii="Times New Roman" w:hAnsi="Times New Roman" w:cs="Times New Roman"/>
          <w:spacing w:val="13"/>
          <w:w w:val="105"/>
          <w:sz w:val="24"/>
          <w:szCs w:val="24"/>
        </w:rPr>
        <w:t xml:space="preserve"> </w:t>
      </w:r>
      <w:r w:rsidRPr="00B602A8">
        <w:rPr>
          <w:rFonts w:ascii="Times New Roman" w:hAnsi="Times New Roman" w:cs="Times New Roman"/>
          <w:w w:val="105"/>
          <w:sz w:val="24"/>
          <w:szCs w:val="24"/>
        </w:rPr>
        <w:t>uygun</w:t>
      </w:r>
      <w:r w:rsidRPr="00B602A8">
        <w:rPr>
          <w:rFonts w:ascii="Times New Roman" w:hAnsi="Times New Roman" w:cs="Times New Roman"/>
          <w:spacing w:val="6"/>
          <w:w w:val="105"/>
          <w:sz w:val="24"/>
          <w:szCs w:val="24"/>
        </w:rPr>
        <w:t xml:space="preserve"> </w:t>
      </w:r>
      <w:r w:rsidRPr="00B602A8">
        <w:rPr>
          <w:rFonts w:ascii="Times New Roman" w:hAnsi="Times New Roman" w:cs="Times New Roman"/>
          <w:w w:val="105"/>
          <w:sz w:val="24"/>
          <w:szCs w:val="24"/>
        </w:rPr>
        <w:t>olarak</w:t>
      </w:r>
      <w:r w:rsidRPr="00B602A8">
        <w:rPr>
          <w:rFonts w:ascii="Times New Roman" w:hAnsi="Times New Roman" w:cs="Times New Roman"/>
          <w:spacing w:val="8"/>
          <w:w w:val="105"/>
          <w:sz w:val="24"/>
          <w:szCs w:val="24"/>
        </w:rPr>
        <w:t xml:space="preserve"> </w:t>
      </w:r>
      <w:r w:rsidRPr="00B602A8">
        <w:rPr>
          <w:rFonts w:ascii="Times New Roman" w:hAnsi="Times New Roman" w:cs="Times New Roman"/>
          <w:w w:val="105"/>
          <w:sz w:val="24"/>
          <w:szCs w:val="24"/>
        </w:rPr>
        <w:t>beyaz</w:t>
      </w:r>
      <w:r w:rsidRPr="00B602A8">
        <w:rPr>
          <w:rFonts w:ascii="Times New Roman" w:hAnsi="Times New Roman" w:cs="Times New Roman"/>
          <w:spacing w:val="11"/>
          <w:w w:val="105"/>
          <w:sz w:val="24"/>
          <w:szCs w:val="24"/>
        </w:rPr>
        <w:t xml:space="preserve"> </w:t>
      </w:r>
      <w:r w:rsidRPr="00B602A8">
        <w:rPr>
          <w:rFonts w:ascii="Times New Roman" w:hAnsi="Times New Roman" w:cs="Times New Roman"/>
          <w:w w:val="105"/>
          <w:sz w:val="24"/>
          <w:szCs w:val="24"/>
        </w:rPr>
        <w:t>renkte</w:t>
      </w:r>
      <w:r w:rsidRPr="00B602A8">
        <w:rPr>
          <w:rFonts w:ascii="Times New Roman" w:hAnsi="Times New Roman" w:cs="Times New Roman"/>
          <w:spacing w:val="-2"/>
          <w:w w:val="105"/>
          <w:sz w:val="24"/>
          <w:szCs w:val="24"/>
        </w:rPr>
        <w:t xml:space="preserve"> </w:t>
      </w:r>
      <w:r w:rsidRPr="00B602A8">
        <w:rPr>
          <w:rFonts w:ascii="Times New Roman" w:hAnsi="Times New Roman" w:cs="Times New Roman"/>
          <w:w w:val="105"/>
          <w:sz w:val="24"/>
          <w:szCs w:val="24"/>
        </w:rPr>
        <w:t>imal</w:t>
      </w:r>
      <w:r w:rsidRPr="00B602A8">
        <w:rPr>
          <w:rFonts w:ascii="Times New Roman" w:hAnsi="Times New Roman" w:cs="Times New Roman"/>
          <w:spacing w:val="3"/>
          <w:w w:val="105"/>
          <w:sz w:val="24"/>
          <w:szCs w:val="24"/>
        </w:rPr>
        <w:t xml:space="preserve"> </w:t>
      </w:r>
      <w:r w:rsidRPr="00B602A8">
        <w:rPr>
          <w:rFonts w:ascii="Times New Roman" w:hAnsi="Times New Roman" w:cs="Times New Roman"/>
          <w:w w:val="105"/>
          <w:sz w:val="24"/>
          <w:szCs w:val="24"/>
        </w:rPr>
        <w:t>edilecektir.</w:t>
      </w:r>
    </w:p>
    <w:p w:rsidR="00B602A8" w:rsidRPr="00B602A8" w:rsidRDefault="00B602A8" w:rsidP="003F1D81">
      <w:pPr>
        <w:pStyle w:val="ListeParagraf"/>
        <w:numPr>
          <w:ilvl w:val="0"/>
          <w:numId w:val="7"/>
        </w:numPr>
        <w:spacing w:line="252" w:lineRule="auto"/>
        <w:ind w:left="142" w:right="-1"/>
        <w:rPr>
          <w:rFonts w:ascii="Times New Roman" w:hAnsi="Times New Roman" w:cs="Times New Roman"/>
          <w:sz w:val="24"/>
          <w:szCs w:val="24"/>
          <w:lang w:val="en-US" w:eastAsia="en-US"/>
        </w:rPr>
      </w:pPr>
      <w:proofErr w:type="spellStart"/>
      <w:r w:rsidRPr="00B602A8">
        <w:rPr>
          <w:rFonts w:ascii="Times New Roman" w:hAnsi="Times New Roman" w:cs="Times New Roman"/>
          <w:sz w:val="24"/>
          <w:szCs w:val="24"/>
          <w:lang w:val="en-US" w:eastAsia="en-US"/>
        </w:rPr>
        <w:t>Çakılın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serilmesi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son </w:t>
      </w:r>
      <w:proofErr w:type="spellStart"/>
      <w:r w:rsidRPr="00B602A8">
        <w:rPr>
          <w:rFonts w:ascii="Times New Roman" w:hAnsi="Times New Roman" w:cs="Times New Roman"/>
          <w:sz w:val="24"/>
          <w:szCs w:val="24"/>
          <w:lang w:val="en-US" w:eastAsia="en-US"/>
        </w:rPr>
        <w:t>olarak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yapılacak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kotlamalardan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sonra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halının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altına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sentetikten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imal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edilen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keçe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serilecektir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Yukarıdaki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tarife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uygun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olarak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hazırlanan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altyapı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üzerine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yukarıda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teknik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özellikleri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verilen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sentetik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döşenecektir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Halının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yerleri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çizgiler</w:t>
      </w:r>
      <w:proofErr w:type="spellEnd"/>
      <w:r w:rsidRPr="00B602A8">
        <w:rPr>
          <w:rFonts w:ascii="Times New Roman" w:hAnsi="Times New Roman" w:cs="Times New Roman"/>
          <w:sz w:val="24"/>
          <w:szCs w:val="24"/>
          <w:lang w:val="en-US" w:eastAsia="en-US"/>
        </w:rPr>
        <w:t xml:space="preserve">, minimum 28cm </w:t>
      </w:r>
      <w:proofErr w:type="spellStart"/>
      <w:r w:rsidRPr="00B602A8">
        <w:rPr>
          <w:rFonts w:ascii="Times New Roman" w:hAnsi="Times New Roman" w:cs="Times New Roman"/>
          <w:sz w:val="24"/>
          <w:szCs w:val="24"/>
          <w:lang w:val="en-US" w:eastAsia="en-US"/>
        </w:rPr>
        <w:t>genişliğinde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helmetin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bezi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çift</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bileşenli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politüretan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esaslı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yapıştırıcı</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ile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yapıştırılacaktır</w:t>
      </w:r>
      <w:proofErr w:type="spellEnd"/>
      <w:r w:rsidRPr="00B602A8">
        <w:rPr>
          <w:rFonts w:ascii="Times New Roman" w:hAnsi="Times New Roman" w:cs="Times New Roman"/>
          <w:sz w:val="24"/>
          <w:szCs w:val="24"/>
          <w:lang w:val="en-US" w:eastAsia="en-US"/>
        </w:rPr>
        <w:t>.</w:t>
      </w:r>
    </w:p>
    <w:p w:rsidR="00B602A8" w:rsidRPr="00B602A8" w:rsidRDefault="00B602A8" w:rsidP="003F1D81">
      <w:pPr>
        <w:pStyle w:val="ListeParagraf"/>
        <w:numPr>
          <w:ilvl w:val="0"/>
          <w:numId w:val="7"/>
        </w:numPr>
        <w:spacing w:line="252" w:lineRule="auto"/>
        <w:ind w:left="142" w:right="-1"/>
        <w:rPr>
          <w:rFonts w:ascii="Times New Roman" w:hAnsi="Times New Roman" w:cs="Times New Roman"/>
          <w:sz w:val="24"/>
          <w:szCs w:val="24"/>
          <w:lang w:val="en-US" w:eastAsia="en-US"/>
        </w:rPr>
      </w:pPr>
      <w:r w:rsidRPr="00B602A8">
        <w:rPr>
          <w:rFonts w:ascii="Times New Roman" w:hAnsi="Times New Roman" w:cs="Times New Roman"/>
          <w:w w:val="105"/>
          <w:sz w:val="24"/>
          <w:szCs w:val="24"/>
        </w:rPr>
        <w:t>Yukarıda t</w:t>
      </w:r>
      <w:r w:rsidR="00E67F0F">
        <w:rPr>
          <w:rFonts w:ascii="Times New Roman" w:hAnsi="Times New Roman" w:cs="Times New Roman"/>
          <w:w w:val="105"/>
          <w:sz w:val="24"/>
          <w:szCs w:val="24"/>
        </w:rPr>
        <w:t>eknik özellikleri belirtilen halı</w:t>
      </w:r>
      <w:r w:rsidRPr="00B602A8">
        <w:rPr>
          <w:rFonts w:ascii="Times New Roman" w:hAnsi="Times New Roman" w:cs="Times New Roman"/>
          <w:w w:val="105"/>
          <w:sz w:val="24"/>
          <w:szCs w:val="24"/>
        </w:rPr>
        <w:t xml:space="preserve"> dolgu malzemeleri (kum ve SBR), özel kum</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granül</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serme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makinesi</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ile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hah</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üzerine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serilecektir.</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Dolgu</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malzemeleri</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kesinlikle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el</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ile</w:t>
      </w:r>
      <w:r w:rsidRPr="00B602A8">
        <w:rPr>
          <w:rFonts w:ascii="Times New Roman" w:hAnsi="Times New Roman" w:cs="Times New Roman"/>
          <w:spacing w:val="1"/>
          <w:w w:val="105"/>
          <w:sz w:val="24"/>
          <w:szCs w:val="24"/>
        </w:rPr>
        <w:t xml:space="preserve"> </w:t>
      </w:r>
      <w:r w:rsidRPr="00B602A8">
        <w:rPr>
          <w:rFonts w:ascii="Times New Roman" w:hAnsi="Times New Roman" w:cs="Times New Roman"/>
          <w:w w:val="105"/>
          <w:sz w:val="24"/>
          <w:szCs w:val="24"/>
        </w:rPr>
        <w:t>serilmeyecektir.</w:t>
      </w:r>
    </w:p>
    <w:p w:rsidR="00B602A8" w:rsidRPr="00B602A8" w:rsidRDefault="00B602A8" w:rsidP="003F1D81">
      <w:pPr>
        <w:pStyle w:val="ListeParagraf"/>
        <w:numPr>
          <w:ilvl w:val="0"/>
          <w:numId w:val="7"/>
        </w:numPr>
        <w:spacing w:line="252" w:lineRule="auto"/>
        <w:ind w:left="142" w:right="-1"/>
        <w:rPr>
          <w:rFonts w:ascii="Times New Roman" w:hAnsi="Times New Roman" w:cs="Times New Roman"/>
          <w:sz w:val="24"/>
          <w:szCs w:val="24"/>
          <w:lang w:val="en-US" w:eastAsia="en-US"/>
        </w:rPr>
      </w:pPr>
      <w:proofErr w:type="spellStart"/>
      <w:r w:rsidRPr="00B602A8">
        <w:rPr>
          <w:rFonts w:ascii="Times New Roman" w:hAnsi="Times New Roman" w:cs="Times New Roman"/>
          <w:sz w:val="24"/>
          <w:szCs w:val="24"/>
          <w:lang w:val="en-US" w:eastAsia="en-US"/>
        </w:rPr>
        <w:t>Yüklenici</w:t>
      </w:r>
      <w:proofErr w:type="spellEnd"/>
      <w:r w:rsidRPr="00B602A8">
        <w:rPr>
          <w:rFonts w:ascii="Times New Roman" w:hAnsi="Times New Roman" w:cs="Times New Roman"/>
          <w:sz w:val="24"/>
          <w:szCs w:val="24"/>
          <w:lang w:val="en-US" w:eastAsia="en-US"/>
        </w:rPr>
        <w:t xml:space="preserve"> firma </w:t>
      </w:r>
      <w:proofErr w:type="spellStart"/>
      <w:r w:rsidRPr="00B602A8">
        <w:rPr>
          <w:rFonts w:ascii="Times New Roman" w:hAnsi="Times New Roman" w:cs="Times New Roman"/>
          <w:sz w:val="24"/>
          <w:szCs w:val="24"/>
          <w:lang w:val="en-US" w:eastAsia="en-US"/>
        </w:rPr>
        <w:t>dolgu</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malzemelerini</w:t>
      </w:r>
      <w:proofErr w:type="spellEnd"/>
      <w:r w:rsidRPr="00B602A8">
        <w:rPr>
          <w:rFonts w:ascii="Times New Roman" w:hAnsi="Times New Roman" w:cs="Times New Roman"/>
          <w:sz w:val="24"/>
          <w:szCs w:val="24"/>
          <w:lang w:val="en-US" w:eastAsia="en-US"/>
        </w:rPr>
        <w:t xml:space="preserve"> 12 </w:t>
      </w:r>
      <w:r w:rsidR="005B56C8" w:rsidRPr="00B602A8">
        <w:rPr>
          <w:rFonts w:ascii="Times New Roman" w:hAnsi="Times New Roman" w:cs="Times New Roman"/>
          <w:sz w:val="24"/>
          <w:szCs w:val="24"/>
          <w:lang w:val="en-US" w:eastAsia="en-US"/>
        </w:rPr>
        <w:t>kg</w:t>
      </w:r>
      <w:r w:rsidRPr="00B602A8">
        <w:rPr>
          <w:rFonts w:ascii="Times New Roman" w:hAnsi="Times New Roman" w:cs="Times New Roman"/>
          <w:sz w:val="24"/>
          <w:szCs w:val="24"/>
          <w:lang w:val="en-US" w:eastAsia="en-US"/>
        </w:rPr>
        <w:t xml:space="preserve"> SBR (0</w:t>
      </w:r>
      <w:proofErr w:type="gramStart"/>
      <w:r w:rsidRPr="00B602A8">
        <w:rPr>
          <w:rFonts w:ascii="Times New Roman" w:hAnsi="Times New Roman" w:cs="Times New Roman"/>
          <w:sz w:val="24"/>
          <w:szCs w:val="24"/>
          <w:lang w:val="en-US" w:eastAsia="en-US"/>
        </w:rPr>
        <w:t>,5</w:t>
      </w:r>
      <w:proofErr w:type="gramEnd"/>
      <w:r w:rsidRPr="00B602A8">
        <w:rPr>
          <w:rFonts w:ascii="Times New Roman" w:hAnsi="Times New Roman" w:cs="Times New Roman"/>
          <w:sz w:val="24"/>
          <w:szCs w:val="24"/>
          <w:lang w:val="en-US" w:eastAsia="en-US"/>
        </w:rPr>
        <w:t xml:space="preserve">-2,5 </w:t>
      </w:r>
      <w:r w:rsidR="005B56C8" w:rsidRPr="00B602A8">
        <w:rPr>
          <w:rFonts w:ascii="Times New Roman" w:hAnsi="Times New Roman" w:cs="Times New Roman"/>
          <w:sz w:val="24"/>
          <w:szCs w:val="24"/>
          <w:lang w:val="en-US" w:eastAsia="en-US"/>
        </w:rPr>
        <w:t xml:space="preserve">mm </w:t>
      </w:r>
      <w:proofErr w:type="spellStart"/>
      <w:r w:rsidR="005B56C8" w:rsidRPr="00B602A8">
        <w:rPr>
          <w:rFonts w:ascii="Times New Roman" w:hAnsi="Times New Roman" w:cs="Times New Roman"/>
          <w:sz w:val="24"/>
          <w:szCs w:val="24"/>
          <w:lang w:val="en-US" w:eastAsia="en-US"/>
        </w:rPr>
        <w:t>çapinda</w:t>
      </w:r>
      <w:proofErr w:type="spellEnd"/>
      <w:r w:rsidR="005B56C8" w:rsidRPr="00B602A8">
        <w:rPr>
          <w:rFonts w:ascii="Times New Roman" w:hAnsi="Times New Roman" w:cs="Times New Roman"/>
          <w:sz w:val="24"/>
          <w:szCs w:val="24"/>
          <w:lang w:val="en-US" w:eastAsia="en-US"/>
        </w:rPr>
        <w:t xml:space="preserve"> </w:t>
      </w:r>
      <w:proofErr w:type="spellStart"/>
      <w:r w:rsidR="005B56C8" w:rsidRPr="00B602A8">
        <w:rPr>
          <w:rFonts w:ascii="Times New Roman" w:hAnsi="Times New Roman" w:cs="Times New Roman"/>
          <w:sz w:val="24"/>
          <w:szCs w:val="24"/>
          <w:lang w:val="en-US" w:eastAsia="en-US"/>
        </w:rPr>
        <w:t>olacaktir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22 kg </w:t>
      </w:r>
      <w:proofErr w:type="spellStart"/>
      <w:r w:rsidRPr="00B602A8">
        <w:rPr>
          <w:rFonts w:ascii="Times New Roman" w:hAnsi="Times New Roman" w:cs="Times New Roman"/>
          <w:sz w:val="24"/>
          <w:szCs w:val="24"/>
          <w:lang w:val="en-US" w:eastAsia="en-US"/>
        </w:rPr>
        <w:t>yuvarlak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silika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kum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olacak</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şekilde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serecektir</w:t>
      </w:r>
      <w:proofErr w:type="spellEnd"/>
      <w:r w:rsidRPr="00B602A8">
        <w:rPr>
          <w:rFonts w:ascii="Times New Roman" w:hAnsi="Times New Roman" w:cs="Times New Roman"/>
          <w:sz w:val="24"/>
          <w:szCs w:val="24"/>
          <w:lang w:val="en-US" w:eastAsia="en-US"/>
        </w:rPr>
        <w:t>.</w:t>
      </w:r>
    </w:p>
    <w:p w:rsidR="00B602A8" w:rsidRDefault="00B602A8" w:rsidP="003F1D81">
      <w:pPr>
        <w:pStyle w:val="ListeParagraf"/>
        <w:numPr>
          <w:ilvl w:val="0"/>
          <w:numId w:val="7"/>
        </w:numPr>
        <w:spacing w:line="252" w:lineRule="auto"/>
        <w:ind w:left="142" w:right="-1"/>
        <w:rPr>
          <w:rFonts w:ascii="Times New Roman" w:hAnsi="Times New Roman" w:cs="Times New Roman"/>
          <w:sz w:val="24"/>
          <w:szCs w:val="24"/>
          <w:lang w:val="en-US" w:eastAsia="en-US"/>
        </w:rPr>
      </w:pPr>
      <w:proofErr w:type="spellStart"/>
      <w:r w:rsidRPr="00B602A8">
        <w:rPr>
          <w:rFonts w:ascii="Times New Roman" w:hAnsi="Times New Roman" w:cs="Times New Roman"/>
          <w:sz w:val="24"/>
          <w:szCs w:val="24"/>
          <w:lang w:val="en-US" w:eastAsia="en-US"/>
        </w:rPr>
        <w:t>Yüklenici</w:t>
      </w:r>
      <w:proofErr w:type="spellEnd"/>
      <w:r w:rsidRPr="00B602A8">
        <w:rPr>
          <w:rFonts w:ascii="Times New Roman" w:hAnsi="Times New Roman" w:cs="Times New Roman"/>
          <w:sz w:val="24"/>
          <w:szCs w:val="24"/>
          <w:lang w:val="en-US" w:eastAsia="en-US"/>
        </w:rPr>
        <w:t xml:space="preserve"> firma </w:t>
      </w:r>
      <w:proofErr w:type="spellStart"/>
      <w:r w:rsidRPr="00B602A8">
        <w:rPr>
          <w:rFonts w:ascii="Times New Roman" w:hAnsi="Times New Roman" w:cs="Times New Roman"/>
          <w:sz w:val="24"/>
          <w:szCs w:val="24"/>
          <w:lang w:val="en-US" w:eastAsia="en-US"/>
        </w:rPr>
        <w:t>kesin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kabulden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önce</w:t>
      </w:r>
      <w:proofErr w:type="spellEnd"/>
      <w:r w:rsidRPr="00B602A8">
        <w:rPr>
          <w:rFonts w:ascii="Times New Roman" w:hAnsi="Times New Roman" w:cs="Times New Roman"/>
          <w:sz w:val="24"/>
          <w:szCs w:val="24"/>
          <w:lang w:val="en-US" w:eastAsia="en-US"/>
        </w:rPr>
        <w:t xml:space="preserve"> de </w:t>
      </w:r>
      <w:proofErr w:type="spellStart"/>
      <w:r w:rsidRPr="00B602A8">
        <w:rPr>
          <w:rFonts w:ascii="Times New Roman" w:hAnsi="Times New Roman" w:cs="Times New Roman"/>
          <w:sz w:val="24"/>
          <w:szCs w:val="24"/>
          <w:lang w:val="en-US" w:eastAsia="en-US"/>
        </w:rPr>
        <w:t>sahanın</w:t>
      </w:r>
      <w:proofErr w:type="spellEnd"/>
      <w:r w:rsidRPr="00B602A8">
        <w:rPr>
          <w:rFonts w:ascii="Times New Roman" w:hAnsi="Times New Roman" w:cs="Times New Roman"/>
          <w:sz w:val="24"/>
          <w:szCs w:val="24"/>
          <w:lang w:val="en-US" w:eastAsia="en-US"/>
        </w:rPr>
        <w:t xml:space="preserve"> SBR </w:t>
      </w:r>
      <w:proofErr w:type="spellStart"/>
      <w:r w:rsidRPr="00B602A8">
        <w:rPr>
          <w:rFonts w:ascii="Times New Roman" w:hAnsi="Times New Roman" w:cs="Times New Roman"/>
          <w:sz w:val="24"/>
          <w:szCs w:val="24"/>
          <w:lang w:val="en-US" w:eastAsia="en-US"/>
        </w:rPr>
        <w:t>ve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silika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kum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eksikliklerini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özel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kum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granül</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serme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makinesi</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ile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tamamlayıp</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diğer</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bakımların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yaptiktan</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sonra</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idareye</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teslim</w:t>
      </w:r>
      <w:proofErr w:type="spellEnd"/>
      <w:r w:rsidRPr="00B602A8">
        <w:rPr>
          <w:rFonts w:ascii="Times New Roman" w:hAnsi="Times New Roman" w:cs="Times New Roman"/>
          <w:sz w:val="24"/>
          <w:szCs w:val="24"/>
          <w:lang w:val="en-US" w:eastAsia="en-US"/>
        </w:rPr>
        <w:t xml:space="preserve"> </w:t>
      </w:r>
      <w:proofErr w:type="spellStart"/>
      <w:r w:rsidRPr="00B602A8">
        <w:rPr>
          <w:rFonts w:ascii="Times New Roman" w:hAnsi="Times New Roman" w:cs="Times New Roman"/>
          <w:sz w:val="24"/>
          <w:szCs w:val="24"/>
          <w:lang w:val="en-US" w:eastAsia="en-US"/>
        </w:rPr>
        <w:t>edecektir</w:t>
      </w:r>
      <w:proofErr w:type="spellEnd"/>
      <w:r w:rsidRPr="00B602A8">
        <w:rPr>
          <w:rFonts w:ascii="Times New Roman" w:hAnsi="Times New Roman" w:cs="Times New Roman"/>
          <w:sz w:val="24"/>
          <w:szCs w:val="24"/>
          <w:lang w:val="en-US" w:eastAsia="en-US"/>
        </w:rPr>
        <w:t>.</w:t>
      </w:r>
    </w:p>
    <w:p w:rsidR="00E67F0F" w:rsidRDefault="00E67F0F" w:rsidP="00E67F0F">
      <w:pPr>
        <w:spacing w:line="252" w:lineRule="auto"/>
        <w:ind w:left="-218" w:right="-1"/>
        <w:rPr>
          <w:rFonts w:ascii="Times New Roman" w:eastAsia="Times New Roman" w:hAnsi="Times New Roman" w:cs="Times New Roman"/>
          <w:sz w:val="24"/>
          <w:szCs w:val="24"/>
          <w:lang w:val="en-US" w:eastAsia="en-US"/>
        </w:rPr>
      </w:pPr>
    </w:p>
    <w:p w:rsidR="00554FBA" w:rsidRDefault="00554FBA" w:rsidP="00E67F0F">
      <w:pPr>
        <w:spacing w:line="252" w:lineRule="auto"/>
        <w:ind w:left="-218" w:right="-1"/>
        <w:rPr>
          <w:rFonts w:ascii="Times New Roman" w:eastAsia="Times New Roman" w:hAnsi="Times New Roman" w:cs="Times New Roman"/>
          <w:sz w:val="24"/>
          <w:szCs w:val="24"/>
          <w:lang w:val="en-US" w:eastAsia="en-US"/>
        </w:rPr>
      </w:pPr>
    </w:p>
    <w:p w:rsidR="00554FBA" w:rsidRDefault="00554FBA" w:rsidP="00E67F0F">
      <w:pPr>
        <w:spacing w:line="252" w:lineRule="auto"/>
        <w:ind w:left="-218" w:right="-1"/>
        <w:rPr>
          <w:rFonts w:ascii="Times New Roman" w:eastAsia="Times New Roman" w:hAnsi="Times New Roman" w:cs="Times New Roman"/>
          <w:sz w:val="24"/>
          <w:szCs w:val="24"/>
          <w:lang w:val="en-US" w:eastAsia="en-US"/>
        </w:rPr>
      </w:pPr>
    </w:p>
    <w:p w:rsidR="00554FBA" w:rsidRPr="00E67F0F" w:rsidRDefault="00554FBA" w:rsidP="00E67F0F">
      <w:pPr>
        <w:spacing w:line="252" w:lineRule="auto"/>
        <w:ind w:left="-218" w:right="-1"/>
        <w:rPr>
          <w:rFonts w:ascii="Times New Roman" w:eastAsia="Times New Roman" w:hAnsi="Times New Roman" w:cs="Times New Roman"/>
          <w:sz w:val="24"/>
          <w:szCs w:val="24"/>
          <w:lang w:val="en-US" w:eastAsia="en-US"/>
        </w:rPr>
      </w:pPr>
      <w:bookmarkStart w:id="0" w:name="_GoBack"/>
      <w:bookmarkEnd w:id="0"/>
    </w:p>
    <w:p w:rsidR="00713AD2" w:rsidRDefault="00713AD2" w:rsidP="00B602A8">
      <w:pPr>
        <w:widowControl w:val="0"/>
        <w:autoSpaceDE w:val="0"/>
        <w:autoSpaceDN w:val="0"/>
        <w:spacing w:line="252" w:lineRule="auto"/>
        <w:ind w:right="-1"/>
        <w:rPr>
          <w:rFonts w:ascii="Times New Roman" w:eastAsia="Times New Roman" w:hAnsi="Times New Roman" w:cs="Times New Roman"/>
          <w:sz w:val="24"/>
          <w:szCs w:val="24"/>
          <w:lang w:val="en-US" w:eastAsia="en-US"/>
        </w:rPr>
      </w:pPr>
    </w:p>
    <w:p w:rsidR="00B602A8" w:rsidRPr="00B602A8" w:rsidRDefault="00B602A8" w:rsidP="003F1D81">
      <w:pPr>
        <w:pStyle w:val="ListeParagraf"/>
        <w:numPr>
          <w:ilvl w:val="0"/>
          <w:numId w:val="9"/>
        </w:numPr>
        <w:spacing w:line="252" w:lineRule="auto"/>
        <w:ind w:right="-1"/>
        <w:rPr>
          <w:rFonts w:ascii="Times New Roman" w:hAnsi="Times New Roman" w:cs="Times New Roman"/>
          <w:b/>
          <w:sz w:val="24"/>
          <w:szCs w:val="24"/>
          <w:lang w:val="en-US" w:eastAsia="en-US"/>
        </w:rPr>
      </w:pPr>
      <w:r w:rsidRPr="00B602A8">
        <w:rPr>
          <w:rFonts w:ascii="Times New Roman" w:hAnsi="Times New Roman" w:cs="Times New Roman"/>
          <w:b/>
          <w:sz w:val="24"/>
          <w:szCs w:val="24"/>
          <w:lang w:val="en-US" w:eastAsia="en-US"/>
        </w:rPr>
        <w:t>NUMUNE</w:t>
      </w:r>
      <w:r w:rsidR="00335975">
        <w:rPr>
          <w:rFonts w:ascii="Times New Roman" w:hAnsi="Times New Roman" w:cs="Times New Roman"/>
          <w:b/>
          <w:sz w:val="24"/>
          <w:szCs w:val="24"/>
          <w:lang w:val="en-US" w:eastAsia="en-US"/>
        </w:rPr>
        <w:t xml:space="preserve"> ALMA VE LABORATUVAR İNCELEMESİ</w:t>
      </w:r>
    </w:p>
    <w:p w:rsidR="00B602A8" w:rsidRPr="00B602A8" w:rsidRDefault="00B602A8" w:rsidP="00B602A8">
      <w:pPr>
        <w:widowControl w:val="0"/>
        <w:autoSpaceDE w:val="0"/>
        <w:autoSpaceDN w:val="0"/>
        <w:spacing w:line="252" w:lineRule="auto"/>
        <w:ind w:left="567" w:right="-1"/>
        <w:rPr>
          <w:rFonts w:ascii="Times New Roman" w:eastAsia="Times New Roman" w:hAnsi="Times New Roman" w:cs="Times New Roman"/>
          <w:b/>
          <w:sz w:val="24"/>
          <w:szCs w:val="24"/>
          <w:lang w:val="en-US" w:eastAsia="en-US"/>
        </w:rPr>
      </w:pPr>
    </w:p>
    <w:p w:rsidR="00AF3849" w:rsidRDefault="004D15A4" w:rsidP="00AF3849">
      <w:pPr>
        <w:pStyle w:val="ListeParagraf"/>
        <w:numPr>
          <w:ilvl w:val="3"/>
          <w:numId w:val="7"/>
        </w:numPr>
        <w:spacing w:line="252" w:lineRule="auto"/>
        <w:ind w:left="142" w:right="-1"/>
        <w:rPr>
          <w:rFonts w:ascii="Times New Roman" w:hAnsi="Times New Roman" w:cs="Times New Roman"/>
          <w:sz w:val="24"/>
          <w:szCs w:val="24"/>
          <w:lang w:val="en-US" w:eastAsia="en-US"/>
        </w:rPr>
      </w:pPr>
      <w:proofErr w:type="spellStart"/>
      <w:r w:rsidRPr="008D1349">
        <w:rPr>
          <w:rFonts w:ascii="Times New Roman" w:hAnsi="Times New Roman" w:cs="Times New Roman"/>
          <w:sz w:val="24"/>
          <w:szCs w:val="24"/>
          <w:lang w:val="en-US" w:eastAsia="en-US"/>
        </w:rPr>
        <w:t>Sahalara</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serilen</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sentetik</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çim</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halıdan</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ip</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numunesi</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alınarak</w:t>
      </w:r>
      <w:proofErr w:type="spellEnd"/>
      <w:r w:rsidRPr="008D1349">
        <w:rPr>
          <w:rFonts w:ascii="Times New Roman" w:hAnsi="Times New Roman" w:cs="Times New Roman"/>
          <w:sz w:val="24"/>
          <w:szCs w:val="24"/>
          <w:lang w:val="en-US" w:eastAsia="en-US"/>
        </w:rPr>
        <w:t xml:space="preserve">, </w:t>
      </w:r>
      <w:r w:rsidRPr="005B56C8">
        <w:rPr>
          <w:rFonts w:ascii="Times New Roman" w:hAnsi="Times New Roman" w:cs="Times New Roman"/>
          <w:sz w:val="24"/>
          <w:szCs w:val="24"/>
          <w:lang w:val="en-US" w:eastAsia="en-US"/>
        </w:rPr>
        <w:t xml:space="preserve">FİFA </w:t>
      </w:r>
      <w:proofErr w:type="spellStart"/>
      <w:r w:rsidRPr="005B56C8">
        <w:rPr>
          <w:rFonts w:ascii="Times New Roman" w:hAnsi="Times New Roman" w:cs="Times New Roman"/>
          <w:sz w:val="24"/>
          <w:szCs w:val="24"/>
          <w:lang w:val="en-US" w:eastAsia="en-US"/>
        </w:rPr>
        <w:t>tarafından</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akredite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ed</w:t>
      </w:r>
      <w:r w:rsidRPr="008D1349">
        <w:rPr>
          <w:rFonts w:ascii="Times New Roman" w:hAnsi="Times New Roman" w:cs="Times New Roman"/>
          <w:sz w:val="24"/>
          <w:szCs w:val="24"/>
          <w:lang w:val="en-US" w:eastAsia="en-US"/>
        </w:rPr>
        <w:t>ilen</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bir</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laboratuvar</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firması</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tarafıdan</w:t>
      </w:r>
      <w:proofErr w:type="spellEnd"/>
      <w:r w:rsidRPr="008D1349">
        <w:rPr>
          <w:rFonts w:ascii="Times New Roman" w:hAnsi="Times New Roman" w:cs="Times New Roman"/>
          <w:sz w:val="24"/>
          <w:szCs w:val="24"/>
          <w:lang w:val="en-US" w:eastAsia="en-US"/>
        </w:rPr>
        <w:t xml:space="preserve"> </w:t>
      </w:r>
      <w:r w:rsidRPr="005B56C8">
        <w:rPr>
          <w:rFonts w:ascii="Times New Roman" w:hAnsi="Times New Roman" w:cs="Times New Roman"/>
          <w:sz w:val="24"/>
          <w:szCs w:val="24"/>
          <w:lang w:val="en-US" w:eastAsia="en-US"/>
        </w:rPr>
        <w:t xml:space="preserve">FİFA Quality </w:t>
      </w:r>
      <w:proofErr w:type="spellStart"/>
      <w:r w:rsidRPr="005B56C8">
        <w:rPr>
          <w:rFonts w:ascii="Times New Roman" w:hAnsi="Times New Roman" w:cs="Times New Roman"/>
          <w:sz w:val="24"/>
          <w:szCs w:val="24"/>
          <w:lang w:val="en-US" w:eastAsia="en-US"/>
        </w:rPr>
        <w:t>Consept</w:t>
      </w:r>
      <w:proofErr w:type="spellEnd"/>
      <w:r w:rsidRPr="005B56C8">
        <w:rPr>
          <w:rFonts w:ascii="Times New Roman" w:hAnsi="Times New Roman" w:cs="Times New Roman"/>
          <w:sz w:val="24"/>
          <w:szCs w:val="24"/>
          <w:lang w:val="en-US" w:eastAsia="en-US"/>
        </w:rPr>
        <w:t xml:space="preserve"> (FQC)</w:t>
      </w:r>
      <w:r w:rsidRPr="008D1349">
        <w:rPr>
          <w:rFonts w:ascii="Times New Roman" w:hAnsi="Times New Roman" w:cs="Times New Roman"/>
          <w:b/>
          <w:sz w:val="24"/>
          <w:szCs w:val="24"/>
          <w:lang w:val="en-US" w:eastAsia="en-US"/>
        </w:rPr>
        <w:t xml:space="preserve"> </w:t>
      </w:r>
      <w:proofErr w:type="spellStart"/>
      <w:r w:rsidRPr="008D1349">
        <w:rPr>
          <w:rFonts w:ascii="Times New Roman" w:hAnsi="Times New Roman" w:cs="Times New Roman"/>
          <w:sz w:val="24"/>
          <w:szCs w:val="24"/>
          <w:lang w:val="en-US" w:eastAsia="en-US"/>
        </w:rPr>
        <w:t>normlarına</w:t>
      </w:r>
      <w:proofErr w:type="spellEnd"/>
      <w:r w:rsidRPr="008D1349">
        <w:rPr>
          <w:rFonts w:ascii="Times New Roman" w:hAnsi="Times New Roman" w:cs="Times New Roman"/>
          <w:sz w:val="24"/>
          <w:szCs w:val="24"/>
          <w:lang w:val="en-US" w:eastAsia="en-US"/>
        </w:rPr>
        <w:t xml:space="preserve"> </w:t>
      </w:r>
      <w:proofErr w:type="spellStart"/>
      <w:r w:rsidRPr="008D1349">
        <w:rPr>
          <w:rFonts w:ascii="Times New Roman" w:hAnsi="Times New Roman" w:cs="Times New Roman"/>
          <w:sz w:val="24"/>
          <w:szCs w:val="24"/>
          <w:lang w:val="en-US" w:eastAsia="en-US"/>
        </w:rPr>
        <w:t>göre</w:t>
      </w:r>
      <w:proofErr w:type="spellEnd"/>
      <w:r w:rsidRPr="008D1349">
        <w:rPr>
          <w:rFonts w:ascii="Times New Roman" w:hAnsi="Times New Roman" w:cs="Times New Roman"/>
          <w:sz w:val="24"/>
          <w:szCs w:val="24"/>
          <w:lang w:val="en-US" w:eastAsia="en-US"/>
        </w:rPr>
        <w:t xml:space="preserve"> test </w:t>
      </w:r>
      <w:proofErr w:type="spellStart"/>
      <w:r w:rsidRPr="008D1349">
        <w:rPr>
          <w:rFonts w:ascii="Times New Roman" w:hAnsi="Times New Roman" w:cs="Times New Roman"/>
          <w:sz w:val="24"/>
          <w:szCs w:val="24"/>
          <w:lang w:val="en-US" w:eastAsia="en-US"/>
        </w:rPr>
        <w:t>edilecektir</w:t>
      </w:r>
      <w:proofErr w:type="spellEnd"/>
      <w:r w:rsidRPr="008D1349">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i/>
          <w:sz w:val="24"/>
          <w:szCs w:val="24"/>
          <w:lang w:val="en-US" w:eastAsia="en-US"/>
        </w:rPr>
        <w:t>Laboratuvar</w:t>
      </w:r>
      <w:proofErr w:type="spellEnd"/>
      <w:r w:rsidRPr="004D15A4">
        <w:rPr>
          <w:rFonts w:ascii="Times New Roman" w:hAnsi="Times New Roman" w:cs="Times New Roman"/>
          <w:i/>
          <w:sz w:val="24"/>
          <w:szCs w:val="24"/>
          <w:lang w:val="en-US" w:eastAsia="en-US"/>
        </w:rPr>
        <w:t xml:space="preserve"> </w:t>
      </w:r>
      <w:proofErr w:type="spellStart"/>
      <w:r w:rsidRPr="004D15A4">
        <w:rPr>
          <w:rFonts w:ascii="Times New Roman" w:hAnsi="Times New Roman" w:cs="Times New Roman"/>
          <w:i/>
          <w:sz w:val="24"/>
          <w:szCs w:val="24"/>
          <w:lang w:val="en-US" w:eastAsia="en-US"/>
        </w:rPr>
        <w:t>raporu</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ipin</w:t>
      </w:r>
      <w:proofErr w:type="spellEnd"/>
      <w:r w:rsidRPr="004D15A4">
        <w:rPr>
          <w:rFonts w:ascii="Times New Roman" w:hAnsi="Times New Roman" w:cs="Times New Roman"/>
          <w:sz w:val="24"/>
          <w:szCs w:val="24"/>
          <w:lang w:val="en-US" w:eastAsia="en-US"/>
        </w:rPr>
        <w:t xml:space="preserve"> UV </w:t>
      </w:r>
      <w:proofErr w:type="spellStart"/>
      <w:r w:rsidRPr="004D15A4">
        <w:rPr>
          <w:rFonts w:ascii="Times New Roman" w:hAnsi="Times New Roman" w:cs="Times New Roman"/>
          <w:sz w:val="24"/>
          <w:szCs w:val="24"/>
          <w:lang w:val="en-US" w:eastAsia="en-US"/>
        </w:rPr>
        <w:t>testinden</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ve</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iklim</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koşulları</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testinden</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geçmiş</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olduğunu</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belirtir</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Sentetik</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çim</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halıda</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kullanılacak</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olan</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ipin</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daha</w:t>
      </w:r>
      <w:proofErr w:type="spellEnd"/>
      <w:r w:rsidRPr="004D15A4">
        <w:rPr>
          <w:rFonts w:ascii="Times New Roman" w:hAnsi="Times New Roman" w:cs="Times New Roman"/>
          <w:sz w:val="24"/>
          <w:szCs w:val="24"/>
          <w:lang w:val="en-US" w:eastAsia="en-US"/>
        </w:rPr>
        <w:t xml:space="preserve"> </w:t>
      </w:r>
      <w:proofErr w:type="spellStart"/>
      <w:r w:rsidRPr="004D15A4">
        <w:rPr>
          <w:rFonts w:ascii="Times New Roman" w:hAnsi="Times New Roman" w:cs="Times New Roman"/>
          <w:sz w:val="24"/>
          <w:szCs w:val="24"/>
          <w:lang w:val="en-US" w:eastAsia="en-US"/>
        </w:rPr>
        <w:t>önceden</w:t>
      </w:r>
      <w:proofErr w:type="spellEnd"/>
      <w:r w:rsidRPr="004D15A4">
        <w:rPr>
          <w:rFonts w:ascii="Times New Roman" w:hAnsi="Times New Roman" w:cs="Times New Roman"/>
          <w:sz w:val="24"/>
          <w:szCs w:val="24"/>
          <w:lang w:val="en-US" w:eastAsia="en-US"/>
        </w:rPr>
        <w:t xml:space="preserve"> test </w:t>
      </w:r>
      <w:proofErr w:type="spellStart"/>
      <w:r w:rsidRPr="004D15A4">
        <w:rPr>
          <w:rFonts w:ascii="Times New Roman" w:hAnsi="Times New Roman" w:cs="Times New Roman"/>
          <w:sz w:val="24"/>
          <w:szCs w:val="24"/>
          <w:lang w:val="en-US" w:eastAsia="en-US"/>
        </w:rPr>
        <w:t>edilmesi</w:t>
      </w:r>
      <w:proofErr w:type="spellEnd"/>
      <w:r w:rsidRPr="004D15A4">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ve</w:t>
      </w:r>
      <w:proofErr w:type="spellEnd"/>
      <w:r>
        <w:rPr>
          <w:rFonts w:ascii="Times New Roman" w:hAnsi="Times New Roman" w:cs="Times New Roman"/>
          <w:sz w:val="24"/>
          <w:szCs w:val="24"/>
          <w:lang w:val="en-US" w:eastAsia="en-US"/>
        </w:rPr>
        <w:t xml:space="preserve"> </w:t>
      </w:r>
      <w:r>
        <w:rPr>
          <w:rFonts w:ascii="Times New Roman" w:hAnsi="Times New Roman" w:cs="Times New Roman"/>
          <w:color w:val="000000"/>
          <w:sz w:val="24"/>
          <w:szCs w:val="24"/>
        </w:rPr>
        <w:t xml:space="preserve">Yüklenicinin </w:t>
      </w:r>
      <w:r w:rsidRPr="00B602A8">
        <w:rPr>
          <w:rFonts w:ascii="Times New Roman" w:hAnsi="Times New Roman" w:cs="Times New Roman"/>
          <w:i/>
          <w:color w:val="000000"/>
          <w:sz w:val="24"/>
          <w:szCs w:val="24"/>
        </w:rPr>
        <w:t xml:space="preserve">Sentetik Çim için FİFA </w:t>
      </w:r>
      <w:proofErr w:type="spellStart"/>
      <w:r w:rsidRPr="00B602A8">
        <w:rPr>
          <w:rFonts w:ascii="Times New Roman" w:hAnsi="Times New Roman" w:cs="Times New Roman"/>
          <w:i/>
          <w:color w:val="000000"/>
          <w:sz w:val="24"/>
          <w:szCs w:val="24"/>
        </w:rPr>
        <w:t>Quality</w:t>
      </w:r>
      <w:proofErr w:type="spellEnd"/>
      <w:r w:rsidRPr="00B602A8">
        <w:rPr>
          <w:rFonts w:ascii="Times New Roman" w:hAnsi="Times New Roman" w:cs="Times New Roman"/>
          <w:i/>
          <w:color w:val="000000"/>
          <w:sz w:val="24"/>
          <w:szCs w:val="24"/>
        </w:rPr>
        <w:t xml:space="preserve"> </w:t>
      </w:r>
      <w:proofErr w:type="spellStart"/>
      <w:r w:rsidRPr="00B602A8">
        <w:rPr>
          <w:rFonts w:ascii="Times New Roman" w:hAnsi="Times New Roman" w:cs="Times New Roman"/>
          <w:i/>
          <w:color w:val="000000"/>
          <w:sz w:val="24"/>
          <w:szCs w:val="24"/>
        </w:rPr>
        <w:t>Concept</w:t>
      </w:r>
      <w:proofErr w:type="spellEnd"/>
      <w:r w:rsidRPr="00B602A8">
        <w:rPr>
          <w:rFonts w:ascii="Times New Roman" w:hAnsi="Times New Roman" w:cs="Times New Roman"/>
          <w:i/>
          <w:color w:val="000000"/>
          <w:sz w:val="24"/>
          <w:szCs w:val="24"/>
        </w:rPr>
        <w:t xml:space="preserve"> </w:t>
      </w:r>
      <w:proofErr w:type="spellStart"/>
      <w:r w:rsidRPr="00B602A8">
        <w:rPr>
          <w:rFonts w:ascii="Times New Roman" w:hAnsi="Times New Roman" w:cs="Times New Roman"/>
          <w:i/>
          <w:color w:val="000000"/>
          <w:sz w:val="24"/>
          <w:szCs w:val="24"/>
        </w:rPr>
        <w:t>Recommended</w:t>
      </w:r>
      <w:proofErr w:type="spellEnd"/>
      <w:r w:rsidRPr="00B602A8">
        <w:rPr>
          <w:rFonts w:ascii="Times New Roman" w:hAnsi="Times New Roman" w:cs="Times New Roman"/>
          <w:color w:val="000000"/>
          <w:sz w:val="24"/>
          <w:szCs w:val="24"/>
        </w:rPr>
        <w:t xml:space="preserve"> </w:t>
      </w:r>
      <w:r w:rsidRPr="00B602A8">
        <w:rPr>
          <w:rFonts w:ascii="Times New Roman" w:hAnsi="Times New Roman" w:cs="Times New Roman"/>
          <w:i/>
          <w:color w:val="000000"/>
          <w:sz w:val="24"/>
          <w:szCs w:val="24"/>
        </w:rPr>
        <w:t>Belgesini</w:t>
      </w:r>
      <w:r>
        <w:rPr>
          <w:rFonts w:ascii="Times New Roman" w:hAnsi="Times New Roman" w:cs="Times New Roman"/>
          <w:i/>
          <w:color w:val="000000"/>
          <w:sz w:val="24"/>
          <w:szCs w:val="24"/>
        </w:rPr>
        <w:t xml:space="preserve"> </w:t>
      </w:r>
      <w:r w:rsidRPr="00B602A8">
        <w:rPr>
          <w:rFonts w:ascii="Times New Roman" w:hAnsi="Times New Roman" w:cs="Times New Roman"/>
          <w:color w:val="000000"/>
          <w:sz w:val="24"/>
          <w:szCs w:val="24"/>
        </w:rPr>
        <w:t>iha</w:t>
      </w:r>
      <w:r>
        <w:rPr>
          <w:rFonts w:ascii="Times New Roman" w:hAnsi="Times New Roman" w:cs="Times New Roman"/>
          <w:color w:val="000000"/>
          <w:sz w:val="24"/>
          <w:szCs w:val="24"/>
        </w:rPr>
        <w:t xml:space="preserve">le dosyasında sunmalıdır. </w:t>
      </w:r>
      <w:proofErr w:type="spellStart"/>
      <w:r w:rsidR="00B602A8" w:rsidRPr="004D15A4">
        <w:rPr>
          <w:rFonts w:ascii="Times New Roman" w:hAnsi="Times New Roman" w:cs="Times New Roman"/>
          <w:sz w:val="24"/>
          <w:szCs w:val="24"/>
          <w:lang w:val="en-US" w:eastAsia="en-US"/>
        </w:rPr>
        <w:t>Yüklenici</w:t>
      </w:r>
      <w:proofErr w:type="spellEnd"/>
      <w:r w:rsidR="00B602A8" w:rsidRPr="004D15A4">
        <w:rPr>
          <w:rFonts w:ascii="Times New Roman" w:hAnsi="Times New Roman" w:cs="Times New Roman"/>
          <w:sz w:val="24"/>
          <w:szCs w:val="24"/>
          <w:lang w:val="en-US" w:eastAsia="en-US"/>
        </w:rPr>
        <w:t xml:space="preserve"> firma, </w:t>
      </w:r>
      <w:proofErr w:type="spellStart"/>
      <w:r w:rsidR="00B602A8" w:rsidRPr="004D15A4">
        <w:rPr>
          <w:rFonts w:ascii="Times New Roman" w:hAnsi="Times New Roman" w:cs="Times New Roman"/>
          <w:sz w:val="24"/>
          <w:szCs w:val="24"/>
          <w:lang w:val="en-US" w:eastAsia="en-US"/>
        </w:rPr>
        <w:t>sözleşme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imza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tarihinden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itibaren</w:t>
      </w:r>
      <w:proofErr w:type="spellEnd"/>
      <w:r w:rsidR="00B602A8" w:rsidRPr="004D15A4">
        <w:rPr>
          <w:rFonts w:ascii="Times New Roman" w:hAnsi="Times New Roman" w:cs="Times New Roman"/>
          <w:sz w:val="24"/>
          <w:szCs w:val="24"/>
          <w:lang w:val="en-US" w:eastAsia="en-US"/>
        </w:rPr>
        <w:t xml:space="preserve"> 30 </w:t>
      </w:r>
      <w:proofErr w:type="spellStart"/>
      <w:r w:rsidR="00B602A8" w:rsidRPr="004D15A4">
        <w:rPr>
          <w:rFonts w:ascii="Times New Roman" w:hAnsi="Times New Roman" w:cs="Times New Roman"/>
          <w:sz w:val="24"/>
          <w:szCs w:val="24"/>
          <w:lang w:val="en-US" w:eastAsia="en-US"/>
        </w:rPr>
        <w:t>gün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içerisinde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sahada</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kullanılacak</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olan</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halını</w:t>
      </w:r>
      <w:r w:rsidR="00B602A8" w:rsidRPr="004D15A4">
        <w:rPr>
          <w:rFonts w:ascii="Times New Roman" w:hAnsi="Times New Roman" w:cs="Times New Roman"/>
          <w:sz w:val="24"/>
          <w:szCs w:val="24"/>
          <w:u w:val="thick"/>
          <w:lang w:val="en-US" w:eastAsia="en-US"/>
        </w:rPr>
        <w:t>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FiFA'nın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akredite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ettiği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bir</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spor</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laboratuvarı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tarafından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Fifa</w:t>
      </w:r>
      <w:proofErr w:type="spellEnd"/>
      <w:r w:rsidR="00B602A8" w:rsidRPr="004D15A4">
        <w:rPr>
          <w:rFonts w:ascii="Times New Roman" w:hAnsi="Times New Roman" w:cs="Times New Roman"/>
          <w:sz w:val="24"/>
          <w:szCs w:val="24"/>
          <w:lang w:val="en-US" w:eastAsia="en-US"/>
        </w:rPr>
        <w:t xml:space="preserve"> Quality </w:t>
      </w:r>
      <w:proofErr w:type="spellStart"/>
      <w:r w:rsidR="00B602A8" w:rsidRPr="004D15A4">
        <w:rPr>
          <w:rFonts w:ascii="Times New Roman" w:hAnsi="Times New Roman" w:cs="Times New Roman"/>
          <w:sz w:val="24"/>
          <w:szCs w:val="24"/>
          <w:lang w:val="en-US" w:eastAsia="en-US"/>
        </w:rPr>
        <w:t>Consept</w:t>
      </w:r>
      <w:proofErr w:type="spellEnd"/>
      <w:r w:rsidR="00B602A8" w:rsidRPr="004D15A4">
        <w:rPr>
          <w:rFonts w:ascii="Times New Roman" w:hAnsi="Times New Roman" w:cs="Times New Roman"/>
          <w:sz w:val="24"/>
          <w:szCs w:val="24"/>
          <w:lang w:val="en-US" w:eastAsia="en-US"/>
        </w:rPr>
        <w:t xml:space="preserve"> (FQC) </w:t>
      </w:r>
      <w:proofErr w:type="spellStart"/>
      <w:r w:rsidR="00B602A8" w:rsidRPr="004D15A4">
        <w:rPr>
          <w:rFonts w:ascii="Times New Roman" w:hAnsi="Times New Roman" w:cs="Times New Roman"/>
          <w:sz w:val="24"/>
          <w:szCs w:val="24"/>
          <w:lang w:val="en-US" w:eastAsia="en-US"/>
        </w:rPr>
        <w:t>normlarına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göre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laboratuvar</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testinden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geçen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ip</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olduğuna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dair</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laboratuvar</w:t>
      </w:r>
      <w:proofErr w:type="spellEnd"/>
      <w:r w:rsidR="00B602A8" w:rsidRPr="004D15A4">
        <w:rPr>
          <w:rFonts w:ascii="Times New Roman" w:hAnsi="Times New Roman" w:cs="Times New Roman"/>
          <w:sz w:val="24"/>
          <w:szCs w:val="24"/>
          <w:lang w:val="en-US" w:eastAsia="en-US"/>
        </w:rPr>
        <w:t xml:space="preserve"> test </w:t>
      </w:r>
      <w:proofErr w:type="spellStart"/>
      <w:r w:rsidR="00B602A8" w:rsidRPr="004D15A4">
        <w:rPr>
          <w:rFonts w:ascii="Times New Roman" w:hAnsi="Times New Roman" w:cs="Times New Roman"/>
          <w:sz w:val="24"/>
          <w:szCs w:val="24"/>
          <w:lang w:val="en-US" w:eastAsia="en-US"/>
        </w:rPr>
        <w:t>evraklarını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yeminli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mütercimden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Türkçe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tercümeleri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ile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birlikte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aslını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veya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noterden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tasdikli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bir</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örneğini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idareye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vermek</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zorundadır</w:t>
      </w:r>
      <w:proofErr w:type="spellEnd"/>
      <w:r w:rsidR="00B602A8" w:rsidRPr="004D15A4">
        <w:rPr>
          <w:rFonts w:ascii="Times New Roman" w:hAnsi="Times New Roman" w:cs="Times New Roman"/>
          <w:sz w:val="24"/>
          <w:szCs w:val="24"/>
          <w:lang w:val="en-US" w:eastAsia="en-US"/>
        </w:rPr>
        <w:t xml:space="preserve">. Bu </w:t>
      </w:r>
      <w:proofErr w:type="spellStart"/>
      <w:r w:rsidR="00B602A8" w:rsidRPr="004D15A4">
        <w:rPr>
          <w:rFonts w:ascii="Times New Roman" w:hAnsi="Times New Roman" w:cs="Times New Roman"/>
          <w:sz w:val="24"/>
          <w:szCs w:val="24"/>
          <w:lang w:val="en-US" w:eastAsia="en-US"/>
        </w:rPr>
        <w:t>belgelerin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idareye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sunulamaması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halıda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kullanılacak</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olan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ipin</w:t>
      </w:r>
      <w:proofErr w:type="spellEnd"/>
      <w:r w:rsidR="00B602A8" w:rsidRPr="004D15A4">
        <w:rPr>
          <w:rFonts w:ascii="Times New Roman" w:hAnsi="Times New Roman" w:cs="Times New Roman"/>
          <w:sz w:val="24"/>
          <w:szCs w:val="24"/>
          <w:lang w:val="en-US" w:eastAsia="en-US"/>
        </w:rPr>
        <w:t xml:space="preserve"> UV </w:t>
      </w:r>
      <w:proofErr w:type="spellStart"/>
      <w:r w:rsidR="00B602A8" w:rsidRPr="004D15A4">
        <w:rPr>
          <w:rFonts w:ascii="Times New Roman" w:hAnsi="Times New Roman" w:cs="Times New Roman"/>
          <w:sz w:val="24"/>
          <w:szCs w:val="24"/>
          <w:lang w:val="en-US" w:eastAsia="en-US"/>
        </w:rPr>
        <w:t>testi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ve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iklim</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direnci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testleri</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yapılmamış</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olarak</w:t>
      </w:r>
      <w:proofErr w:type="spellEnd"/>
      <w:r w:rsidR="00B602A8" w:rsidRPr="004D15A4">
        <w:rPr>
          <w:rFonts w:ascii="Times New Roman" w:hAnsi="Times New Roman" w:cs="Times New Roman"/>
          <w:sz w:val="24"/>
          <w:szCs w:val="24"/>
          <w:lang w:val="en-US" w:eastAsia="en-US"/>
        </w:rPr>
        <w:t xml:space="preserve"> </w:t>
      </w:r>
      <w:proofErr w:type="spellStart"/>
      <w:proofErr w:type="gramStart"/>
      <w:r w:rsidR="00B602A8" w:rsidRPr="004D15A4">
        <w:rPr>
          <w:rFonts w:ascii="Times New Roman" w:hAnsi="Times New Roman" w:cs="Times New Roman"/>
          <w:sz w:val="24"/>
          <w:szCs w:val="24"/>
          <w:lang w:val="en-US" w:eastAsia="en-US"/>
        </w:rPr>
        <w:t>kabul</w:t>
      </w:r>
      <w:proofErr w:type="spellEnd"/>
      <w:proofErr w:type="gram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edileceğinden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halının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kullanılmasına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izin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verilmeyecektir</w:t>
      </w:r>
      <w:proofErr w:type="spellEnd"/>
      <w:r w:rsidR="00B602A8" w:rsidRPr="004D15A4">
        <w:rPr>
          <w:rFonts w:ascii="Times New Roman" w:hAnsi="Times New Roman" w:cs="Times New Roman"/>
          <w:sz w:val="24"/>
          <w:szCs w:val="24"/>
          <w:lang w:val="en-US" w:eastAsia="en-US"/>
        </w:rPr>
        <w:t xml:space="preserve">. Test </w:t>
      </w:r>
      <w:proofErr w:type="spellStart"/>
      <w:r w:rsidR="00B602A8" w:rsidRPr="004D15A4">
        <w:rPr>
          <w:rFonts w:ascii="Times New Roman" w:hAnsi="Times New Roman" w:cs="Times New Roman"/>
          <w:sz w:val="24"/>
          <w:szCs w:val="24"/>
          <w:lang w:val="en-US" w:eastAsia="en-US"/>
        </w:rPr>
        <w:t>sonucu</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evrakları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idareye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verilerek</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idarenin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onayı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alındıktan</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sonra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halı</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dokuma</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işlemine</w:t>
      </w:r>
      <w:proofErr w:type="spellEnd"/>
      <w:r w:rsidR="00B602A8" w:rsidRPr="004D15A4">
        <w:rPr>
          <w:rFonts w:ascii="Times New Roman" w:hAnsi="Times New Roman" w:cs="Times New Roman"/>
          <w:sz w:val="24"/>
          <w:szCs w:val="24"/>
          <w:lang w:val="en-US" w:eastAsia="en-US"/>
        </w:rPr>
        <w:t xml:space="preserve"> </w:t>
      </w:r>
      <w:proofErr w:type="spellStart"/>
      <w:r w:rsidR="00B602A8" w:rsidRPr="004D15A4">
        <w:rPr>
          <w:rFonts w:ascii="Times New Roman" w:hAnsi="Times New Roman" w:cs="Times New Roman"/>
          <w:sz w:val="24"/>
          <w:szCs w:val="24"/>
          <w:lang w:val="en-US" w:eastAsia="en-US"/>
        </w:rPr>
        <w:t>başlanacaktır</w:t>
      </w:r>
      <w:proofErr w:type="spellEnd"/>
      <w:r w:rsidR="00B602A8" w:rsidRPr="004D15A4">
        <w:rPr>
          <w:rFonts w:ascii="Times New Roman" w:hAnsi="Times New Roman" w:cs="Times New Roman"/>
          <w:sz w:val="24"/>
          <w:szCs w:val="24"/>
          <w:lang w:val="en-US" w:eastAsia="en-US"/>
        </w:rPr>
        <w:t xml:space="preserve">. </w:t>
      </w:r>
      <w:r w:rsidR="00B602A8" w:rsidRPr="005B56C8">
        <w:rPr>
          <w:rFonts w:ascii="Times New Roman" w:hAnsi="Times New Roman" w:cs="Times New Roman"/>
          <w:sz w:val="24"/>
          <w:szCs w:val="24"/>
          <w:lang w:val="en-US" w:eastAsia="en-US"/>
        </w:rPr>
        <w:t xml:space="preserve">Bu </w:t>
      </w:r>
      <w:proofErr w:type="spellStart"/>
      <w:r w:rsidR="00B602A8" w:rsidRPr="005B56C8">
        <w:rPr>
          <w:rFonts w:ascii="Times New Roman" w:hAnsi="Times New Roman" w:cs="Times New Roman"/>
          <w:sz w:val="24"/>
          <w:szCs w:val="24"/>
          <w:lang w:val="en-US" w:eastAsia="en-US"/>
        </w:rPr>
        <w:t>süre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içerisinde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laboratuvar</w:t>
      </w:r>
      <w:proofErr w:type="spellEnd"/>
      <w:r w:rsidR="00B602A8" w:rsidRPr="005B56C8">
        <w:rPr>
          <w:rFonts w:ascii="Times New Roman" w:hAnsi="Times New Roman" w:cs="Times New Roman"/>
          <w:sz w:val="24"/>
          <w:szCs w:val="24"/>
          <w:lang w:val="en-US" w:eastAsia="en-US"/>
        </w:rPr>
        <w:t xml:space="preserve"> test </w:t>
      </w:r>
      <w:proofErr w:type="spellStart"/>
      <w:r w:rsidR="00B602A8" w:rsidRPr="005B56C8">
        <w:rPr>
          <w:rFonts w:ascii="Times New Roman" w:hAnsi="Times New Roman" w:cs="Times New Roman"/>
          <w:sz w:val="24"/>
          <w:szCs w:val="24"/>
          <w:lang w:val="en-US" w:eastAsia="en-US"/>
        </w:rPr>
        <w:t>sonuçlarını</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idareye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sunmayan</w:t>
      </w:r>
      <w:proofErr w:type="spellEnd"/>
      <w:r w:rsidR="00B602A8" w:rsidRPr="005B56C8">
        <w:rPr>
          <w:rFonts w:ascii="Times New Roman" w:hAnsi="Times New Roman" w:cs="Times New Roman"/>
          <w:sz w:val="24"/>
          <w:szCs w:val="24"/>
          <w:lang w:val="en-US" w:eastAsia="en-US"/>
        </w:rPr>
        <w:t xml:space="preserve"> firma </w:t>
      </w:r>
      <w:proofErr w:type="spellStart"/>
      <w:r w:rsidR="00B602A8" w:rsidRPr="005B56C8">
        <w:rPr>
          <w:rFonts w:ascii="Times New Roman" w:hAnsi="Times New Roman" w:cs="Times New Roman"/>
          <w:sz w:val="24"/>
          <w:szCs w:val="24"/>
          <w:lang w:val="en-US" w:eastAsia="en-US"/>
        </w:rPr>
        <w:t>ile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imzalanan</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sözleşme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idare</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tarafından</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tek</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taraflı</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olarak</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fesh</w:t>
      </w:r>
      <w:proofErr w:type="spellEnd"/>
      <w:r w:rsidR="00B602A8" w:rsidRPr="005B56C8">
        <w:rPr>
          <w:rFonts w:ascii="Times New Roman" w:hAnsi="Times New Roman" w:cs="Times New Roman"/>
          <w:sz w:val="24"/>
          <w:szCs w:val="24"/>
          <w:lang w:val="en-US" w:eastAsia="en-US"/>
        </w:rPr>
        <w:t xml:space="preserve"> </w:t>
      </w:r>
      <w:proofErr w:type="spellStart"/>
      <w:r w:rsidR="00B602A8" w:rsidRPr="005B56C8">
        <w:rPr>
          <w:rFonts w:ascii="Times New Roman" w:hAnsi="Times New Roman" w:cs="Times New Roman"/>
          <w:sz w:val="24"/>
          <w:szCs w:val="24"/>
          <w:lang w:val="en-US" w:eastAsia="en-US"/>
        </w:rPr>
        <w:t>edebilecektir</w:t>
      </w:r>
      <w:proofErr w:type="spellEnd"/>
      <w:r w:rsidR="00B602A8" w:rsidRPr="005B56C8">
        <w:rPr>
          <w:rFonts w:ascii="Times New Roman" w:hAnsi="Times New Roman" w:cs="Times New Roman"/>
          <w:sz w:val="24"/>
          <w:szCs w:val="24"/>
          <w:lang w:val="en-US" w:eastAsia="en-US"/>
        </w:rPr>
        <w:t>.</w:t>
      </w:r>
    </w:p>
    <w:p w:rsidR="00AF3849" w:rsidRPr="00AF3849" w:rsidRDefault="00AF3849" w:rsidP="00AF3849">
      <w:pPr>
        <w:pStyle w:val="ListeParagraf"/>
        <w:numPr>
          <w:ilvl w:val="3"/>
          <w:numId w:val="7"/>
        </w:numPr>
        <w:spacing w:line="252" w:lineRule="auto"/>
        <w:ind w:left="142" w:right="-1"/>
        <w:rPr>
          <w:rFonts w:ascii="Times New Roman" w:hAnsi="Times New Roman" w:cs="Times New Roman"/>
          <w:sz w:val="24"/>
          <w:szCs w:val="24"/>
          <w:lang w:val="en-US" w:eastAsia="en-US"/>
        </w:rPr>
      </w:pPr>
      <w:r w:rsidRPr="00AF3849">
        <w:rPr>
          <w:rFonts w:ascii="Times New Roman" w:hAnsi="Times New Roman" w:cs="Times New Roman"/>
          <w:sz w:val="24"/>
          <w:szCs w:val="24"/>
          <w:lang w:val="en-US" w:eastAsia="en-US"/>
        </w:rPr>
        <w:t>SGM (</w:t>
      </w:r>
      <w:proofErr w:type="spellStart"/>
      <w:r w:rsidRPr="00AF3849">
        <w:rPr>
          <w:rFonts w:ascii="Times New Roman" w:hAnsi="Times New Roman" w:cs="Times New Roman"/>
          <w:sz w:val="24"/>
          <w:szCs w:val="24"/>
          <w:lang w:val="en-US" w:eastAsia="en-US"/>
        </w:rPr>
        <w:t>Spor</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Genel</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Müdürlüğü</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Sentetik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Çim</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Yüzeyli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Futbol</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Sahaları</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Kalite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Uygunluk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Testleri</w:t>
      </w:r>
      <w:proofErr w:type="spellEnd"/>
      <w:proofErr w:type="gramStart"/>
      <w:r w:rsidRPr="00AF3849">
        <w:rPr>
          <w:rFonts w:ascii="Times New Roman" w:hAnsi="Times New Roman" w:cs="Times New Roman"/>
          <w:sz w:val="24"/>
          <w:szCs w:val="24"/>
          <w:lang w:val="en-US" w:eastAsia="en-US"/>
        </w:rPr>
        <w:t>:</w:t>
      </w:r>
      <w:proofErr w:type="gramEnd"/>
      <w:r w:rsidRPr="00AF3849">
        <w:rPr>
          <w:rFonts w:ascii="Times New Roman" w:hAnsi="Times New Roman" w:cs="Times New Roman"/>
          <w:sz w:val="24"/>
          <w:szCs w:val="24"/>
          <w:lang w:val="en-US" w:eastAsia="en-US"/>
        </w:rPr>
        <w:br/>
      </w:r>
      <w:proofErr w:type="spellStart"/>
      <w:r w:rsidRPr="00AF3849">
        <w:rPr>
          <w:rFonts w:ascii="Times New Roman" w:hAnsi="Times New Roman" w:cs="Times New Roman"/>
          <w:sz w:val="24"/>
          <w:szCs w:val="24"/>
          <w:lang w:val="en-US" w:eastAsia="en-US"/>
        </w:rPr>
        <w:t>Sahaya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serilecek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olan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sentetik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çim</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halıya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ilişkin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laboratuar</w:t>
      </w:r>
      <w:proofErr w:type="spellEnd"/>
      <w:r w:rsidRPr="00AF3849">
        <w:rPr>
          <w:rFonts w:ascii="Times New Roman" w:hAnsi="Times New Roman" w:cs="Times New Roman"/>
          <w:sz w:val="24"/>
          <w:szCs w:val="24"/>
          <w:lang w:val="en-US" w:eastAsia="en-US"/>
        </w:rPr>
        <w:t xml:space="preserve"> test </w:t>
      </w:r>
      <w:proofErr w:type="spellStart"/>
      <w:r w:rsidRPr="00AF3849">
        <w:rPr>
          <w:rFonts w:ascii="Times New Roman" w:hAnsi="Times New Roman" w:cs="Times New Roman"/>
          <w:sz w:val="24"/>
          <w:szCs w:val="24"/>
          <w:lang w:val="en-US" w:eastAsia="en-US"/>
        </w:rPr>
        <w:t>sonuçlarının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laboratuar</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firması</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tarafından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uygun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görülmesi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halinde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halı</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serimine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başlana</w:t>
      </w:r>
      <w:r>
        <w:rPr>
          <w:rFonts w:ascii="Times New Roman" w:hAnsi="Times New Roman" w:cs="Times New Roman"/>
          <w:sz w:val="24"/>
          <w:szCs w:val="24"/>
          <w:lang w:val="en-US" w:eastAsia="en-US"/>
        </w:rPr>
        <w:t>caktır</w:t>
      </w:r>
      <w:proofErr w:type="spellEnd"/>
      <w:r>
        <w:rPr>
          <w:rFonts w:ascii="Times New Roman" w:hAnsi="Times New Roman" w:cs="Times New Roman"/>
          <w:sz w:val="24"/>
          <w:szCs w:val="24"/>
          <w:lang w:val="en-US" w:eastAsia="en-US"/>
        </w:rPr>
        <w:t xml:space="preserve">. Halı </w:t>
      </w:r>
      <w:proofErr w:type="spellStart"/>
      <w:r>
        <w:rPr>
          <w:rFonts w:ascii="Times New Roman" w:hAnsi="Times New Roman" w:cs="Times New Roman"/>
          <w:sz w:val="24"/>
          <w:szCs w:val="24"/>
          <w:lang w:val="en-US" w:eastAsia="en-US"/>
        </w:rPr>
        <w:t>serilip</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kumlama</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ve</w:t>
      </w:r>
      <w:proofErr w:type="spellEnd"/>
      <w:r>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granülleme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işlemlerinin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tamamlanmasından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sonra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ilgili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laboratuarca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aşağıda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belirtilen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saha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testleri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yapılacak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olup</w:t>
      </w:r>
      <w:proofErr w:type="spellEnd"/>
      <w:r w:rsidRPr="00AF3849">
        <w:rPr>
          <w:rFonts w:ascii="Times New Roman" w:hAnsi="Times New Roman" w:cs="Times New Roman"/>
          <w:sz w:val="24"/>
          <w:szCs w:val="24"/>
          <w:lang w:val="en-US" w:eastAsia="en-US"/>
        </w:rPr>
        <w:t xml:space="preserve">, test </w:t>
      </w:r>
      <w:proofErr w:type="spellStart"/>
      <w:r w:rsidRPr="00AF3849">
        <w:rPr>
          <w:rFonts w:ascii="Times New Roman" w:hAnsi="Times New Roman" w:cs="Times New Roman"/>
          <w:sz w:val="24"/>
          <w:szCs w:val="24"/>
          <w:lang w:val="en-US" w:eastAsia="en-US"/>
        </w:rPr>
        <w:t>sonuçları</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dilekçe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ekinde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idareye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sunulacaktır</w:t>
      </w:r>
      <w:proofErr w:type="spellEnd"/>
      <w:r w:rsidRPr="00AF3849">
        <w:rPr>
          <w:rFonts w:ascii="Times New Roman" w:hAnsi="Times New Roman" w:cs="Times New Roman"/>
          <w:sz w:val="24"/>
          <w:szCs w:val="24"/>
          <w:lang w:val="en-US" w:eastAsia="en-US"/>
        </w:rPr>
        <w:t xml:space="preserve">. Bu </w:t>
      </w:r>
      <w:proofErr w:type="spellStart"/>
      <w:r w:rsidRPr="00AF3849">
        <w:rPr>
          <w:rFonts w:ascii="Times New Roman" w:hAnsi="Times New Roman" w:cs="Times New Roman"/>
          <w:sz w:val="24"/>
          <w:szCs w:val="24"/>
          <w:lang w:val="en-US" w:eastAsia="en-US"/>
        </w:rPr>
        <w:t>saha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testlerinin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olumlu</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olması</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halinde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sentet</w:t>
      </w:r>
      <w:r>
        <w:rPr>
          <w:rFonts w:ascii="Times New Roman" w:hAnsi="Times New Roman" w:cs="Times New Roman"/>
          <w:sz w:val="24"/>
          <w:szCs w:val="24"/>
          <w:lang w:val="en-US" w:eastAsia="en-US"/>
        </w:rPr>
        <w:t>ik</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çim</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halı</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bedeli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ödenecektir</w:t>
      </w:r>
      <w:proofErr w:type="spellEnd"/>
      <w:r>
        <w:rPr>
          <w:rFonts w:ascii="Times New Roman" w:hAnsi="Times New Roman" w:cs="Times New Roman"/>
          <w:sz w:val="24"/>
          <w:szCs w:val="24"/>
          <w:lang w:val="en-US" w:eastAsia="en-US"/>
        </w:rPr>
        <w:t xml:space="preserve">. </w:t>
      </w:r>
      <w:r w:rsidRPr="00AF3849">
        <w:rPr>
          <w:rFonts w:ascii="Times New Roman" w:hAnsi="Times New Roman" w:cs="Times New Roman"/>
          <w:sz w:val="24"/>
          <w:szCs w:val="24"/>
          <w:lang w:val="en-US" w:eastAsia="en-US"/>
        </w:rPr>
        <w:t xml:space="preserve">SGM </w:t>
      </w:r>
      <w:proofErr w:type="spellStart"/>
      <w:r w:rsidRPr="00AF3849">
        <w:rPr>
          <w:rFonts w:ascii="Times New Roman" w:hAnsi="Times New Roman" w:cs="Times New Roman"/>
          <w:sz w:val="24"/>
          <w:szCs w:val="24"/>
          <w:lang w:val="en-US" w:eastAsia="en-US"/>
        </w:rPr>
        <w:t>saha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uygunluk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testleri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işin</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toplam</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süresi</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içinde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değerlendirilecek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olup</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ayrıca</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ek</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süre</w:t>
      </w:r>
      <w:proofErr w:type="spellEnd"/>
      <w:r w:rsidRPr="00AF3849">
        <w:rPr>
          <w:rFonts w:ascii="Times New Roman" w:hAnsi="Times New Roman" w:cs="Times New Roman"/>
          <w:sz w:val="24"/>
          <w:szCs w:val="24"/>
          <w:lang w:val="en-US" w:eastAsia="en-US"/>
        </w:rPr>
        <w:t xml:space="preserve"> </w:t>
      </w:r>
      <w:proofErr w:type="spellStart"/>
      <w:r w:rsidRPr="00AF3849">
        <w:rPr>
          <w:rFonts w:ascii="Times New Roman" w:hAnsi="Times New Roman" w:cs="Times New Roman"/>
          <w:sz w:val="24"/>
          <w:szCs w:val="24"/>
          <w:lang w:val="en-US" w:eastAsia="en-US"/>
        </w:rPr>
        <w:t>verilmeyecektir</w:t>
      </w:r>
      <w:proofErr w:type="spellEnd"/>
      <w:r w:rsidRPr="00AF3849">
        <w:rPr>
          <w:rFonts w:ascii="Times New Roman" w:hAnsi="Times New Roman" w:cs="Times New Roman"/>
          <w:sz w:val="24"/>
          <w:szCs w:val="24"/>
          <w:lang w:val="en-US" w:eastAsia="en-US"/>
        </w:rPr>
        <w:t>.</w:t>
      </w:r>
    </w:p>
    <w:p w:rsidR="00AF3849" w:rsidRPr="005B56C8" w:rsidRDefault="00AF3849" w:rsidP="00BC11F2">
      <w:pPr>
        <w:pStyle w:val="ListeParagraf"/>
        <w:numPr>
          <w:ilvl w:val="4"/>
          <w:numId w:val="7"/>
        </w:numPr>
        <w:shd w:val="clear" w:color="auto" w:fill="FFFFFF"/>
        <w:tabs>
          <w:tab w:val="left" w:pos="709"/>
        </w:tabs>
        <w:spacing w:before="225" w:after="225"/>
        <w:ind w:left="284" w:firstLine="142"/>
        <w:rPr>
          <w:rFonts w:ascii="Times New Roman" w:hAnsi="Times New Roman" w:cs="Times New Roman"/>
          <w:sz w:val="24"/>
          <w:szCs w:val="24"/>
          <w:lang w:val="en-US" w:eastAsia="en-US"/>
        </w:rPr>
      </w:pPr>
      <w:proofErr w:type="spellStart"/>
      <w:r w:rsidRPr="005B56C8">
        <w:rPr>
          <w:rFonts w:ascii="Times New Roman" w:hAnsi="Times New Roman" w:cs="Times New Roman"/>
          <w:sz w:val="24"/>
          <w:szCs w:val="24"/>
          <w:lang w:val="en-US" w:eastAsia="en-US"/>
        </w:rPr>
        <w:t>Saha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ondülasyon</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testi</w:t>
      </w:r>
      <w:proofErr w:type="spellEnd"/>
      <w:r w:rsidRPr="005B56C8">
        <w:rPr>
          <w:rFonts w:ascii="Times New Roman" w:hAnsi="Times New Roman" w:cs="Times New Roman"/>
          <w:sz w:val="24"/>
          <w:szCs w:val="24"/>
          <w:lang w:val="en-US" w:eastAsia="en-US"/>
        </w:rPr>
        <w:t xml:space="preserve">: Halı </w:t>
      </w:r>
      <w:proofErr w:type="spellStart"/>
      <w:r w:rsidRPr="005B56C8">
        <w:rPr>
          <w:rFonts w:ascii="Times New Roman" w:hAnsi="Times New Roman" w:cs="Times New Roman"/>
          <w:sz w:val="24"/>
          <w:szCs w:val="24"/>
          <w:lang w:val="en-US" w:eastAsia="en-US"/>
        </w:rPr>
        <w:t>serilip</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kumlama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ve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granülleme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işlemlerinden</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sonra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üç</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metrelik</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mastarla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saha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enine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ve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boyuna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taranmak</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suretiyle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yapılacaktır</w:t>
      </w:r>
      <w:proofErr w:type="spellEnd"/>
      <w:r w:rsidRPr="005B56C8">
        <w:rPr>
          <w:rFonts w:ascii="Times New Roman" w:hAnsi="Times New Roman" w:cs="Times New Roman"/>
          <w:sz w:val="24"/>
          <w:szCs w:val="24"/>
          <w:lang w:val="en-US" w:eastAsia="en-US"/>
        </w:rPr>
        <w:t xml:space="preserve">. Max.10 mm’ </w:t>
      </w:r>
      <w:proofErr w:type="spellStart"/>
      <w:r w:rsidRPr="005B56C8">
        <w:rPr>
          <w:rFonts w:ascii="Times New Roman" w:hAnsi="Times New Roman" w:cs="Times New Roman"/>
          <w:sz w:val="24"/>
          <w:szCs w:val="24"/>
          <w:lang w:val="en-US" w:eastAsia="en-US"/>
        </w:rPr>
        <w:t>yi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aşan</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ondülasyonlar</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düzeltilecektir</w:t>
      </w:r>
      <w:proofErr w:type="spellEnd"/>
      <w:r w:rsidRPr="005B56C8">
        <w:rPr>
          <w:rFonts w:ascii="Times New Roman" w:hAnsi="Times New Roman" w:cs="Times New Roman"/>
          <w:sz w:val="24"/>
          <w:szCs w:val="24"/>
          <w:lang w:val="en-US" w:eastAsia="en-US"/>
        </w:rPr>
        <w:t>.</w:t>
      </w:r>
    </w:p>
    <w:p w:rsidR="00AF3849" w:rsidRPr="005B56C8" w:rsidRDefault="00AF3849" w:rsidP="00BC11F2">
      <w:pPr>
        <w:pStyle w:val="ListeParagraf"/>
        <w:numPr>
          <w:ilvl w:val="4"/>
          <w:numId w:val="7"/>
        </w:numPr>
        <w:shd w:val="clear" w:color="auto" w:fill="FFFFFF"/>
        <w:tabs>
          <w:tab w:val="left" w:pos="709"/>
        </w:tabs>
        <w:spacing w:before="225" w:after="225"/>
        <w:ind w:left="284" w:firstLine="142"/>
        <w:rPr>
          <w:rFonts w:ascii="Times New Roman" w:hAnsi="Times New Roman" w:cs="Times New Roman"/>
          <w:sz w:val="24"/>
          <w:szCs w:val="24"/>
          <w:lang w:val="en-US" w:eastAsia="en-US"/>
        </w:rPr>
      </w:pPr>
      <w:proofErr w:type="spellStart"/>
      <w:r w:rsidRPr="005B56C8">
        <w:rPr>
          <w:rFonts w:ascii="Times New Roman" w:hAnsi="Times New Roman" w:cs="Times New Roman"/>
          <w:sz w:val="24"/>
          <w:szCs w:val="24"/>
          <w:lang w:val="en-US" w:eastAsia="en-US"/>
        </w:rPr>
        <w:t>Saha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ölçüleri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testi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Saha</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ölçüleri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projesine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göre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kontrol</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edilmelidir</w:t>
      </w:r>
      <w:proofErr w:type="spellEnd"/>
      <w:r w:rsidRPr="005B56C8">
        <w:rPr>
          <w:rFonts w:ascii="Times New Roman" w:hAnsi="Times New Roman" w:cs="Times New Roman"/>
          <w:sz w:val="24"/>
          <w:szCs w:val="24"/>
          <w:lang w:val="en-US" w:eastAsia="en-US"/>
        </w:rPr>
        <w:t>.</w:t>
      </w:r>
    </w:p>
    <w:p w:rsidR="007B21C6" w:rsidRPr="00F23421" w:rsidRDefault="00AF3849" w:rsidP="00BC11F2">
      <w:pPr>
        <w:pStyle w:val="ListeParagraf"/>
        <w:numPr>
          <w:ilvl w:val="4"/>
          <w:numId w:val="7"/>
        </w:numPr>
        <w:shd w:val="clear" w:color="auto" w:fill="FFFFFF"/>
        <w:tabs>
          <w:tab w:val="left" w:pos="709"/>
        </w:tabs>
        <w:spacing w:before="225" w:after="225"/>
        <w:ind w:left="284" w:right="-1" w:firstLine="142"/>
        <w:jc w:val="left"/>
        <w:rPr>
          <w:rFonts w:ascii="Times New Roman" w:hAnsi="Times New Roman" w:cs="Times New Roman"/>
          <w:sz w:val="24"/>
          <w:szCs w:val="24"/>
          <w:lang w:val="en-US" w:eastAsia="en-US"/>
        </w:rPr>
      </w:pPr>
      <w:r w:rsidRPr="005B56C8">
        <w:rPr>
          <w:rFonts w:ascii="Times New Roman" w:hAnsi="Times New Roman" w:cs="Times New Roman"/>
          <w:sz w:val="24"/>
          <w:szCs w:val="24"/>
          <w:lang w:val="en-US" w:eastAsia="en-US"/>
        </w:rPr>
        <w:t xml:space="preserve">Kum </w:t>
      </w:r>
      <w:proofErr w:type="spellStart"/>
      <w:r w:rsidRPr="005B56C8">
        <w:rPr>
          <w:rFonts w:ascii="Times New Roman" w:hAnsi="Times New Roman" w:cs="Times New Roman"/>
          <w:sz w:val="24"/>
          <w:szCs w:val="24"/>
          <w:lang w:val="en-US" w:eastAsia="en-US"/>
        </w:rPr>
        <w:t>ve</w:t>
      </w:r>
      <w:proofErr w:type="spellEnd"/>
      <w:r w:rsidRPr="005B56C8">
        <w:rPr>
          <w:rFonts w:ascii="Times New Roman" w:hAnsi="Times New Roman" w:cs="Times New Roman"/>
          <w:sz w:val="24"/>
          <w:szCs w:val="24"/>
          <w:lang w:val="en-US" w:eastAsia="en-US"/>
        </w:rPr>
        <w:t xml:space="preserve"> SBR </w:t>
      </w:r>
      <w:proofErr w:type="spellStart"/>
      <w:r w:rsidRPr="005B56C8">
        <w:rPr>
          <w:rFonts w:ascii="Times New Roman" w:hAnsi="Times New Roman" w:cs="Times New Roman"/>
          <w:sz w:val="24"/>
          <w:szCs w:val="24"/>
          <w:lang w:val="en-US" w:eastAsia="en-US"/>
        </w:rPr>
        <w:t>granül</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ölçümleri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testi</w:t>
      </w:r>
      <w:proofErr w:type="spellEnd"/>
      <w:r w:rsidRPr="005B56C8">
        <w:rPr>
          <w:rFonts w:ascii="Times New Roman" w:hAnsi="Times New Roman" w:cs="Times New Roman"/>
          <w:sz w:val="24"/>
          <w:szCs w:val="24"/>
          <w:lang w:val="en-US" w:eastAsia="en-US"/>
        </w:rPr>
        <w:t xml:space="preserve">: Kum </w:t>
      </w:r>
      <w:proofErr w:type="spellStart"/>
      <w:r w:rsidRPr="005B56C8">
        <w:rPr>
          <w:rFonts w:ascii="Times New Roman" w:hAnsi="Times New Roman" w:cs="Times New Roman"/>
          <w:sz w:val="24"/>
          <w:szCs w:val="24"/>
          <w:lang w:val="en-US" w:eastAsia="en-US"/>
        </w:rPr>
        <w:t>ve</w:t>
      </w:r>
      <w:proofErr w:type="spellEnd"/>
      <w:r w:rsidRPr="005B56C8">
        <w:rPr>
          <w:rFonts w:ascii="Times New Roman" w:hAnsi="Times New Roman" w:cs="Times New Roman"/>
          <w:sz w:val="24"/>
          <w:szCs w:val="24"/>
          <w:lang w:val="en-US" w:eastAsia="en-US"/>
        </w:rPr>
        <w:t xml:space="preserve"> SBR </w:t>
      </w:r>
      <w:proofErr w:type="spellStart"/>
      <w:r w:rsidRPr="005B56C8">
        <w:rPr>
          <w:rFonts w:ascii="Times New Roman" w:hAnsi="Times New Roman" w:cs="Times New Roman"/>
          <w:sz w:val="24"/>
          <w:szCs w:val="24"/>
          <w:lang w:val="en-US" w:eastAsia="en-US"/>
        </w:rPr>
        <w:t>granül</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değerleri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şartnamesindeki</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yükseklik</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değerlerine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göre</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kontrol</w:t>
      </w:r>
      <w:proofErr w:type="spellEnd"/>
      <w:r w:rsidRPr="005B56C8">
        <w:rPr>
          <w:rFonts w:ascii="Times New Roman" w:hAnsi="Times New Roman" w:cs="Times New Roman"/>
          <w:sz w:val="24"/>
          <w:szCs w:val="24"/>
          <w:lang w:val="en-US" w:eastAsia="en-US"/>
        </w:rPr>
        <w:t xml:space="preserve"> </w:t>
      </w:r>
      <w:proofErr w:type="spellStart"/>
      <w:r w:rsidRPr="005B56C8">
        <w:rPr>
          <w:rFonts w:ascii="Times New Roman" w:hAnsi="Times New Roman" w:cs="Times New Roman"/>
          <w:sz w:val="24"/>
          <w:szCs w:val="24"/>
          <w:lang w:val="en-US" w:eastAsia="en-US"/>
        </w:rPr>
        <w:t>edilmelidir</w:t>
      </w:r>
      <w:proofErr w:type="spellEnd"/>
      <w:r w:rsidRPr="00FE300C">
        <w:rPr>
          <w:rFonts w:ascii="Times New Roman" w:hAnsi="Times New Roman" w:cs="Times New Roman"/>
          <w:sz w:val="24"/>
          <w:szCs w:val="24"/>
          <w:lang w:val="en-US" w:eastAsia="en-US"/>
        </w:rPr>
        <w:t>.</w:t>
      </w:r>
      <w:r w:rsidRPr="00FE300C">
        <w:rPr>
          <w:rFonts w:ascii="Times New Roman" w:hAnsi="Times New Roman" w:cs="Times New Roman"/>
          <w:sz w:val="24"/>
          <w:szCs w:val="24"/>
          <w:lang w:val="en-US" w:eastAsia="en-US"/>
        </w:rPr>
        <w:br/>
      </w:r>
      <w:proofErr w:type="spellStart"/>
      <w:r w:rsidR="00B602A8" w:rsidRPr="00FE300C">
        <w:rPr>
          <w:rFonts w:ascii="Times New Roman" w:hAnsi="Times New Roman" w:cs="Times New Roman"/>
          <w:sz w:val="24"/>
          <w:szCs w:val="24"/>
          <w:lang w:val="en-US"/>
        </w:rPr>
        <w:t>Sentetik</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çim</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halıya</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ilişkin</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laboratuvar</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analiz</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ve</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araştırmaları</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ile</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ilgili</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tüm</w:t>
      </w:r>
      <w:proofErr w:type="spellEnd"/>
      <w:r w:rsidR="00B602A8" w:rsidRPr="00FE300C">
        <w:rPr>
          <w:rFonts w:ascii="Times New Roman" w:hAnsi="Times New Roman" w:cs="Times New Roman"/>
          <w:sz w:val="24"/>
          <w:szCs w:val="24"/>
          <w:lang w:val="en-US"/>
        </w:rPr>
        <w:t xml:space="preserve"> </w:t>
      </w:r>
      <w:proofErr w:type="spellStart"/>
      <w:r w:rsidR="00B602A8" w:rsidRPr="00FE300C">
        <w:rPr>
          <w:rFonts w:ascii="Times New Roman" w:hAnsi="Times New Roman" w:cs="Times New Roman"/>
          <w:sz w:val="24"/>
          <w:szCs w:val="24"/>
          <w:lang w:val="en-US"/>
        </w:rPr>
        <w:t>işlemler</w:t>
      </w:r>
      <w:proofErr w:type="spellEnd"/>
      <w:r w:rsidR="007B21C6" w:rsidRPr="00FE300C">
        <w:rPr>
          <w:rFonts w:ascii="Times New Roman" w:hAnsi="Times New Roman" w:cs="Times New Roman"/>
          <w:sz w:val="24"/>
          <w:szCs w:val="24"/>
          <w:lang w:val="en-US"/>
        </w:rPr>
        <w:t xml:space="preserve"> </w:t>
      </w:r>
      <w:proofErr w:type="spellStart"/>
      <w:r w:rsidR="007B21C6" w:rsidRPr="00FE300C">
        <w:rPr>
          <w:rFonts w:ascii="Times New Roman" w:hAnsi="Times New Roman" w:cs="Times New Roman"/>
          <w:sz w:val="24"/>
          <w:szCs w:val="24"/>
          <w:lang w:val="en-US"/>
        </w:rPr>
        <w:t>ve</w:t>
      </w:r>
      <w:proofErr w:type="spellEnd"/>
      <w:r w:rsidR="007B21C6" w:rsidRPr="00FE300C">
        <w:rPr>
          <w:rFonts w:ascii="Times New Roman" w:hAnsi="Times New Roman" w:cs="Times New Roman"/>
          <w:sz w:val="24"/>
          <w:szCs w:val="24"/>
          <w:lang w:val="en-US"/>
        </w:rPr>
        <w:t xml:space="preserve"> </w:t>
      </w:r>
      <w:proofErr w:type="spellStart"/>
      <w:r w:rsidR="007B21C6" w:rsidRPr="00FE300C">
        <w:rPr>
          <w:rFonts w:ascii="Times New Roman" w:hAnsi="Times New Roman" w:cs="Times New Roman"/>
          <w:sz w:val="24"/>
          <w:szCs w:val="24"/>
          <w:lang w:val="en-US"/>
        </w:rPr>
        <w:t>giderler</w:t>
      </w:r>
      <w:proofErr w:type="spellEnd"/>
      <w:r w:rsidR="007B21C6" w:rsidRPr="00FE300C">
        <w:rPr>
          <w:rFonts w:ascii="Times New Roman" w:hAnsi="Times New Roman" w:cs="Times New Roman"/>
          <w:sz w:val="24"/>
          <w:szCs w:val="24"/>
          <w:lang w:val="en-US"/>
        </w:rPr>
        <w:t xml:space="preserve"> </w:t>
      </w:r>
      <w:proofErr w:type="spellStart"/>
      <w:r w:rsidR="007B21C6" w:rsidRPr="00FE300C">
        <w:rPr>
          <w:rFonts w:ascii="Times New Roman" w:hAnsi="Times New Roman" w:cs="Times New Roman"/>
          <w:sz w:val="24"/>
          <w:szCs w:val="24"/>
          <w:lang w:val="en-US"/>
        </w:rPr>
        <w:t>yükleniciye</w:t>
      </w:r>
      <w:proofErr w:type="spellEnd"/>
      <w:r w:rsidR="007B21C6" w:rsidRPr="00FE300C">
        <w:rPr>
          <w:rFonts w:ascii="Times New Roman" w:hAnsi="Times New Roman" w:cs="Times New Roman"/>
          <w:sz w:val="24"/>
          <w:szCs w:val="24"/>
          <w:lang w:val="en-US"/>
        </w:rPr>
        <w:t xml:space="preserve"> </w:t>
      </w:r>
      <w:proofErr w:type="spellStart"/>
      <w:r w:rsidR="007B21C6" w:rsidRPr="00713AD2">
        <w:rPr>
          <w:rFonts w:ascii="Times New Roman" w:hAnsi="Times New Roman" w:cs="Times New Roman"/>
          <w:sz w:val="24"/>
          <w:szCs w:val="24"/>
          <w:lang w:val="en-US"/>
        </w:rPr>
        <w:t>aittir</w:t>
      </w:r>
      <w:proofErr w:type="spellEnd"/>
      <w:r w:rsidR="007B21C6" w:rsidRPr="00713AD2">
        <w:rPr>
          <w:rFonts w:ascii="Times New Roman" w:hAnsi="Times New Roman" w:cs="Times New Roman"/>
          <w:i/>
          <w:sz w:val="24"/>
          <w:szCs w:val="24"/>
          <w:lang w:val="en-US" w:eastAsia="en-US"/>
        </w:rPr>
        <w:t xml:space="preserve"> Bu </w:t>
      </w:r>
      <w:proofErr w:type="spellStart"/>
      <w:r w:rsidR="007B21C6" w:rsidRPr="00713AD2">
        <w:rPr>
          <w:rFonts w:ascii="Times New Roman" w:hAnsi="Times New Roman" w:cs="Times New Roman"/>
          <w:i/>
          <w:sz w:val="24"/>
          <w:szCs w:val="24"/>
          <w:lang w:val="en-US" w:eastAsia="en-US"/>
        </w:rPr>
        <w:t>saha</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testlerinin</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olumlu</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olması</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halinde</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sentetik</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cim</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halı</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bedeli</w:t>
      </w:r>
      <w:proofErr w:type="spellEnd"/>
      <w:r w:rsidR="007B21C6" w:rsidRPr="00713AD2">
        <w:rPr>
          <w:rFonts w:ascii="Times New Roman" w:hAnsi="Times New Roman" w:cs="Times New Roman"/>
          <w:i/>
          <w:sz w:val="24"/>
          <w:szCs w:val="24"/>
          <w:lang w:val="en-US" w:eastAsia="en-US"/>
        </w:rPr>
        <w:t xml:space="preserve"> </w:t>
      </w:r>
      <w:proofErr w:type="spellStart"/>
      <w:r w:rsidR="007B21C6" w:rsidRPr="00713AD2">
        <w:rPr>
          <w:rFonts w:ascii="Times New Roman" w:hAnsi="Times New Roman" w:cs="Times New Roman"/>
          <w:i/>
          <w:sz w:val="24"/>
          <w:szCs w:val="24"/>
          <w:lang w:val="en-US" w:eastAsia="en-US"/>
        </w:rPr>
        <w:t>ödenecektir</w:t>
      </w:r>
      <w:proofErr w:type="spellEnd"/>
      <w:r w:rsidR="007B21C6" w:rsidRPr="00713AD2">
        <w:rPr>
          <w:rFonts w:ascii="Times New Roman" w:hAnsi="Times New Roman" w:cs="Times New Roman"/>
          <w:i/>
          <w:sz w:val="24"/>
          <w:szCs w:val="24"/>
          <w:lang w:val="en-US" w:eastAsia="en-US"/>
        </w:rPr>
        <w:t>.</w:t>
      </w:r>
    </w:p>
    <w:p w:rsidR="00F23421" w:rsidRPr="00F23421" w:rsidRDefault="00F23421" w:rsidP="00BC11F2">
      <w:pPr>
        <w:pStyle w:val="ListeParagraf"/>
        <w:numPr>
          <w:ilvl w:val="3"/>
          <w:numId w:val="7"/>
        </w:numPr>
        <w:shd w:val="clear" w:color="auto" w:fill="FFFFFF"/>
        <w:tabs>
          <w:tab w:val="left" w:pos="709"/>
        </w:tabs>
        <w:spacing w:before="225" w:after="225"/>
        <w:ind w:left="284" w:right="-1"/>
        <w:rPr>
          <w:rFonts w:ascii="Times New Roman" w:hAnsi="Times New Roman" w:cs="Times New Roman"/>
          <w:sz w:val="24"/>
          <w:szCs w:val="24"/>
          <w:lang w:val="en-US" w:eastAsia="en-US"/>
        </w:rPr>
      </w:pPr>
      <w:proofErr w:type="spellStart"/>
      <w:r w:rsidRPr="00BC11F2">
        <w:rPr>
          <w:rFonts w:ascii="Times New Roman" w:hAnsi="Times New Roman" w:cs="Times New Roman"/>
          <w:sz w:val="24"/>
          <w:szCs w:val="24"/>
          <w:u w:val="single"/>
          <w:lang w:val="en-US" w:eastAsia="en-US"/>
        </w:rPr>
        <w:lastRenderedPageBreak/>
        <w:t>Mıcır</w:t>
      </w:r>
      <w:proofErr w:type="spellEnd"/>
      <w:r w:rsidRPr="00BC11F2">
        <w:rPr>
          <w:rFonts w:ascii="Times New Roman" w:hAnsi="Times New Roman" w:cs="Times New Roman"/>
          <w:sz w:val="24"/>
          <w:szCs w:val="24"/>
          <w:u w:val="single"/>
          <w:lang w:val="en-US" w:eastAsia="en-US"/>
        </w:rPr>
        <w:t xml:space="preserve"> </w:t>
      </w:r>
      <w:proofErr w:type="spellStart"/>
      <w:r w:rsidRPr="00BC11F2">
        <w:rPr>
          <w:rFonts w:ascii="Times New Roman" w:hAnsi="Times New Roman" w:cs="Times New Roman"/>
          <w:sz w:val="24"/>
          <w:szCs w:val="24"/>
          <w:u w:val="single"/>
          <w:lang w:val="en-US" w:eastAsia="en-US"/>
        </w:rPr>
        <w:t>Kalınlık</w:t>
      </w:r>
      <w:proofErr w:type="spellEnd"/>
      <w:r w:rsidRPr="00BC11F2">
        <w:rPr>
          <w:rFonts w:ascii="Times New Roman" w:hAnsi="Times New Roman" w:cs="Times New Roman"/>
          <w:sz w:val="24"/>
          <w:szCs w:val="24"/>
          <w:u w:val="single"/>
          <w:lang w:val="en-US" w:eastAsia="en-US"/>
        </w:rPr>
        <w:t xml:space="preserve"> </w:t>
      </w:r>
      <w:proofErr w:type="spellStart"/>
      <w:r w:rsidRPr="00BC11F2">
        <w:rPr>
          <w:rFonts w:ascii="Times New Roman" w:hAnsi="Times New Roman" w:cs="Times New Roman"/>
          <w:sz w:val="24"/>
          <w:szCs w:val="24"/>
          <w:u w:val="single"/>
          <w:lang w:val="en-US" w:eastAsia="en-US"/>
        </w:rPr>
        <w:t>Testi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Mıcır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tabakalarının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projeye</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uygun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bir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şekilde</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serimi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ve</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silindirle</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sıkıştırma</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işlemi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tamamlandıktan</w:t>
      </w:r>
      <w:proofErr w:type="spellEnd"/>
      <w:r>
        <w:rPr>
          <w:rFonts w:ascii="Times New Roman" w:hAnsi="Times New Roman" w:cs="Times New Roman"/>
          <w:sz w:val="24"/>
          <w:szCs w:val="24"/>
          <w:lang w:val="en-US" w:eastAsia="en-US"/>
        </w:rPr>
        <w:t xml:space="preserve"> </w:t>
      </w:r>
      <w:proofErr w:type="spellStart"/>
      <w:r w:rsidR="00481D5D">
        <w:rPr>
          <w:rFonts w:ascii="Times New Roman" w:hAnsi="Times New Roman" w:cs="Times New Roman"/>
          <w:sz w:val="24"/>
          <w:szCs w:val="24"/>
          <w:lang w:val="en-US" w:eastAsia="en-US"/>
        </w:rPr>
        <w:t>sona</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mıcır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derinlik</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testi</w:t>
      </w:r>
      <w:proofErr w:type="spellEnd"/>
      <w:r>
        <w:rPr>
          <w:rFonts w:ascii="Times New Roman" w:hAnsi="Times New Roman" w:cs="Times New Roman"/>
          <w:sz w:val="24"/>
          <w:szCs w:val="24"/>
          <w:lang w:val="en-US" w:eastAsia="en-US"/>
        </w:rPr>
        <w:t xml:space="preserve">; FİFA </w:t>
      </w:r>
      <w:proofErr w:type="spellStart"/>
      <w:r>
        <w:rPr>
          <w:rFonts w:ascii="Times New Roman" w:hAnsi="Times New Roman" w:cs="Times New Roman"/>
          <w:sz w:val="24"/>
          <w:szCs w:val="24"/>
          <w:lang w:val="en-US" w:eastAsia="en-US"/>
        </w:rPr>
        <w:t>tarafından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akredite</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edilen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bir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laboratuvar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firması</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tarafından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yapılacaktır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Futbol</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sahasının</w:t>
      </w:r>
      <w:proofErr w:type="spellEnd"/>
      <w:r>
        <w:rPr>
          <w:rFonts w:ascii="Times New Roman" w:hAnsi="Times New Roman" w:cs="Times New Roman"/>
          <w:sz w:val="24"/>
          <w:szCs w:val="24"/>
          <w:lang w:val="en-US" w:eastAsia="en-US"/>
        </w:rPr>
        <w:t xml:space="preserve"> 12 </w:t>
      </w:r>
      <w:proofErr w:type="spellStart"/>
      <w:r>
        <w:rPr>
          <w:rFonts w:ascii="Times New Roman" w:hAnsi="Times New Roman" w:cs="Times New Roman"/>
          <w:sz w:val="24"/>
          <w:szCs w:val="24"/>
          <w:lang w:val="en-US" w:eastAsia="en-US"/>
        </w:rPr>
        <w:t>farklı</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noktasından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gözlem</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çukurları</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açılacaktır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Açılan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çukurların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mıcır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tabakasının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derinliği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ölçülerek</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ölçülen</w:t>
      </w:r>
      <w:proofErr w:type="spellEnd"/>
      <w:r>
        <w:rPr>
          <w:rFonts w:ascii="Times New Roman" w:hAnsi="Times New Roman" w:cs="Times New Roman"/>
          <w:sz w:val="24"/>
          <w:szCs w:val="24"/>
          <w:lang w:val="en-US" w:eastAsia="en-US"/>
        </w:rPr>
        <w:t xml:space="preserve"> her </w:t>
      </w:r>
      <w:proofErr w:type="spellStart"/>
      <w:r>
        <w:rPr>
          <w:rFonts w:ascii="Times New Roman" w:hAnsi="Times New Roman" w:cs="Times New Roman"/>
          <w:sz w:val="24"/>
          <w:szCs w:val="24"/>
          <w:lang w:val="en-US" w:eastAsia="en-US"/>
        </w:rPr>
        <w:t>nokta</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futbol</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sahası</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aplikasyon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planına</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işlenecektir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Açılan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gözlem</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çukurlarından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ölçülen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mıcır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derinliği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fotoğrafla</w:t>
      </w:r>
      <w:proofErr w:type="spellEnd"/>
      <w:r>
        <w:rPr>
          <w:rFonts w:ascii="Times New Roman" w:hAnsi="Times New Roman" w:cs="Times New Roman"/>
          <w:sz w:val="24"/>
          <w:szCs w:val="24"/>
          <w:lang w:val="en-US" w:eastAsia="en-US"/>
        </w:rPr>
        <w:t xml:space="preserve"> (1. </w:t>
      </w:r>
      <w:proofErr w:type="spellStart"/>
      <w:r>
        <w:rPr>
          <w:rFonts w:ascii="Times New Roman" w:hAnsi="Times New Roman" w:cs="Times New Roman"/>
          <w:sz w:val="24"/>
          <w:szCs w:val="24"/>
          <w:lang w:val="en-US" w:eastAsia="en-US"/>
        </w:rPr>
        <w:t>nokta</w:t>
      </w:r>
      <w:proofErr w:type="spellEnd"/>
      <w:r>
        <w:rPr>
          <w:rFonts w:ascii="Times New Roman" w:hAnsi="Times New Roman" w:cs="Times New Roman"/>
          <w:sz w:val="24"/>
          <w:szCs w:val="24"/>
          <w:lang w:val="en-US" w:eastAsia="en-US"/>
        </w:rPr>
        <w:t xml:space="preserve"> 18 cm, 2.nokta 23 </w:t>
      </w:r>
      <w:proofErr w:type="gramStart"/>
      <w:r>
        <w:rPr>
          <w:rFonts w:ascii="Times New Roman" w:hAnsi="Times New Roman" w:cs="Times New Roman"/>
          <w:sz w:val="24"/>
          <w:szCs w:val="24"/>
          <w:lang w:val="en-US" w:eastAsia="en-US"/>
        </w:rPr>
        <w:t>cm, …</w:t>
      </w:r>
      <w:proofErr w:type="gram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gibi</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görüntülenecektir</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Alınan</w:t>
      </w:r>
      <w:proofErr w:type="spellEnd"/>
      <w:r>
        <w:rPr>
          <w:rFonts w:ascii="Times New Roman" w:hAnsi="Times New Roman" w:cs="Times New Roman"/>
          <w:sz w:val="24"/>
          <w:szCs w:val="24"/>
          <w:lang w:val="en-US" w:eastAsia="en-US"/>
        </w:rPr>
        <w:t xml:space="preserve"> </w:t>
      </w:r>
      <w:proofErr w:type="spellStart"/>
      <w:r>
        <w:rPr>
          <w:rFonts w:ascii="Times New Roman" w:hAnsi="Times New Roman" w:cs="Times New Roman"/>
          <w:sz w:val="24"/>
          <w:szCs w:val="24"/>
          <w:lang w:val="en-US" w:eastAsia="en-US"/>
        </w:rPr>
        <w:t>ölçümlerde</w:t>
      </w:r>
      <w:proofErr w:type="spellEnd"/>
      <w:r>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mıcır</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tabakasının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ölçülen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derinliği</w:t>
      </w:r>
      <w:proofErr w:type="spellEnd"/>
      <w:r w:rsidR="00BC11F2">
        <w:rPr>
          <w:rFonts w:ascii="Times New Roman" w:hAnsi="Times New Roman" w:cs="Times New Roman"/>
          <w:sz w:val="24"/>
          <w:szCs w:val="24"/>
          <w:lang w:val="en-US" w:eastAsia="en-US"/>
        </w:rPr>
        <w:t xml:space="preserve"> 16 cm </w:t>
      </w:r>
      <w:proofErr w:type="spellStart"/>
      <w:proofErr w:type="gramStart"/>
      <w:r w:rsidR="00BC11F2">
        <w:rPr>
          <w:rFonts w:ascii="Times New Roman" w:hAnsi="Times New Roman" w:cs="Times New Roman"/>
          <w:sz w:val="24"/>
          <w:szCs w:val="24"/>
          <w:lang w:val="en-US" w:eastAsia="en-US"/>
        </w:rPr>
        <w:t>nin</w:t>
      </w:r>
      <w:proofErr w:type="spellEnd"/>
      <w:proofErr w:type="gram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altında</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ve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toplam</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ölçümlerin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ortalama</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yüksekliği</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ise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projesinde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belirtilen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mıcır</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tabakası</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yüksekliğinin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altında</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olamamalıdır</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Ha</w:t>
      </w:r>
      <w:r w:rsidR="00481D5D">
        <w:rPr>
          <w:rFonts w:ascii="Times New Roman" w:hAnsi="Times New Roman" w:cs="Times New Roman"/>
          <w:sz w:val="24"/>
          <w:szCs w:val="24"/>
          <w:lang w:val="en-US" w:eastAsia="en-US"/>
        </w:rPr>
        <w:t>zırlanan</w:t>
      </w:r>
      <w:proofErr w:type="spellEnd"/>
      <w:r w:rsidR="00481D5D">
        <w:rPr>
          <w:rFonts w:ascii="Times New Roman" w:hAnsi="Times New Roman" w:cs="Times New Roman"/>
          <w:sz w:val="24"/>
          <w:szCs w:val="24"/>
          <w:lang w:val="en-US" w:eastAsia="en-US"/>
        </w:rPr>
        <w:t xml:space="preserve"> </w:t>
      </w:r>
      <w:proofErr w:type="spellStart"/>
      <w:r w:rsidR="00481D5D">
        <w:rPr>
          <w:rFonts w:ascii="Times New Roman" w:hAnsi="Times New Roman" w:cs="Times New Roman"/>
          <w:sz w:val="24"/>
          <w:szCs w:val="24"/>
          <w:lang w:val="en-US" w:eastAsia="en-US"/>
        </w:rPr>
        <w:t>mıcır</w:t>
      </w:r>
      <w:proofErr w:type="spellEnd"/>
      <w:r w:rsidR="00481D5D">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derinlik</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raporu</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işaretli</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aplikasyon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planı</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ve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fotoğraflarla</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birlikte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laboratuvar</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firması</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yetkilisi</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tarafından</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bir</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dilekçe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ekinde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idareye</w:t>
      </w:r>
      <w:proofErr w:type="spellEnd"/>
      <w:r w:rsidR="00BC11F2">
        <w:rPr>
          <w:rFonts w:ascii="Times New Roman" w:hAnsi="Times New Roman" w:cs="Times New Roman"/>
          <w:sz w:val="24"/>
          <w:szCs w:val="24"/>
          <w:lang w:val="en-US" w:eastAsia="en-US"/>
        </w:rPr>
        <w:t xml:space="preserve"> </w:t>
      </w:r>
      <w:proofErr w:type="spellStart"/>
      <w:r w:rsidR="00BC11F2">
        <w:rPr>
          <w:rFonts w:ascii="Times New Roman" w:hAnsi="Times New Roman" w:cs="Times New Roman"/>
          <w:sz w:val="24"/>
          <w:szCs w:val="24"/>
          <w:lang w:val="en-US" w:eastAsia="en-US"/>
        </w:rPr>
        <w:t>sunulacaktır</w:t>
      </w:r>
      <w:proofErr w:type="spellEnd"/>
      <w:r w:rsidR="00BC11F2">
        <w:rPr>
          <w:rFonts w:ascii="Times New Roman" w:hAnsi="Times New Roman" w:cs="Times New Roman"/>
          <w:sz w:val="24"/>
          <w:szCs w:val="24"/>
          <w:lang w:val="en-US" w:eastAsia="en-US"/>
        </w:rPr>
        <w:t xml:space="preserve">. </w:t>
      </w:r>
    </w:p>
    <w:p w:rsidR="00713AD2" w:rsidRPr="00B602A8" w:rsidRDefault="00713AD2" w:rsidP="007B21C6">
      <w:pPr>
        <w:ind w:left="142" w:right="-1"/>
        <w:rPr>
          <w:rFonts w:ascii="Times New Roman" w:eastAsia="Times New Roman" w:hAnsi="Times New Roman" w:cs="Times New Roman"/>
          <w:sz w:val="24"/>
          <w:szCs w:val="24"/>
          <w:lang w:val="en-US" w:eastAsia="en-US"/>
        </w:rPr>
      </w:pPr>
    </w:p>
    <w:p w:rsidR="00514648" w:rsidRPr="005A6074" w:rsidRDefault="00514648" w:rsidP="00514648">
      <w:pPr>
        <w:pStyle w:val="ListeParagraf"/>
        <w:numPr>
          <w:ilvl w:val="0"/>
          <w:numId w:val="9"/>
        </w:numPr>
        <w:rPr>
          <w:rFonts w:ascii="Times New Roman" w:hAnsi="Times New Roman" w:cs="Times New Roman"/>
          <w:b/>
          <w:sz w:val="24"/>
          <w:szCs w:val="24"/>
        </w:rPr>
      </w:pPr>
      <w:r w:rsidRPr="005A6074">
        <w:rPr>
          <w:rFonts w:ascii="Times New Roman" w:hAnsi="Times New Roman" w:cs="Times New Roman"/>
          <w:b/>
          <w:bCs/>
          <w:sz w:val="24"/>
          <w:szCs w:val="24"/>
        </w:rPr>
        <w:t>HALI SAHA YAPILACAK ALANLAR</w:t>
      </w:r>
    </w:p>
    <w:tbl>
      <w:tblPr>
        <w:tblpPr w:leftFromText="141" w:rightFromText="141" w:vertAnchor="text" w:horzAnchor="margin" w:tblpY="246"/>
        <w:tblW w:w="10135" w:type="dxa"/>
        <w:tblLayout w:type="fixed"/>
        <w:tblCellMar>
          <w:left w:w="70" w:type="dxa"/>
          <w:right w:w="70" w:type="dxa"/>
        </w:tblCellMar>
        <w:tblLook w:val="04A0" w:firstRow="1" w:lastRow="0" w:firstColumn="1" w:lastColumn="0" w:noHBand="0" w:noVBand="1"/>
      </w:tblPr>
      <w:tblGrid>
        <w:gridCol w:w="934"/>
        <w:gridCol w:w="2255"/>
        <w:gridCol w:w="2410"/>
        <w:gridCol w:w="1701"/>
        <w:gridCol w:w="1559"/>
        <w:gridCol w:w="1276"/>
      </w:tblGrid>
      <w:tr w:rsidR="005B56C8" w:rsidRPr="005B56C8" w:rsidTr="005B56C8">
        <w:trPr>
          <w:trHeight w:val="1515"/>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48" w:rsidRPr="005B56C8" w:rsidRDefault="00514648" w:rsidP="00C3108F">
            <w:pPr>
              <w:jc w:val="center"/>
              <w:rPr>
                <w:rFonts w:ascii="Times New Roman" w:hAnsi="Times New Roman" w:cs="Times New Roman"/>
                <w:b/>
                <w:bCs/>
                <w:sz w:val="24"/>
                <w:szCs w:val="24"/>
              </w:rPr>
            </w:pPr>
            <w:proofErr w:type="gramStart"/>
            <w:r w:rsidRPr="005B56C8">
              <w:rPr>
                <w:rFonts w:ascii="Times New Roman" w:hAnsi="Times New Roman" w:cs="Times New Roman"/>
                <w:b/>
                <w:bCs/>
                <w:sz w:val="24"/>
                <w:szCs w:val="24"/>
              </w:rPr>
              <w:t>SIRA           NO</w:t>
            </w:r>
            <w:proofErr w:type="gramEnd"/>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MAHALLE</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İSİM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48" w:rsidRPr="005B56C8" w:rsidRDefault="0051464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ZEMİN                                    DURUMU</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48" w:rsidRPr="005B56C8" w:rsidRDefault="0051464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EN                                 BOY                    ÖLÇÜLERİ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ÖLÇÜ (m</w:t>
            </w:r>
            <w:r w:rsidRPr="005B56C8">
              <w:rPr>
                <w:rFonts w:ascii="Times New Roman" w:hAnsi="Times New Roman" w:cs="Times New Roman"/>
                <w:b/>
                <w:bCs/>
                <w:sz w:val="24"/>
                <w:szCs w:val="24"/>
                <w:vertAlign w:val="superscript"/>
              </w:rPr>
              <w:t>2</w:t>
            </w:r>
            <w:r w:rsidRPr="005B56C8">
              <w:rPr>
                <w:rFonts w:ascii="Times New Roman" w:hAnsi="Times New Roman" w:cs="Times New Roman"/>
                <w:b/>
                <w:bCs/>
                <w:sz w:val="24"/>
                <w:szCs w:val="24"/>
              </w:rPr>
              <w:t>)</w:t>
            </w:r>
          </w:p>
        </w:tc>
      </w:tr>
      <w:tr w:rsidR="005B56C8" w:rsidRPr="005B56C8" w:rsidTr="005B56C8">
        <w:trPr>
          <w:trHeight w:val="615"/>
        </w:trPr>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B56C8" w:rsidP="00C3108F">
            <w:pPr>
              <w:rPr>
                <w:rFonts w:ascii="Times New Roman" w:hAnsi="Times New Roman" w:cs="Times New Roman"/>
                <w:sz w:val="24"/>
                <w:szCs w:val="24"/>
              </w:rPr>
            </w:pPr>
            <w:r w:rsidRPr="005B56C8">
              <w:rPr>
                <w:rFonts w:ascii="Times New Roman" w:hAnsi="Times New Roman" w:cs="Times New Roman"/>
                <w:sz w:val="24"/>
                <w:szCs w:val="24"/>
              </w:rPr>
              <w:t>Akmescit Mahallesi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Akmescit Halı Sahası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Mıcır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18x36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648</w:t>
            </w:r>
          </w:p>
        </w:tc>
      </w:tr>
      <w:tr w:rsidR="005B56C8" w:rsidRPr="005B56C8" w:rsidTr="005B56C8">
        <w:trPr>
          <w:trHeight w:val="615"/>
        </w:trPr>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2</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A6074" w:rsidP="00C3108F">
            <w:pPr>
              <w:rPr>
                <w:rFonts w:ascii="Times New Roman" w:hAnsi="Times New Roman" w:cs="Times New Roman"/>
                <w:sz w:val="24"/>
                <w:szCs w:val="24"/>
              </w:rPr>
            </w:pPr>
            <w:r w:rsidRPr="005B56C8">
              <w:rPr>
                <w:rFonts w:ascii="Times New Roman" w:hAnsi="Times New Roman" w:cs="Times New Roman"/>
                <w:sz w:val="24"/>
                <w:szCs w:val="24"/>
              </w:rPr>
              <w:t>Gaffarlar Mahallesi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Gaffarlar Halı Sahası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Mıcır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18x36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648</w:t>
            </w:r>
          </w:p>
        </w:tc>
      </w:tr>
      <w:tr w:rsidR="005B56C8" w:rsidRPr="005B56C8" w:rsidTr="005B56C8">
        <w:trPr>
          <w:trHeight w:val="615"/>
        </w:trPr>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3</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A6074" w:rsidP="00C3108F">
            <w:pPr>
              <w:rPr>
                <w:rFonts w:ascii="Times New Roman" w:hAnsi="Times New Roman" w:cs="Times New Roman"/>
                <w:sz w:val="24"/>
                <w:szCs w:val="24"/>
              </w:rPr>
            </w:pPr>
            <w:r w:rsidRPr="005B56C8">
              <w:rPr>
                <w:rFonts w:ascii="Times New Roman" w:hAnsi="Times New Roman" w:cs="Times New Roman"/>
                <w:sz w:val="24"/>
                <w:szCs w:val="24"/>
              </w:rPr>
              <w:t>Esentepe Mahallesi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Esentepe Halı Sahası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Mıcır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18x36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648</w:t>
            </w:r>
          </w:p>
        </w:tc>
      </w:tr>
      <w:tr w:rsidR="005B56C8" w:rsidRPr="005B56C8" w:rsidTr="005B56C8">
        <w:trPr>
          <w:trHeight w:val="615"/>
        </w:trPr>
        <w:tc>
          <w:tcPr>
            <w:tcW w:w="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4</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A6074" w:rsidP="00C3108F">
            <w:pPr>
              <w:rPr>
                <w:rFonts w:ascii="Times New Roman" w:hAnsi="Times New Roman" w:cs="Times New Roman"/>
                <w:sz w:val="24"/>
                <w:szCs w:val="24"/>
              </w:rPr>
            </w:pPr>
            <w:proofErr w:type="spellStart"/>
            <w:r w:rsidRPr="005B56C8">
              <w:rPr>
                <w:rFonts w:ascii="Times New Roman" w:hAnsi="Times New Roman" w:cs="Times New Roman"/>
                <w:sz w:val="24"/>
                <w:szCs w:val="24"/>
              </w:rPr>
              <w:t>Şenköy</w:t>
            </w:r>
            <w:proofErr w:type="spellEnd"/>
            <w:r w:rsidRPr="005B56C8">
              <w:rPr>
                <w:rFonts w:ascii="Times New Roman" w:hAnsi="Times New Roman" w:cs="Times New Roman"/>
                <w:sz w:val="24"/>
                <w:szCs w:val="24"/>
              </w:rPr>
              <w:t xml:space="preserve"> Mahallesi</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48" w:rsidRPr="005B56C8" w:rsidRDefault="005B56C8" w:rsidP="00C3108F">
            <w:pPr>
              <w:jc w:val="center"/>
              <w:rPr>
                <w:rFonts w:ascii="Times New Roman" w:hAnsi="Times New Roman" w:cs="Times New Roman"/>
                <w:sz w:val="24"/>
                <w:szCs w:val="24"/>
              </w:rPr>
            </w:pPr>
            <w:proofErr w:type="spellStart"/>
            <w:r w:rsidRPr="005B56C8">
              <w:rPr>
                <w:rFonts w:ascii="Times New Roman" w:hAnsi="Times New Roman" w:cs="Times New Roman"/>
                <w:sz w:val="24"/>
                <w:szCs w:val="24"/>
              </w:rPr>
              <w:t>Şenköy</w:t>
            </w:r>
            <w:proofErr w:type="spellEnd"/>
            <w:r w:rsidRPr="005B56C8">
              <w:rPr>
                <w:rFonts w:ascii="Times New Roman" w:hAnsi="Times New Roman" w:cs="Times New Roman"/>
                <w:sz w:val="24"/>
                <w:szCs w:val="24"/>
              </w:rPr>
              <w:t xml:space="preserve"> Halı Sahası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B56C8" w:rsidP="00C3108F">
            <w:pPr>
              <w:jc w:val="center"/>
              <w:rPr>
                <w:rFonts w:ascii="Times New Roman" w:hAnsi="Times New Roman" w:cs="Times New Roman"/>
                <w:sz w:val="24"/>
                <w:szCs w:val="24"/>
              </w:rPr>
            </w:pPr>
            <w:r w:rsidRPr="005B56C8">
              <w:rPr>
                <w:rFonts w:ascii="Times New Roman" w:hAnsi="Times New Roman" w:cs="Times New Roman"/>
                <w:sz w:val="24"/>
                <w:szCs w:val="24"/>
              </w:rPr>
              <w:t>Mıcır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18x36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48" w:rsidRPr="005B56C8" w:rsidRDefault="00514648" w:rsidP="00C3108F">
            <w:pPr>
              <w:jc w:val="center"/>
              <w:rPr>
                <w:rFonts w:ascii="Times New Roman" w:hAnsi="Times New Roman" w:cs="Times New Roman"/>
                <w:sz w:val="24"/>
                <w:szCs w:val="24"/>
              </w:rPr>
            </w:pPr>
            <w:r w:rsidRPr="005B56C8">
              <w:rPr>
                <w:rFonts w:ascii="Times New Roman" w:hAnsi="Times New Roman" w:cs="Times New Roman"/>
                <w:sz w:val="24"/>
                <w:szCs w:val="24"/>
              </w:rPr>
              <w:t>648</w:t>
            </w:r>
          </w:p>
        </w:tc>
      </w:tr>
      <w:tr w:rsidR="005B56C8" w:rsidRPr="005B56C8" w:rsidTr="003376D0">
        <w:trPr>
          <w:trHeight w:val="330"/>
        </w:trPr>
        <w:tc>
          <w:tcPr>
            <w:tcW w:w="885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B56C8" w:rsidRPr="005B56C8" w:rsidRDefault="005B56C8" w:rsidP="00C3108F">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4464B6">
              <w:rPr>
                <w:rFonts w:ascii="Times New Roman" w:hAnsi="Times New Roman" w:cs="Times New Roman"/>
                <w:b/>
                <w:bCs/>
                <w:sz w:val="24"/>
                <w:szCs w:val="24"/>
              </w:rPr>
              <w:t xml:space="preserve">                  </w:t>
            </w:r>
            <w:r w:rsidRPr="005B56C8">
              <w:rPr>
                <w:rFonts w:ascii="Times New Roman" w:hAnsi="Times New Roman" w:cs="Times New Roman"/>
                <w:b/>
                <w:bCs/>
                <w:sz w:val="24"/>
                <w:szCs w:val="24"/>
              </w:rPr>
              <w:t>TOPLAM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56C8" w:rsidRPr="005B56C8" w:rsidRDefault="005B56C8" w:rsidP="00C3108F">
            <w:pPr>
              <w:jc w:val="center"/>
              <w:rPr>
                <w:rFonts w:ascii="Times New Roman" w:hAnsi="Times New Roman" w:cs="Times New Roman"/>
                <w:b/>
                <w:bCs/>
                <w:sz w:val="24"/>
                <w:szCs w:val="24"/>
              </w:rPr>
            </w:pPr>
            <w:r w:rsidRPr="005B56C8">
              <w:rPr>
                <w:rFonts w:ascii="Times New Roman" w:hAnsi="Times New Roman" w:cs="Times New Roman"/>
                <w:b/>
                <w:bCs/>
                <w:sz w:val="24"/>
                <w:szCs w:val="24"/>
              </w:rPr>
              <w:t>2592 m</w:t>
            </w:r>
            <w:r w:rsidRPr="005B56C8">
              <w:rPr>
                <w:rFonts w:ascii="Times New Roman" w:hAnsi="Times New Roman" w:cs="Times New Roman"/>
                <w:b/>
                <w:bCs/>
                <w:sz w:val="24"/>
                <w:szCs w:val="24"/>
                <w:vertAlign w:val="superscript"/>
              </w:rPr>
              <w:t>2</w:t>
            </w:r>
          </w:p>
        </w:tc>
      </w:tr>
    </w:tbl>
    <w:p w:rsidR="00514648" w:rsidRPr="00B602A8" w:rsidRDefault="00514648" w:rsidP="00514648">
      <w:pPr>
        <w:pStyle w:val="ListeParagraf"/>
        <w:ind w:left="0" w:right="-851"/>
        <w:rPr>
          <w:rFonts w:ascii="Times New Roman" w:hAnsi="Times New Roman" w:cs="Times New Roman"/>
          <w:b/>
          <w:sz w:val="24"/>
          <w:szCs w:val="24"/>
        </w:rPr>
      </w:pPr>
      <w:r>
        <w:rPr>
          <w:rFonts w:ascii="Times New Roman" w:hAnsi="Times New Roman" w:cs="Times New Roman"/>
          <w:b/>
          <w:sz w:val="24"/>
          <w:szCs w:val="24"/>
        </w:rPr>
        <w:t>*</w:t>
      </w:r>
      <w:proofErr w:type="spellStart"/>
      <w:r w:rsidRPr="00B602A8">
        <w:rPr>
          <w:rFonts w:ascii="Times New Roman" w:hAnsi="Times New Roman" w:cs="Times New Roman"/>
          <w:b/>
          <w:sz w:val="24"/>
          <w:szCs w:val="24"/>
        </w:rPr>
        <w:t>Hakedişler</w:t>
      </w:r>
      <w:proofErr w:type="spellEnd"/>
      <w:r w:rsidRPr="00B602A8">
        <w:rPr>
          <w:rFonts w:ascii="Times New Roman" w:hAnsi="Times New Roman" w:cs="Times New Roman"/>
          <w:b/>
          <w:sz w:val="24"/>
          <w:szCs w:val="24"/>
        </w:rPr>
        <w:t xml:space="preserve"> montaj yapılmış alanlar üzerinden ölçülerek düzenlenecektir.</w:t>
      </w:r>
    </w:p>
    <w:p w:rsidR="00514648" w:rsidRDefault="00514648" w:rsidP="00514648">
      <w:pPr>
        <w:pStyle w:val="ListeParagraf"/>
        <w:ind w:left="0" w:right="-851"/>
        <w:rPr>
          <w:rFonts w:ascii="Times New Roman" w:hAnsi="Times New Roman" w:cs="Times New Roman"/>
          <w:b/>
          <w:sz w:val="24"/>
          <w:szCs w:val="24"/>
        </w:rPr>
      </w:pPr>
    </w:p>
    <w:p w:rsidR="00713AD2" w:rsidRPr="00B602A8" w:rsidRDefault="00713AD2" w:rsidP="00514648">
      <w:pPr>
        <w:pStyle w:val="ListeParagraf"/>
        <w:ind w:left="0" w:right="-851"/>
        <w:rPr>
          <w:rFonts w:ascii="Times New Roman" w:hAnsi="Times New Roman" w:cs="Times New Roman"/>
          <w:b/>
          <w:sz w:val="24"/>
          <w:szCs w:val="24"/>
        </w:rPr>
      </w:pPr>
    </w:p>
    <w:p w:rsidR="00F4279F" w:rsidRPr="00B602A8" w:rsidRDefault="00F4279F" w:rsidP="003F1D81">
      <w:pPr>
        <w:pStyle w:val="ListeParagraf"/>
        <w:numPr>
          <w:ilvl w:val="0"/>
          <w:numId w:val="9"/>
        </w:numPr>
        <w:rPr>
          <w:rFonts w:ascii="Times New Roman" w:hAnsi="Times New Roman" w:cs="Times New Roman"/>
          <w:b/>
          <w:color w:val="000000"/>
          <w:sz w:val="24"/>
          <w:szCs w:val="24"/>
        </w:rPr>
      </w:pPr>
      <w:r w:rsidRPr="00B602A8">
        <w:rPr>
          <w:rFonts w:ascii="Times New Roman" w:hAnsi="Times New Roman" w:cs="Times New Roman"/>
          <w:b/>
          <w:color w:val="000000"/>
          <w:sz w:val="24"/>
          <w:szCs w:val="24"/>
        </w:rPr>
        <w:t xml:space="preserve">GARANTİ VE BAKIM-ONARIM </w:t>
      </w:r>
    </w:p>
    <w:p w:rsidR="003037C9" w:rsidRPr="00B602A8" w:rsidRDefault="003037C9" w:rsidP="005924EC">
      <w:pPr>
        <w:ind w:firstLine="567"/>
        <w:rPr>
          <w:rFonts w:ascii="Times New Roman" w:hAnsi="Times New Roman" w:cs="Times New Roman"/>
          <w:b/>
          <w:color w:val="000000"/>
          <w:sz w:val="24"/>
          <w:szCs w:val="24"/>
        </w:rPr>
      </w:pPr>
    </w:p>
    <w:p w:rsidR="00F4279F" w:rsidRPr="00B602A8" w:rsidRDefault="00F4279F" w:rsidP="007B21C6">
      <w:pPr>
        <w:numPr>
          <w:ilvl w:val="0"/>
          <w:numId w:val="5"/>
        </w:numPr>
        <w:ind w:left="142" w:hanging="425"/>
        <w:rPr>
          <w:rFonts w:ascii="Times New Roman" w:hAnsi="Times New Roman" w:cs="Times New Roman"/>
          <w:color w:val="000000"/>
          <w:sz w:val="24"/>
          <w:szCs w:val="24"/>
        </w:rPr>
      </w:pPr>
      <w:r w:rsidRPr="00B602A8">
        <w:rPr>
          <w:rFonts w:ascii="Times New Roman" w:hAnsi="Times New Roman" w:cs="Times New Roman"/>
          <w:color w:val="000000"/>
          <w:sz w:val="24"/>
          <w:szCs w:val="24"/>
        </w:rPr>
        <w:t>İmalat esnasında firma personeli tarafından verilebilecek tüm hasarlar hemen giderilecek ve hasar bedeli yüklenici firma tarafından karşılanacaktır.</w:t>
      </w:r>
    </w:p>
    <w:p w:rsidR="00F4279F" w:rsidRPr="00B602A8" w:rsidRDefault="00F4279F" w:rsidP="007B21C6">
      <w:pPr>
        <w:numPr>
          <w:ilvl w:val="0"/>
          <w:numId w:val="5"/>
        </w:numPr>
        <w:ind w:left="142" w:hanging="425"/>
        <w:rPr>
          <w:rFonts w:ascii="Times New Roman" w:hAnsi="Times New Roman" w:cs="Times New Roman"/>
          <w:color w:val="000000"/>
          <w:sz w:val="24"/>
          <w:szCs w:val="24"/>
        </w:rPr>
      </w:pPr>
      <w:r w:rsidRPr="00B602A8">
        <w:rPr>
          <w:rFonts w:ascii="Times New Roman" w:hAnsi="Times New Roman" w:cs="Times New Roman"/>
          <w:color w:val="000000"/>
          <w:sz w:val="24"/>
          <w:szCs w:val="24"/>
        </w:rPr>
        <w:t>Yüklenici firma, kullanacağı malzemeleri ile yapılacak tüm imalatlarda malzeme ve işçilikler 1 (bir) yıl süre ile garanti kapsamında olacaktır.</w:t>
      </w:r>
    </w:p>
    <w:p w:rsidR="00F4279F" w:rsidRPr="00B602A8" w:rsidRDefault="00F4279F" w:rsidP="007B21C6">
      <w:pPr>
        <w:numPr>
          <w:ilvl w:val="0"/>
          <w:numId w:val="5"/>
        </w:numPr>
        <w:ind w:left="142" w:hanging="425"/>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Test sürecinin bitiminden ve test süreci boyunca çıkan arıza ve/veya sorunların </w:t>
      </w:r>
      <w:r w:rsidR="00663821" w:rsidRPr="00B602A8">
        <w:rPr>
          <w:rFonts w:ascii="Times New Roman" w:hAnsi="Times New Roman" w:cs="Times New Roman"/>
          <w:color w:val="000000"/>
          <w:sz w:val="24"/>
          <w:szCs w:val="24"/>
        </w:rPr>
        <w:t>Yüklenici</w:t>
      </w:r>
      <w:r w:rsidRPr="00B602A8">
        <w:rPr>
          <w:rFonts w:ascii="Times New Roman" w:hAnsi="Times New Roman" w:cs="Times New Roman"/>
          <w:color w:val="000000"/>
          <w:sz w:val="24"/>
          <w:szCs w:val="24"/>
        </w:rPr>
        <w:t xml:space="preserve"> firma tarafından giderilmesinden sonra ürün ve imalatların kabulü yapılır.</w:t>
      </w:r>
    </w:p>
    <w:p w:rsidR="00F4279F" w:rsidRPr="00B602A8" w:rsidRDefault="00F4279F" w:rsidP="007B21C6">
      <w:pPr>
        <w:numPr>
          <w:ilvl w:val="0"/>
          <w:numId w:val="5"/>
        </w:numPr>
        <w:ind w:left="142" w:hanging="425"/>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Garanti süresi, işin </w:t>
      </w:r>
      <w:r w:rsidR="00663821" w:rsidRPr="00B602A8">
        <w:rPr>
          <w:rFonts w:ascii="Times New Roman" w:hAnsi="Times New Roman" w:cs="Times New Roman"/>
          <w:color w:val="000000"/>
          <w:sz w:val="24"/>
          <w:szCs w:val="24"/>
        </w:rPr>
        <w:t>Geçici K</w:t>
      </w:r>
      <w:r w:rsidRPr="00B602A8">
        <w:rPr>
          <w:rFonts w:ascii="Times New Roman" w:hAnsi="Times New Roman" w:cs="Times New Roman"/>
          <w:color w:val="000000"/>
          <w:sz w:val="24"/>
          <w:szCs w:val="24"/>
        </w:rPr>
        <w:t>abulü yapıldıktan sonra başlar.</w:t>
      </w:r>
    </w:p>
    <w:p w:rsidR="007B21C6" w:rsidRDefault="00F4279F" w:rsidP="007B21C6">
      <w:pPr>
        <w:numPr>
          <w:ilvl w:val="0"/>
          <w:numId w:val="5"/>
        </w:numPr>
        <w:ind w:left="142" w:hanging="425"/>
        <w:rPr>
          <w:rFonts w:ascii="Times New Roman" w:hAnsi="Times New Roman" w:cs="Times New Roman"/>
          <w:color w:val="000000"/>
          <w:sz w:val="24"/>
          <w:szCs w:val="24"/>
        </w:rPr>
      </w:pPr>
      <w:r w:rsidRPr="00B602A8">
        <w:rPr>
          <w:rFonts w:ascii="Times New Roman" w:hAnsi="Times New Roman" w:cs="Times New Roman"/>
          <w:color w:val="000000"/>
          <w:sz w:val="24"/>
          <w:szCs w:val="24"/>
        </w:rPr>
        <w:t>Kullanılan her türlü malzemede ve imalatta aynı tamir ve onarım ihtiyacının 3 kez tekrarlaması durumunda ürün ve imalatı oluşturan malzemeler yenisi</w:t>
      </w:r>
      <w:r w:rsidR="007B21C6">
        <w:rPr>
          <w:rFonts w:ascii="Times New Roman" w:hAnsi="Times New Roman" w:cs="Times New Roman"/>
          <w:color w:val="000000"/>
          <w:sz w:val="24"/>
          <w:szCs w:val="24"/>
        </w:rPr>
        <w:t xml:space="preserve"> ile ücretsiz değiştirilecektir.</w:t>
      </w:r>
    </w:p>
    <w:p w:rsidR="007B21C6" w:rsidRDefault="007B21C6" w:rsidP="007B21C6">
      <w:pPr>
        <w:numPr>
          <w:ilvl w:val="0"/>
          <w:numId w:val="5"/>
        </w:numPr>
        <w:ind w:left="142" w:hanging="425"/>
        <w:rPr>
          <w:rFonts w:ascii="Times New Roman" w:hAnsi="Times New Roman" w:cs="Times New Roman"/>
          <w:color w:val="000000"/>
          <w:sz w:val="24"/>
          <w:szCs w:val="24"/>
        </w:rPr>
      </w:pPr>
      <w:proofErr w:type="spellStart"/>
      <w:r w:rsidRPr="007B21C6">
        <w:rPr>
          <w:rFonts w:ascii="Times New Roman" w:hAnsi="Times New Roman" w:cs="Times New Roman"/>
          <w:sz w:val="24"/>
          <w:szCs w:val="24"/>
          <w:lang w:val="en-US"/>
        </w:rPr>
        <w:t>Sentetik</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çim</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halı</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bakım</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ve</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kullanım</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talimatlarına</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uymak</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kaydıyla</w:t>
      </w:r>
      <w:proofErr w:type="spellEnd"/>
      <w:r w:rsidRPr="007B21C6">
        <w:rPr>
          <w:rFonts w:ascii="Times New Roman" w:hAnsi="Times New Roman" w:cs="Times New Roman"/>
          <w:sz w:val="24"/>
          <w:szCs w:val="24"/>
          <w:lang w:val="en-US"/>
        </w:rPr>
        <w:t xml:space="preserve"> min.5 </w:t>
      </w:r>
      <w:proofErr w:type="spellStart"/>
      <w:r w:rsidRPr="007B21C6">
        <w:rPr>
          <w:rFonts w:ascii="Times New Roman" w:hAnsi="Times New Roman" w:cs="Times New Roman"/>
          <w:sz w:val="24"/>
          <w:szCs w:val="24"/>
          <w:lang w:val="en-US"/>
        </w:rPr>
        <w:t>yıl</w:t>
      </w:r>
      <w:proofErr w:type="spellEnd"/>
      <w:r w:rsidRPr="007B21C6">
        <w:rPr>
          <w:rFonts w:ascii="Times New Roman" w:hAnsi="Times New Roman" w:cs="Times New Roman"/>
          <w:sz w:val="24"/>
          <w:szCs w:val="24"/>
          <w:lang w:val="en-US"/>
        </w:rPr>
        <w:t xml:space="preserve"> (</w:t>
      </w:r>
      <w:proofErr w:type="spellStart"/>
      <w:proofErr w:type="gramStart"/>
      <w:r w:rsidRPr="007B21C6">
        <w:rPr>
          <w:rFonts w:ascii="Times New Roman" w:hAnsi="Times New Roman" w:cs="Times New Roman"/>
          <w:sz w:val="24"/>
          <w:szCs w:val="24"/>
          <w:lang w:val="en-US"/>
        </w:rPr>
        <w:t>beş</w:t>
      </w:r>
      <w:proofErr w:type="spellEnd"/>
      <w:proofErr w:type="gram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yıl</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sentetik</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çim</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halı</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üretici</w:t>
      </w:r>
      <w:proofErr w:type="spellEnd"/>
      <w:r w:rsidRPr="007B21C6">
        <w:rPr>
          <w:rFonts w:ascii="Times New Roman" w:hAnsi="Times New Roman" w:cs="Times New Roman"/>
          <w:sz w:val="24"/>
          <w:szCs w:val="24"/>
          <w:lang w:val="en-US"/>
        </w:rPr>
        <w:t xml:space="preserve"> firma </w:t>
      </w:r>
      <w:proofErr w:type="spellStart"/>
      <w:r w:rsidRPr="007B21C6">
        <w:rPr>
          <w:rFonts w:ascii="Times New Roman" w:hAnsi="Times New Roman" w:cs="Times New Roman"/>
          <w:sz w:val="24"/>
          <w:szCs w:val="24"/>
          <w:lang w:val="en-US"/>
        </w:rPr>
        <w:t>garantisi</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kapsamında</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olacaktır</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Garanti</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belgesi</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geçici</w:t>
      </w:r>
      <w:proofErr w:type="spellEnd"/>
      <w:r w:rsidRPr="007B21C6">
        <w:rPr>
          <w:rFonts w:ascii="Times New Roman" w:hAnsi="Times New Roman" w:cs="Times New Roman"/>
          <w:sz w:val="24"/>
          <w:szCs w:val="24"/>
          <w:lang w:val="en-US"/>
        </w:rPr>
        <w:t xml:space="preserve"> </w:t>
      </w:r>
      <w:proofErr w:type="spellStart"/>
      <w:proofErr w:type="gramStart"/>
      <w:r w:rsidRPr="007B21C6">
        <w:rPr>
          <w:rFonts w:ascii="Times New Roman" w:hAnsi="Times New Roman" w:cs="Times New Roman"/>
          <w:sz w:val="24"/>
          <w:szCs w:val="24"/>
          <w:lang w:val="en-US"/>
        </w:rPr>
        <w:t>kabul</w:t>
      </w:r>
      <w:proofErr w:type="spellEnd"/>
      <w:proofErr w:type="gram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aşamasında</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idareye</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sunulacak</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olup</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bu</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belge</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sunulmadan</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geçici</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kabulü</w:t>
      </w:r>
      <w:proofErr w:type="spellEnd"/>
      <w:r w:rsidRPr="007B21C6">
        <w:rPr>
          <w:rFonts w:ascii="Times New Roman" w:hAnsi="Times New Roman" w:cs="Times New Roman"/>
          <w:sz w:val="24"/>
          <w:szCs w:val="24"/>
          <w:lang w:val="en-US"/>
        </w:rPr>
        <w:t xml:space="preserve"> </w:t>
      </w:r>
      <w:proofErr w:type="spellStart"/>
      <w:r w:rsidRPr="007B21C6">
        <w:rPr>
          <w:rFonts w:ascii="Times New Roman" w:hAnsi="Times New Roman" w:cs="Times New Roman"/>
          <w:sz w:val="24"/>
          <w:szCs w:val="24"/>
          <w:lang w:val="en-US"/>
        </w:rPr>
        <w:t>yapılmayacaktır</w:t>
      </w:r>
      <w:proofErr w:type="spellEnd"/>
      <w:r w:rsidRPr="007B21C6">
        <w:rPr>
          <w:rFonts w:ascii="Times New Roman" w:hAnsi="Times New Roman" w:cs="Times New Roman"/>
          <w:sz w:val="24"/>
          <w:szCs w:val="24"/>
          <w:lang w:val="en-US"/>
        </w:rPr>
        <w:t>.</w:t>
      </w:r>
    </w:p>
    <w:p w:rsidR="00514648" w:rsidRDefault="00514648" w:rsidP="007B21C6">
      <w:pPr>
        <w:ind w:left="142"/>
        <w:rPr>
          <w:rFonts w:ascii="Times New Roman" w:hAnsi="Times New Roman" w:cs="Times New Roman"/>
          <w:color w:val="000000"/>
          <w:sz w:val="24"/>
          <w:szCs w:val="24"/>
        </w:rPr>
      </w:pPr>
    </w:p>
    <w:p w:rsidR="00713AD2" w:rsidRPr="007B21C6" w:rsidRDefault="00713AD2" w:rsidP="007B21C6">
      <w:pPr>
        <w:ind w:left="142"/>
        <w:rPr>
          <w:rFonts w:ascii="Times New Roman" w:hAnsi="Times New Roman" w:cs="Times New Roman"/>
          <w:color w:val="000000"/>
          <w:sz w:val="24"/>
          <w:szCs w:val="24"/>
        </w:rPr>
      </w:pPr>
    </w:p>
    <w:p w:rsidR="00F4279F" w:rsidRPr="00B602A8" w:rsidRDefault="00F4279F" w:rsidP="007B21C6">
      <w:pPr>
        <w:pStyle w:val="ListeParagraf"/>
        <w:numPr>
          <w:ilvl w:val="0"/>
          <w:numId w:val="9"/>
        </w:numPr>
        <w:ind w:left="993" w:hanging="567"/>
        <w:rPr>
          <w:rFonts w:ascii="Times New Roman" w:hAnsi="Times New Roman" w:cs="Times New Roman"/>
          <w:b/>
          <w:color w:val="000000"/>
          <w:sz w:val="24"/>
          <w:szCs w:val="24"/>
        </w:rPr>
      </w:pPr>
      <w:r w:rsidRPr="00B602A8">
        <w:rPr>
          <w:rFonts w:ascii="Times New Roman" w:hAnsi="Times New Roman" w:cs="Times New Roman"/>
          <w:b/>
          <w:color w:val="000000"/>
          <w:sz w:val="24"/>
          <w:szCs w:val="24"/>
        </w:rPr>
        <w:t xml:space="preserve">İŞ GÜVENLİĞİ </w:t>
      </w:r>
    </w:p>
    <w:p w:rsidR="003037C9" w:rsidRPr="00B602A8" w:rsidRDefault="003037C9" w:rsidP="007B21C6">
      <w:pPr>
        <w:ind w:left="142" w:firstLine="567"/>
        <w:rPr>
          <w:rFonts w:ascii="Times New Roman" w:hAnsi="Times New Roman" w:cs="Times New Roman"/>
          <w:b/>
          <w:color w:val="000000"/>
          <w:sz w:val="24"/>
          <w:szCs w:val="24"/>
        </w:rPr>
      </w:pPr>
    </w:p>
    <w:p w:rsidR="000B144D" w:rsidRPr="00B602A8" w:rsidRDefault="000B144D" w:rsidP="007B21C6">
      <w:pPr>
        <w:numPr>
          <w:ilvl w:val="0"/>
          <w:numId w:val="4"/>
        </w:numPr>
        <w:ind w:left="142" w:hanging="284"/>
        <w:rPr>
          <w:rFonts w:ascii="Times New Roman" w:hAnsi="Times New Roman" w:cs="Times New Roman"/>
          <w:sz w:val="24"/>
          <w:szCs w:val="24"/>
        </w:rPr>
      </w:pPr>
      <w:r w:rsidRPr="00B602A8">
        <w:rPr>
          <w:rFonts w:ascii="Times New Roman" w:hAnsi="Times New Roman" w:cs="Times New Roman"/>
          <w:sz w:val="24"/>
          <w:szCs w:val="24"/>
        </w:rPr>
        <w:t>İmalat yapılacak sahada, işçi güvenliğini sağlamak için her türlü ikaz işareti ile gerekli önlemler yüklenici tarafından alınacaktır.</w:t>
      </w:r>
    </w:p>
    <w:p w:rsidR="000B144D" w:rsidRPr="00B602A8" w:rsidRDefault="000B144D" w:rsidP="007B21C6">
      <w:pPr>
        <w:numPr>
          <w:ilvl w:val="0"/>
          <w:numId w:val="4"/>
        </w:numPr>
        <w:ind w:left="142" w:hanging="284"/>
        <w:rPr>
          <w:rFonts w:ascii="Times New Roman" w:hAnsi="Times New Roman" w:cs="Times New Roman"/>
          <w:sz w:val="24"/>
          <w:szCs w:val="24"/>
        </w:rPr>
      </w:pPr>
      <w:r w:rsidRPr="00B602A8">
        <w:rPr>
          <w:rFonts w:ascii="Times New Roman" w:hAnsi="Times New Roman" w:cs="Times New Roman"/>
          <w:sz w:val="24"/>
          <w:szCs w:val="24"/>
        </w:rPr>
        <w:lastRenderedPageBreak/>
        <w:t>Yüklenici firma; çalışanlarının sağlık raporlarını ve SSK kayıtlarını, İdarenin istemesi durumunda İdare’ye bildirmek ile yükümlüdür. İdare tarafınca tespit edilen kayıt dışı çalışan olması durumunda tutanak tutularak yüklenici firmaya çalışan ve her gün başına toplam sözleşme bedelinin Binde 2 si oranında İdari para cezası uygulanacaktır. Bu durumun 3 (üç) iş günü içerisinde düzeltilmemesi halinde cezai işlem tekrar uygulanacaktır.</w:t>
      </w:r>
    </w:p>
    <w:p w:rsidR="00F4279F" w:rsidRPr="00B602A8" w:rsidRDefault="00F4279F" w:rsidP="007B21C6">
      <w:pPr>
        <w:numPr>
          <w:ilvl w:val="0"/>
          <w:numId w:val="4"/>
        </w:numPr>
        <w:ind w:left="142" w:hanging="284"/>
        <w:rPr>
          <w:rFonts w:ascii="Times New Roman" w:hAnsi="Times New Roman" w:cs="Times New Roman"/>
          <w:color w:val="000000"/>
          <w:sz w:val="24"/>
          <w:szCs w:val="24"/>
        </w:rPr>
      </w:pPr>
      <w:r w:rsidRPr="00B602A8">
        <w:rPr>
          <w:rFonts w:ascii="Times New Roman" w:hAnsi="Times New Roman" w:cs="Times New Roman"/>
          <w:sz w:val="24"/>
          <w:szCs w:val="24"/>
        </w:rPr>
        <w:t>İmalat süresince gerekli güvenlik ve/veya trafik tedbirleri alınacak, uyarı ve ikaz levhaları konulacaktır. Gerekli tedbirler alınmadığı takdirde ortaya çıkacak maddi, manevi</w:t>
      </w:r>
      <w:r w:rsidRPr="00B602A8">
        <w:rPr>
          <w:rFonts w:ascii="Times New Roman" w:hAnsi="Times New Roman" w:cs="Times New Roman"/>
          <w:color w:val="000000"/>
          <w:sz w:val="24"/>
          <w:szCs w:val="24"/>
        </w:rPr>
        <w:t xml:space="preserve"> ve üçüncü şahıslara ödenecek her türlü tazminattan yüklenici sorumlu olup idare sorumluluk kabul etmeyecektir. </w:t>
      </w:r>
    </w:p>
    <w:p w:rsidR="00F4279F" w:rsidRPr="00B602A8" w:rsidRDefault="00F4279F" w:rsidP="007B21C6">
      <w:pPr>
        <w:numPr>
          <w:ilvl w:val="0"/>
          <w:numId w:val="4"/>
        </w:numPr>
        <w:ind w:left="142"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İşçiler çalışırken; işin g</w:t>
      </w:r>
      <w:r w:rsidR="003037C9" w:rsidRPr="00B602A8">
        <w:rPr>
          <w:rFonts w:ascii="Times New Roman" w:hAnsi="Times New Roman" w:cs="Times New Roman"/>
          <w:color w:val="000000"/>
          <w:sz w:val="24"/>
          <w:szCs w:val="24"/>
        </w:rPr>
        <w:t xml:space="preserve">erektirdiği kişisel koruyucu </w:t>
      </w:r>
      <w:proofErr w:type="gramStart"/>
      <w:r w:rsidR="003037C9" w:rsidRPr="00B602A8">
        <w:rPr>
          <w:rFonts w:ascii="Times New Roman" w:hAnsi="Times New Roman" w:cs="Times New Roman"/>
          <w:color w:val="000000"/>
          <w:sz w:val="24"/>
          <w:szCs w:val="24"/>
        </w:rPr>
        <w:t>ekipmanlarını</w:t>
      </w:r>
      <w:proofErr w:type="gramEnd"/>
      <w:r w:rsidRPr="00B602A8">
        <w:rPr>
          <w:rFonts w:ascii="Times New Roman" w:hAnsi="Times New Roman" w:cs="Times New Roman"/>
          <w:color w:val="000000"/>
          <w:sz w:val="24"/>
          <w:szCs w:val="24"/>
        </w:rPr>
        <w:t xml:space="preserve"> kullanacak ve üzerinde </w:t>
      </w:r>
      <w:r w:rsidR="00D00EAF" w:rsidRPr="00B602A8">
        <w:rPr>
          <w:rFonts w:ascii="Times New Roman" w:hAnsi="Times New Roman" w:cs="Times New Roman"/>
          <w:color w:val="000000"/>
          <w:sz w:val="24"/>
          <w:szCs w:val="24"/>
        </w:rPr>
        <w:t>Koçarlı</w:t>
      </w:r>
      <w:r w:rsidRPr="00B602A8">
        <w:rPr>
          <w:rFonts w:ascii="Times New Roman" w:hAnsi="Times New Roman" w:cs="Times New Roman"/>
          <w:color w:val="000000"/>
          <w:sz w:val="24"/>
          <w:szCs w:val="24"/>
        </w:rPr>
        <w:t xml:space="preserve"> Belediyesi</w:t>
      </w:r>
      <w:r w:rsidR="003037C9" w:rsidRPr="00B602A8">
        <w:rPr>
          <w:rFonts w:ascii="Times New Roman" w:hAnsi="Times New Roman" w:cs="Times New Roman"/>
          <w:color w:val="000000"/>
          <w:sz w:val="24"/>
          <w:szCs w:val="24"/>
        </w:rPr>
        <w:t xml:space="preserve"> Logosu ve yazısı(fosforlu) </w:t>
      </w:r>
      <w:r w:rsidRPr="00B602A8">
        <w:rPr>
          <w:rFonts w:ascii="Times New Roman" w:hAnsi="Times New Roman" w:cs="Times New Roman"/>
          <w:color w:val="000000"/>
          <w:sz w:val="24"/>
          <w:szCs w:val="24"/>
        </w:rPr>
        <w:t xml:space="preserve">yazan tulum veya benzeri iş elbisesi </w:t>
      </w:r>
      <w:r w:rsidR="003037C9" w:rsidRPr="00B602A8">
        <w:rPr>
          <w:rFonts w:ascii="Times New Roman" w:hAnsi="Times New Roman" w:cs="Times New Roman"/>
          <w:color w:val="000000"/>
          <w:sz w:val="24"/>
          <w:szCs w:val="24"/>
        </w:rPr>
        <w:t xml:space="preserve">mutlak suretle </w:t>
      </w:r>
      <w:r w:rsidRPr="00B602A8">
        <w:rPr>
          <w:rFonts w:ascii="Times New Roman" w:hAnsi="Times New Roman" w:cs="Times New Roman"/>
          <w:color w:val="000000"/>
          <w:sz w:val="24"/>
          <w:szCs w:val="24"/>
        </w:rPr>
        <w:t xml:space="preserve">giyeceklerdir. </w:t>
      </w:r>
    </w:p>
    <w:p w:rsidR="00F4279F" w:rsidRPr="00B602A8" w:rsidRDefault="00F4279F" w:rsidP="007B21C6">
      <w:pPr>
        <w:numPr>
          <w:ilvl w:val="0"/>
          <w:numId w:val="4"/>
        </w:numPr>
        <w:ind w:left="142"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Yüklenici; 2918 sayılı Karayolları Trafik Kanunu ve 4857 sayılı İş Kanuna göre gerekli bütün tedbirleri almakla yükümlüdür. </w:t>
      </w:r>
    </w:p>
    <w:p w:rsidR="00F4279F" w:rsidRPr="00B602A8" w:rsidRDefault="00F4279F" w:rsidP="007B21C6">
      <w:pPr>
        <w:numPr>
          <w:ilvl w:val="0"/>
          <w:numId w:val="4"/>
        </w:numPr>
        <w:ind w:left="142" w:hanging="284"/>
        <w:rPr>
          <w:rFonts w:ascii="Times New Roman" w:hAnsi="Times New Roman" w:cs="Times New Roman"/>
          <w:color w:val="000000"/>
          <w:sz w:val="24"/>
          <w:szCs w:val="24"/>
        </w:rPr>
      </w:pPr>
      <w:r w:rsidRPr="00B602A8">
        <w:rPr>
          <w:rFonts w:ascii="Times New Roman" w:hAnsi="Times New Roman" w:cs="Times New Roman"/>
          <w:color w:val="000000"/>
          <w:sz w:val="24"/>
          <w:szCs w:val="24"/>
        </w:rPr>
        <w:t xml:space="preserve">Yüklenici firma iş ve işçi güvenliği ile işin niteliğine göre iş başlangıcından bitimine kadar tüm tedbirleri almak ve uymak zorundadır. Mevcut tüm yasal mevzuattan sorumludur. </w:t>
      </w:r>
    </w:p>
    <w:p w:rsidR="00DF3726" w:rsidRPr="00FF6705" w:rsidRDefault="00F4279F" w:rsidP="005924EC">
      <w:pPr>
        <w:numPr>
          <w:ilvl w:val="0"/>
          <w:numId w:val="4"/>
        </w:numPr>
        <w:ind w:left="142" w:hanging="284"/>
        <w:rPr>
          <w:rFonts w:ascii="Times New Roman" w:hAnsi="Times New Roman" w:cs="Times New Roman"/>
          <w:sz w:val="24"/>
          <w:szCs w:val="24"/>
          <w:u w:val="single"/>
        </w:rPr>
      </w:pPr>
      <w:r w:rsidRPr="00FF6705">
        <w:rPr>
          <w:rFonts w:ascii="Times New Roman" w:hAnsi="Times New Roman" w:cs="Times New Roman"/>
          <w:color w:val="000000"/>
          <w:sz w:val="24"/>
          <w:szCs w:val="24"/>
        </w:rPr>
        <w:t>Tedarikçi çalışanlarının işin gerektirdiği şekilde güvenlik tedbirleri alınmış bir ortamda çalıştırılmaları gerekmektedir.</w:t>
      </w:r>
    </w:p>
    <w:p w:rsidR="00FF6705" w:rsidRDefault="00FF6705" w:rsidP="00FF6705">
      <w:pPr>
        <w:rPr>
          <w:rFonts w:ascii="Times New Roman" w:hAnsi="Times New Roman" w:cs="Times New Roman"/>
          <w:color w:val="000000"/>
          <w:sz w:val="24"/>
          <w:szCs w:val="24"/>
        </w:rPr>
      </w:pPr>
    </w:p>
    <w:p w:rsidR="00FF6705" w:rsidRDefault="00FF6705" w:rsidP="00FF6705">
      <w:pPr>
        <w:rPr>
          <w:rFonts w:ascii="Times New Roman" w:hAnsi="Times New Roman" w:cs="Times New Roman"/>
          <w:sz w:val="24"/>
          <w:szCs w:val="24"/>
          <w:u w:val="single"/>
        </w:rPr>
      </w:pPr>
    </w:p>
    <w:p w:rsidR="00783072" w:rsidRDefault="00783072" w:rsidP="00FF6705">
      <w:pPr>
        <w:rPr>
          <w:rFonts w:ascii="Times New Roman" w:hAnsi="Times New Roman" w:cs="Times New Roman"/>
          <w:sz w:val="24"/>
          <w:szCs w:val="24"/>
          <w:u w:val="single"/>
        </w:rPr>
      </w:pPr>
    </w:p>
    <w:p w:rsidR="00783072" w:rsidRDefault="00783072" w:rsidP="00FF6705">
      <w:pPr>
        <w:rPr>
          <w:rFonts w:ascii="Times New Roman" w:hAnsi="Times New Roman" w:cs="Times New Roman"/>
          <w:sz w:val="24"/>
          <w:szCs w:val="24"/>
          <w:u w:val="single"/>
        </w:rPr>
      </w:pPr>
    </w:p>
    <w:p w:rsidR="00783072" w:rsidRDefault="00783072" w:rsidP="00FF6705">
      <w:pPr>
        <w:rPr>
          <w:rFonts w:ascii="Times New Roman" w:hAnsi="Times New Roman" w:cs="Times New Roman"/>
          <w:sz w:val="24"/>
          <w:szCs w:val="24"/>
          <w:u w:val="single"/>
        </w:rPr>
      </w:pPr>
    </w:p>
    <w:p w:rsidR="00783072" w:rsidRPr="00FF6705" w:rsidRDefault="00783072" w:rsidP="00FF6705">
      <w:pPr>
        <w:rPr>
          <w:rFonts w:ascii="Times New Roman" w:hAnsi="Times New Roman" w:cs="Times New Roman"/>
          <w:sz w:val="24"/>
          <w:szCs w:val="24"/>
          <w:u w:val="single"/>
        </w:rPr>
      </w:pPr>
    </w:p>
    <w:p w:rsidR="00FF6705" w:rsidRPr="00FF6705" w:rsidRDefault="00FF6705" w:rsidP="005924EC">
      <w:pPr>
        <w:tabs>
          <w:tab w:val="left" w:pos="426"/>
        </w:tabs>
        <w:rPr>
          <w:rFonts w:ascii="Times New Roman" w:hAnsi="Times New Roman" w:cs="Times New Roman"/>
          <w:sz w:val="24"/>
          <w:szCs w:val="24"/>
          <w:u w:val="single"/>
        </w:rPr>
      </w:pPr>
    </w:p>
    <w:sectPr w:rsidR="00FF6705" w:rsidRPr="00FF6705" w:rsidSect="00BC724A">
      <w:footerReference w:type="default" r:id="rId9"/>
      <w:pgSz w:w="11906" w:h="16838" w:code="9"/>
      <w:pgMar w:top="851" w:right="1134" w:bottom="567" w:left="1134" w:header="567" w:footer="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C00" w:rsidRDefault="002A6C00" w:rsidP="00C140AC">
      <w:r>
        <w:separator/>
      </w:r>
    </w:p>
  </w:endnote>
  <w:endnote w:type="continuationSeparator" w:id="0">
    <w:p w:rsidR="002A6C00" w:rsidRDefault="002A6C00" w:rsidP="00C14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b/>
        <w:sz w:val="18"/>
        <w:szCs w:val="18"/>
      </w:rPr>
      <w:id w:val="788096413"/>
      <w:docPartObj>
        <w:docPartGallery w:val="Page Numbers (Bottom of Page)"/>
        <w:docPartUnique/>
      </w:docPartObj>
    </w:sdtPr>
    <w:sdtEndPr/>
    <w:sdtContent>
      <w:sdt>
        <w:sdtPr>
          <w:rPr>
            <w:rFonts w:asciiTheme="majorHAnsi" w:hAnsiTheme="majorHAnsi"/>
            <w:b/>
            <w:sz w:val="18"/>
            <w:szCs w:val="18"/>
          </w:rPr>
          <w:id w:val="860082579"/>
          <w:docPartObj>
            <w:docPartGallery w:val="Page Numbers (Top of Page)"/>
            <w:docPartUnique/>
          </w:docPartObj>
        </w:sdtPr>
        <w:sdtEndPr/>
        <w:sdtContent>
          <w:p w:rsidR="0082183D" w:rsidRPr="00CB45E5" w:rsidRDefault="0082183D" w:rsidP="00BC724A">
            <w:pPr>
              <w:pStyle w:val="Altbilgi"/>
              <w:jc w:val="right"/>
              <w:rPr>
                <w:rFonts w:asciiTheme="majorHAnsi" w:hAnsiTheme="majorHAnsi"/>
                <w:b/>
                <w:sz w:val="18"/>
                <w:szCs w:val="18"/>
              </w:rPr>
            </w:pPr>
            <w:r w:rsidRPr="00CB45E5">
              <w:rPr>
                <w:rFonts w:asciiTheme="majorHAnsi" w:hAnsiTheme="majorHAnsi"/>
                <w:b/>
                <w:sz w:val="18"/>
                <w:szCs w:val="18"/>
              </w:rPr>
              <w:t xml:space="preserve">Sayfa </w:t>
            </w:r>
            <w:r w:rsidRPr="00CB45E5">
              <w:rPr>
                <w:rFonts w:asciiTheme="majorHAnsi" w:hAnsiTheme="majorHAnsi"/>
                <w:b/>
                <w:bCs/>
                <w:sz w:val="18"/>
                <w:szCs w:val="18"/>
              </w:rPr>
              <w:fldChar w:fldCharType="begin"/>
            </w:r>
            <w:r w:rsidRPr="00CB45E5">
              <w:rPr>
                <w:rFonts w:asciiTheme="majorHAnsi" w:hAnsiTheme="majorHAnsi"/>
                <w:b/>
                <w:bCs/>
                <w:sz w:val="18"/>
                <w:szCs w:val="18"/>
              </w:rPr>
              <w:instrText>PAGE</w:instrText>
            </w:r>
            <w:r w:rsidRPr="00CB45E5">
              <w:rPr>
                <w:rFonts w:asciiTheme="majorHAnsi" w:hAnsiTheme="majorHAnsi"/>
                <w:b/>
                <w:bCs/>
                <w:sz w:val="18"/>
                <w:szCs w:val="18"/>
              </w:rPr>
              <w:fldChar w:fldCharType="separate"/>
            </w:r>
            <w:r w:rsidR="009B7EBB">
              <w:rPr>
                <w:rFonts w:asciiTheme="majorHAnsi" w:hAnsiTheme="majorHAnsi"/>
                <w:b/>
                <w:bCs/>
                <w:noProof/>
                <w:sz w:val="18"/>
                <w:szCs w:val="18"/>
              </w:rPr>
              <w:t>6</w:t>
            </w:r>
            <w:r w:rsidRPr="00CB45E5">
              <w:rPr>
                <w:rFonts w:asciiTheme="majorHAnsi" w:hAnsiTheme="majorHAnsi"/>
                <w:b/>
                <w:bCs/>
                <w:sz w:val="18"/>
                <w:szCs w:val="18"/>
              </w:rPr>
              <w:fldChar w:fldCharType="end"/>
            </w:r>
            <w:r w:rsidRPr="00CB45E5">
              <w:rPr>
                <w:rFonts w:asciiTheme="majorHAnsi" w:hAnsiTheme="majorHAnsi"/>
                <w:b/>
                <w:sz w:val="18"/>
                <w:szCs w:val="18"/>
              </w:rPr>
              <w:t xml:space="preserve"> / </w:t>
            </w:r>
            <w:r w:rsidRPr="00CB45E5">
              <w:rPr>
                <w:rFonts w:asciiTheme="majorHAnsi" w:hAnsiTheme="majorHAnsi"/>
                <w:b/>
                <w:bCs/>
                <w:sz w:val="18"/>
                <w:szCs w:val="18"/>
              </w:rPr>
              <w:fldChar w:fldCharType="begin"/>
            </w:r>
            <w:r w:rsidRPr="00CB45E5">
              <w:rPr>
                <w:rFonts w:asciiTheme="majorHAnsi" w:hAnsiTheme="majorHAnsi"/>
                <w:b/>
                <w:bCs/>
                <w:sz w:val="18"/>
                <w:szCs w:val="18"/>
              </w:rPr>
              <w:instrText>NUMPAGES</w:instrText>
            </w:r>
            <w:r w:rsidRPr="00CB45E5">
              <w:rPr>
                <w:rFonts w:asciiTheme="majorHAnsi" w:hAnsiTheme="majorHAnsi"/>
                <w:b/>
                <w:bCs/>
                <w:sz w:val="18"/>
                <w:szCs w:val="18"/>
              </w:rPr>
              <w:fldChar w:fldCharType="separate"/>
            </w:r>
            <w:r w:rsidR="009B7EBB">
              <w:rPr>
                <w:rFonts w:asciiTheme="majorHAnsi" w:hAnsiTheme="majorHAnsi"/>
                <w:b/>
                <w:bCs/>
                <w:noProof/>
                <w:sz w:val="18"/>
                <w:szCs w:val="18"/>
              </w:rPr>
              <w:t>6</w:t>
            </w:r>
            <w:r w:rsidRPr="00CB45E5">
              <w:rPr>
                <w:rFonts w:asciiTheme="majorHAnsi" w:hAnsiTheme="majorHAnsi"/>
                <w:b/>
                <w:bCs/>
                <w:sz w:val="18"/>
                <w:szCs w:val="18"/>
              </w:rPr>
              <w:fldChar w:fldCharType="end"/>
            </w:r>
          </w:p>
        </w:sdtContent>
      </w:sdt>
    </w:sdtContent>
  </w:sdt>
  <w:p w:rsidR="0082183D" w:rsidRDefault="0082183D">
    <w:pPr>
      <w:pStyle w:val="Altbilgi"/>
    </w:pPr>
  </w:p>
  <w:p w:rsidR="0082183D" w:rsidRDefault="0082183D"/>
  <w:p w:rsidR="0082183D" w:rsidRDefault="0082183D"/>
  <w:p w:rsidR="0082183D" w:rsidRDefault="008218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C00" w:rsidRDefault="002A6C00" w:rsidP="00C140AC">
      <w:r>
        <w:separator/>
      </w:r>
    </w:p>
  </w:footnote>
  <w:footnote w:type="continuationSeparator" w:id="0">
    <w:p w:rsidR="002A6C00" w:rsidRDefault="002A6C00" w:rsidP="00C140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nsid w:val="0A324073"/>
    <w:multiLevelType w:val="hybridMultilevel"/>
    <w:tmpl w:val="2AEE4A00"/>
    <w:lvl w:ilvl="0" w:tplc="A76C7996">
      <w:start w:val="1"/>
      <w:numFmt w:val="decimal"/>
      <w:pStyle w:val="Balk1"/>
      <w:lvlText w:val="%1."/>
      <w:lvlJc w:val="left"/>
      <w:pPr>
        <w:ind w:left="720" w:hanging="360"/>
      </w:pPr>
    </w:lvl>
    <w:lvl w:ilvl="1" w:tplc="6F80F6B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0324AA"/>
    <w:multiLevelType w:val="hybridMultilevel"/>
    <w:tmpl w:val="3F948A24"/>
    <w:lvl w:ilvl="0" w:tplc="041F000F">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nsid w:val="21D5206B"/>
    <w:multiLevelType w:val="hybridMultilevel"/>
    <w:tmpl w:val="96DC174E"/>
    <w:lvl w:ilvl="0" w:tplc="A0100992">
      <w:start w:val="91"/>
      <w:numFmt w:val="decimal"/>
      <w:pStyle w:val="Balk3"/>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8B600AE"/>
    <w:multiLevelType w:val="hybridMultilevel"/>
    <w:tmpl w:val="A622EE3C"/>
    <w:lvl w:ilvl="0" w:tplc="18C49F5C">
      <w:start w:val="1"/>
      <w:numFmt w:val="decimal"/>
      <w:lvlText w:val="%1."/>
      <w:lvlJc w:val="left"/>
      <w:pPr>
        <w:ind w:left="2159" w:hanging="354"/>
      </w:pPr>
      <w:rPr>
        <w:rFonts w:hint="default"/>
        <w:w w:val="107"/>
      </w:rPr>
    </w:lvl>
    <w:lvl w:ilvl="1" w:tplc="FF5AD1BC">
      <w:start w:val="1"/>
      <w:numFmt w:val="decimal"/>
      <w:lvlText w:val="%2."/>
      <w:lvlJc w:val="left"/>
      <w:pPr>
        <w:ind w:left="2994" w:hanging="362"/>
      </w:pPr>
      <w:rPr>
        <w:rFonts w:hint="default"/>
        <w:spacing w:val="-1"/>
        <w:w w:val="104"/>
      </w:rPr>
    </w:lvl>
    <w:lvl w:ilvl="2" w:tplc="B6FA31FA">
      <w:numFmt w:val="bullet"/>
      <w:lvlText w:val="•"/>
      <w:lvlJc w:val="left"/>
      <w:pPr>
        <w:ind w:left="3940" w:hanging="362"/>
      </w:pPr>
      <w:rPr>
        <w:rFonts w:hint="default"/>
      </w:rPr>
    </w:lvl>
    <w:lvl w:ilvl="3" w:tplc="B7302FAA">
      <w:numFmt w:val="bullet"/>
      <w:lvlText w:val="•"/>
      <w:lvlJc w:val="left"/>
      <w:pPr>
        <w:ind w:left="4880" w:hanging="362"/>
      </w:pPr>
      <w:rPr>
        <w:rFonts w:hint="default"/>
      </w:rPr>
    </w:lvl>
    <w:lvl w:ilvl="4" w:tplc="18FAA05C">
      <w:numFmt w:val="bullet"/>
      <w:lvlText w:val="•"/>
      <w:lvlJc w:val="left"/>
      <w:pPr>
        <w:ind w:left="5820" w:hanging="362"/>
      </w:pPr>
      <w:rPr>
        <w:rFonts w:hint="default"/>
      </w:rPr>
    </w:lvl>
    <w:lvl w:ilvl="5" w:tplc="62FCC182">
      <w:numFmt w:val="bullet"/>
      <w:lvlText w:val="•"/>
      <w:lvlJc w:val="left"/>
      <w:pPr>
        <w:ind w:left="6760" w:hanging="362"/>
      </w:pPr>
      <w:rPr>
        <w:rFonts w:hint="default"/>
      </w:rPr>
    </w:lvl>
    <w:lvl w:ilvl="6" w:tplc="49F6DAC2">
      <w:numFmt w:val="bullet"/>
      <w:lvlText w:val="•"/>
      <w:lvlJc w:val="left"/>
      <w:pPr>
        <w:ind w:left="7700" w:hanging="362"/>
      </w:pPr>
      <w:rPr>
        <w:rFonts w:hint="default"/>
      </w:rPr>
    </w:lvl>
    <w:lvl w:ilvl="7" w:tplc="C6F65D78">
      <w:numFmt w:val="bullet"/>
      <w:lvlText w:val="•"/>
      <w:lvlJc w:val="left"/>
      <w:pPr>
        <w:ind w:left="8640" w:hanging="362"/>
      </w:pPr>
      <w:rPr>
        <w:rFonts w:hint="default"/>
      </w:rPr>
    </w:lvl>
    <w:lvl w:ilvl="8" w:tplc="467099E8">
      <w:numFmt w:val="bullet"/>
      <w:lvlText w:val="•"/>
      <w:lvlJc w:val="left"/>
      <w:pPr>
        <w:ind w:left="9580" w:hanging="362"/>
      </w:pPr>
      <w:rPr>
        <w:rFonts w:hint="default"/>
      </w:rPr>
    </w:lvl>
  </w:abstractNum>
  <w:abstractNum w:abstractNumId="5">
    <w:nsid w:val="35262037"/>
    <w:multiLevelType w:val="multilevel"/>
    <w:tmpl w:val="3300F590"/>
    <w:lvl w:ilvl="0">
      <w:start w:val="1"/>
      <w:numFmt w:val="decimal"/>
      <w:pStyle w:val="Balk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67E12AE"/>
    <w:multiLevelType w:val="hybridMultilevel"/>
    <w:tmpl w:val="8B966348"/>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nsid w:val="53A93A2C"/>
    <w:multiLevelType w:val="hybridMultilevel"/>
    <w:tmpl w:val="4B98680A"/>
    <w:lvl w:ilvl="0" w:tplc="602C0FFC">
      <w:start w:val="1"/>
      <w:numFmt w:val="decimal"/>
      <w:lvlText w:val="%1."/>
      <w:lvlJc w:val="left"/>
      <w:pPr>
        <w:ind w:left="644" w:hanging="360"/>
      </w:pPr>
      <w:rPr>
        <w:b w:val="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A9243726">
      <w:start w:val="1"/>
      <w:numFmt w:val="lowerLetter"/>
      <w:lvlText w:val="%5."/>
      <w:lvlJc w:val="left"/>
      <w:pPr>
        <w:ind w:left="3600" w:hanging="360"/>
      </w:pPr>
      <w:rPr>
        <w:b/>
      </w:r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54755D98"/>
    <w:multiLevelType w:val="multilevel"/>
    <w:tmpl w:val="0E624218"/>
    <w:lvl w:ilvl="0">
      <w:start w:val="1"/>
      <w:numFmt w:val="decimal"/>
      <w:lvlText w:val="%1."/>
      <w:lvlJc w:val="left"/>
      <w:pPr>
        <w:ind w:left="720" w:hanging="360"/>
      </w:pPr>
    </w:lvl>
    <w:lvl w:ilvl="1">
      <w:start w:val="1"/>
      <w:numFmt w:val="decimal"/>
      <w:isLgl/>
      <w:lvlText w:val="%1.%2."/>
      <w:lvlJc w:val="left"/>
      <w:pPr>
        <w:ind w:left="900" w:hanging="54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6AA174DE"/>
    <w:multiLevelType w:val="hybridMultilevel"/>
    <w:tmpl w:val="20B4E2C4"/>
    <w:lvl w:ilvl="0" w:tplc="041F0015">
      <w:start w:val="1"/>
      <w:numFmt w:val="upperLetter"/>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5"/>
  </w:num>
  <w:num w:numId="3">
    <w:abstractNumId w:val="3"/>
    <w:lvlOverride w:ilvl="0">
      <w:startOverride w:val="1"/>
    </w:lvlOverride>
  </w:num>
  <w:num w:numId="4">
    <w:abstractNumId w:val="6"/>
  </w:num>
  <w:num w:numId="5">
    <w:abstractNumId w:val="8"/>
  </w:num>
  <w:num w:numId="6">
    <w:abstractNumId w:val="2"/>
  </w:num>
  <w:num w:numId="7">
    <w:abstractNumId w:val="7"/>
  </w:num>
  <w:num w:numId="8">
    <w:abstractNumId w:val="4"/>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9EE"/>
    <w:rsid w:val="00000804"/>
    <w:rsid w:val="00003166"/>
    <w:rsid w:val="00004698"/>
    <w:rsid w:val="0000614A"/>
    <w:rsid w:val="0001416C"/>
    <w:rsid w:val="00016BDA"/>
    <w:rsid w:val="00021678"/>
    <w:rsid w:val="00032093"/>
    <w:rsid w:val="00032E76"/>
    <w:rsid w:val="00033AED"/>
    <w:rsid w:val="00034E35"/>
    <w:rsid w:val="00043299"/>
    <w:rsid w:val="00056E13"/>
    <w:rsid w:val="0005789B"/>
    <w:rsid w:val="00066876"/>
    <w:rsid w:val="00070CBE"/>
    <w:rsid w:val="000772F5"/>
    <w:rsid w:val="00083DE0"/>
    <w:rsid w:val="00086593"/>
    <w:rsid w:val="000912FC"/>
    <w:rsid w:val="00097757"/>
    <w:rsid w:val="000B144D"/>
    <w:rsid w:val="000B1B67"/>
    <w:rsid w:val="000B47A2"/>
    <w:rsid w:val="000B6B0C"/>
    <w:rsid w:val="000C7233"/>
    <w:rsid w:val="000D19F7"/>
    <w:rsid w:val="000D347F"/>
    <w:rsid w:val="000F16BA"/>
    <w:rsid w:val="000F5676"/>
    <w:rsid w:val="000F71A6"/>
    <w:rsid w:val="001022FA"/>
    <w:rsid w:val="00104089"/>
    <w:rsid w:val="00107AC7"/>
    <w:rsid w:val="00110CDA"/>
    <w:rsid w:val="00113746"/>
    <w:rsid w:val="00113CCD"/>
    <w:rsid w:val="00116608"/>
    <w:rsid w:val="00122A93"/>
    <w:rsid w:val="00130F22"/>
    <w:rsid w:val="00131943"/>
    <w:rsid w:val="001336BA"/>
    <w:rsid w:val="00135CC1"/>
    <w:rsid w:val="0014417E"/>
    <w:rsid w:val="001571A7"/>
    <w:rsid w:val="00160CBC"/>
    <w:rsid w:val="00162B77"/>
    <w:rsid w:val="00164103"/>
    <w:rsid w:val="0017415E"/>
    <w:rsid w:val="00183ED2"/>
    <w:rsid w:val="00184E1D"/>
    <w:rsid w:val="00192D55"/>
    <w:rsid w:val="00193EF7"/>
    <w:rsid w:val="001978C3"/>
    <w:rsid w:val="00197E6E"/>
    <w:rsid w:val="001A529A"/>
    <w:rsid w:val="001A6963"/>
    <w:rsid w:val="001B0869"/>
    <w:rsid w:val="001C1F12"/>
    <w:rsid w:val="001D0B73"/>
    <w:rsid w:val="001D160D"/>
    <w:rsid w:val="00202F87"/>
    <w:rsid w:val="00203271"/>
    <w:rsid w:val="00203D69"/>
    <w:rsid w:val="002053CA"/>
    <w:rsid w:val="0020714F"/>
    <w:rsid w:val="00215433"/>
    <w:rsid w:val="00215E6F"/>
    <w:rsid w:val="00215E90"/>
    <w:rsid w:val="00216D27"/>
    <w:rsid w:val="002231EC"/>
    <w:rsid w:val="00224F83"/>
    <w:rsid w:val="00230508"/>
    <w:rsid w:val="0023240A"/>
    <w:rsid w:val="00232581"/>
    <w:rsid w:val="00242227"/>
    <w:rsid w:val="002439A9"/>
    <w:rsid w:val="00245D3C"/>
    <w:rsid w:val="00261ACB"/>
    <w:rsid w:val="00266B6D"/>
    <w:rsid w:val="002733B7"/>
    <w:rsid w:val="002741A4"/>
    <w:rsid w:val="002760C3"/>
    <w:rsid w:val="002970D6"/>
    <w:rsid w:val="00297D17"/>
    <w:rsid w:val="002A6C00"/>
    <w:rsid w:val="002B57C0"/>
    <w:rsid w:val="002B79B8"/>
    <w:rsid w:val="002D3CF9"/>
    <w:rsid w:val="002D55EB"/>
    <w:rsid w:val="002D5B43"/>
    <w:rsid w:val="002D5D75"/>
    <w:rsid w:val="002F0680"/>
    <w:rsid w:val="002F41B2"/>
    <w:rsid w:val="0030092B"/>
    <w:rsid w:val="003037C9"/>
    <w:rsid w:val="00316D5A"/>
    <w:rsid w:val="003239E0"/>
    <w:rsid w:val="00326F30"/>
    <w:rsid w:val="003342BA"/>
    <w:rsid w:val="00335975"/>
    <w:rsid w:val="0036182D"/>
    <w:rsid w:val="00362E6F"/>
    <w:rsid w:val="00364F1E"/>
    <w:rsid w:val="00366D00"/>
    <w:rsid w:val="0037008F"/>
    <w:rsid w:val="003730DF"/>
    <w:rsid w:val="00373F04"/>
    <w:rsid w:val="00382726"/>
    <w:rsid w:val="00393D91"/>
    <w:rsid w:val="0039583B"/>
    <w:rsid w:val="003979EA"/>
    <w:rsid w:val="003A259A"/>
    <w:rsid w:val="003C0E7D"/>
    <w:rsid w:val="003C5426"/>
    <w:rsid w:val="003C5CCA"/>
    <w:rsid w:val="003D57C9"/>
    <w:rsid w:val="003E0E32"/>
    <w:rsid w:val="003E4207"/>
    <w:rsid w:val="003E5B2C"/>
    <w:rsid w:val="003F1D81"/>
    <w:rsid w:val="003F2770"/>
    <w:rsid w:val="004107FC"/>
    <w:rsid w:val="00427057"/>
    <w:rsid w:val="00432B5E"/>
    <w:rsid w:val="004345FB"/>
    <w:rsid w:val="004364B9"/>
    <w:rsid w:val="00442FF9"/>
    <w:rsid w:val="004464B6"/>
    <w:rsid w:val="00450749"/>
    <w:rsid w:val="00470240"/>
    <w:rsid w:val="004705D3"/>
    <w:rsid w:val="00473EC4"/>
    <w:rsid w:val="00477599"/>
    <w:rsid w:val="00481D5D"/>
    <w:rsid w:val="00485EFB"/>
    <w:rsid w:val="0048791E"/>
    <w:rsid w:val="00491C89"/>
    <w:rsid w:val="00491FD5"/>
    <w:rsid w:val="00492BF2"/>
    <w:rsid w:val="004944A4"/>
    <w:rsid w:val="004A3EC0"/>
    <w:rsid w:val="004A6B01"/>
    <w:rsid w:val="004D15A4"/>
    <w:rsid w:val="004D6A57"/>
    <w:rsid w:val="004E1D65"/>
    <w:rsid w:val="004E3598"/>
    <w:rsid w:val="004E4BC8"/>
    <w:rsid w:val="004E52FD"/>
    <w:rsid w:val="004E7EB9"/>
    <w:rsid w:val="004F7211"/>
    <w:rsid w:val="004F77E8"/>
    <w:rsid w:val="005143F8"/>
    <w:rsid w:val="00514648"/>
    <w:rsid w:val="005201ED"/>
    <w:rsid w:val="00521407"/>
    <w:rsid w:val="00554FBA"/>
    <w:rsid w:val="005627BF"/>
    <w:rsid w:val="00565BD9"/>
    <w:rsid w:val="00565F69"/>
    <w:rsid w:val="00570186"/>
    <w:rsid w:val="005726FB"/>
    <w:rsid w:val="00573699"/>
    <w:rsid w:val="00574018"/>
    <w:rsid w:val="0058452A"/>
    <w:rsid w:val="005924EC"/>
    <w:rsid w:val="00597FB7"/>
    <w:rsid w:val="005A231B"/>
    <w:rsid w:val="005A6074"/>
    <w:rsid w:val="005A6147"/>
    <w:rsid w:val="005A66EA"/>
    <w:rsid w:val="005B1BC2"/>
    <w:rsid w:val="005B56C8"/>
    <w:rsid w:val="005C3862"/>
    <w:rsid w:val="005D7FD6"/>
    <w:rsid w:val="005E2592"/>
    <w:rsid w:val="005E26A8"/>
    <w:rsid w:val="005E3847"/>
    <w:rsid w:val="005F0C4C"/>
    <w:rsid w:val="005F709D"/>
    <w:rsid w:val="005F75CD"/>
    <w:rsid w:val="00601E43"/>
    <w:rsid w:val="00604EA5"/>
    <w:rsid w:val="00606792"/>
    <w:rsid w:val="00607CB2"/>
    <w:rsid w:val="00611F4A"/>
    <w:rsid w:val="006124BA"/>
    <w:rsid w:val="00642330"/>
    <w:rsid w:val="00646DD0"/>
    <w:rsid w:val="00650F38"/>
    <w:rsid w:val="00661E71"/>
    <w:rsid w:val="00663821"/>
    <w:rsid w:val="00673DDB"/>
    <w:rsid w:val="0067511E"/>
    <w:rsid w:val="0068142D"/>
    <w:rsid w:val="00682196"/>
    <w:rsid w:val="0068364D"/>
    <w:rsid w:val="00684A1C"/>
    <w:rsid w:val="00684CDB"/>
    <w:rsid w:val="00687246"/>
    <w:rsid w:val="00692DC0"/>
    <w:rsid w:val="006948A6"/>
    <w:rsid w:val="006A46C1"/>
    <w:rsid w:val="006A6B33"/>
    <w:rsid w:val="006B111C"/>
    <w:rsid w:val="006D05F0"/>
    <w:rsid w:val="006D3E3C"/>
    <w:rsid w:val="006E10F7"/>
    <w:rsid w:val="006F0850"/>
    <w:rsid w:val="006F4AB9"/>
    <w:rsid w:val="00710528"/>
    <w:rsid w:val="00710D75"/>
    <w:rsid w:val="00713AD2"/>
    <w:rsid w:val="00714BA4"/>
    <w:rsid w:val="00715F2A"/>
    <w:rsid w:val="0071774A"/>
    <w:rsid w:val="00721A3D"/>
    <w:rsid w:val="00722CC4"/>
    <w:rsid w:val="0072548C"/>
    <w:rsid w:val="00726594"/>
    <w:rsid w:val="00730D9B"/>
    <w:rsid w:val="007310E6"/>
    <w:rsid w:val="007339C5"/>
    <w:rsid w:val="007348E7"/>
    <w:rsid w:val="0073643E"/>
    <w:rsid w:val="0074327A"/>
    <w:rsid w:val="00743846"/>
    <w:rsid w:val="00745795"/>
    <w:rsid w:val="00751040"/>
    <w:rsid w:val="007525C0"/>
    <w:rsid w:val="007535AF"/>
    <w:rsid w:val="007535B2"/>
    <w:rsid w:val="00754B41"/>
    <w:rsid w:val="00754EB9"/>
    <w:rsid w:val="007560E5"/>
    <w:rsid w:val="00772C43"/>
    <w:rsid w:val="00773899"/>
    <w:rsid w:val="00774E7C"/>
    <w:rsid w:val="007755AE"/>
    <w:rsid w:val="00780128"/>
    <w:rsid w:val="00783072"/>
    <w:rsid w:val="007841F6"/>
    <w:rsid w:val="0079137B"/>
    <w:rsid w:val="00792309"/>
    <w:rsid w:val="00792BD4"/>
    <w:rsid w:val="00793E73"/>
    <w:rsid w:val="00794DE1"/>
    <w:rsid w:val="007A221E"/>
    <w:rsid w:val="007A7F67"/>
    <w:rsid w:val="007B21C6"/>
    <w:rsid w:val="007C2E18"/>
    <w:rsid w:val="007D157A"/>
    <w:rsid w:val="007D2632"/>
    <w:rsid w:val="007D4DCC"/>
    <w:rsid w:val="007D5232"/>
    <w:rsid w:val="007E535C"/>
    <w:rsid w:val="007F2EAC"/>
    <w:rsid w:val="00802C8E"/>
    <w:rsid w:val="008031EF"/>
    <w:rsid w:val="008070D3"/>
    <w:rsid w:val="008109C2"/>
    <w:rsid w:val="00813006"/>
    <w:rsid w:val="0082183D"/>
    <w:rsid w:val="00825814"/>
    <w:rsid w:val="00830EB6"/>
    <w:rsid w:val="00833656"/>
    <w:rsid w:val="00844159"/>
    <w:rsid w:val="00850663"/>
    <w:rsid w:val="00852523"/>
    <w:rsid w:val="0085284A"/>
    <w:rsid w:val="00853CD1"/>
    <w:rsid w:val="008602A3"/>
    <w:rsid w:val="00867864"/>
    <w:rsid w:val="00875FB7"/>
    <w:rsid w:val="00876116"/>
    <w:rsid w:val="00882406"/>
    <w:rsid w:val="008826E4"/>
    <w:rsid w:val="008848DD"/>
    <w:rsid w:val="00893DF5"/>
    <w:rsid w:val="00894EF5"/>
    <w:rsid w:val="008976CA"/>
    <w:rsid w:val="008A2DA8"/>
    <w:rsid w:val="008A42FB"/>
    <w:rsid w:val="008B2FCE"/>
    <w:rsid w:val="008B3E43"/>
    <w:rsid w:val="008B57FE"/>
    <w:rsid w:val="008C2B4E"/>
    <w:rsid w:val="008D1349"/>
    <w:rsid w:val="008D2789"/>
    <w:rsid w:val="008D42F1"/>
    <w:rsid w:val="008D4F48"/>
    <w:rsid w:val="008D623B"/>
    <w:rsid w:val="008F2DE1"/>
    <w:rsid w:val="00904BC3"/>
    <w:rsid w:val="00906EB2"/>
    <w:rsid w:val="00912805"/>
    <w:rsid w:val="00922683"/>
    <w:rsid w:val="009269A6"/>
    <w:rsid w:val="009455DE"/>
    <w:rsid w:val="00946B3B"/>
    <w:rsid w:val="009548D7"/>
    <w:rsid w:val="00967ACC"/>
    <w:rsid w:val="00971BBD"/>
    <w:rsid w:val="00972F98"/>
    <w:rsid w:val="009736BD"/>
    <w:rsid w:val="0097783A"/>
    <w:rsid w:val="00983233"/>
    <w:rsid w:val="009942BB"/>
    <w:rsid w:val="009945F1"/>
    <w:rsid w:val="009965A1"/>
    <w:rsid w:val="00997AE4"/>
    <w:rsid w:val="009A0282"/>
    <w:rsid w:val="009A0BBC"/>
    <w:rsid w:val="009A1844"/>
    <w:rsid w:val="009A7887"/>
    <w:rsid w:val="009B3A30"/>
    <w:rsid w:val="009B7EBB"/>
    <w:rsid w:val="009C4FB0"/>
    <w:rsid w:val="009D40D0"/>
    <w:rsid w:val="009E16C1"/>
    <w:rsid w:val="009E52E3"/>
    <w:rsid w:val="009F2A82"/>
    <w:rsid w:val="00A02851"/>
    <w:rsid w:val="00A02BE1"/>
    <w:rsid w:val="00A17DC0"/>
    <w:rsid w:val="00A37B63"/>
    <w:rsid w:val="00A43EB2"/>
    <w:rsid w:val="00A52E6C"/>
    <w:rsid w:val="00A5470A"/>
    <w:rsid w:val="00A5656A"/>
    <w:rsid w:val="00A577B8"/>
    <w:rsid w:val="00A619FA"/>
    <w:rsid w:val="00A66472"/>
    <w:rsid w:val="00A7693B"/>
    <w:rsid w:val="00A858F0"/>
    <w:rsid w:val="00A862ED"/>
    <w:rsid w:val="00A87BFB"/>
    <w:rsid w:val="00A97EE3"/>
    <w:rsid w:val="00AA1A0E"/>
    <w:rsid w:val="00AA437B"/>
    <w:rsid w:val="00AA7876"/>
    <w:rsid w:val="00AB13CE"/>
    <w:rsid w:val="00AB4760"/>
    <w:rsid w:val="00AB59EE"/>
    <w:rsid w:val="00AC2996"/>
    <w:rsid w:val="00AC4C4D"/>
    <w:rsid w:val="00AC50BD"/>
    <w:rsid w:val="00AC715F"/>
    <w:rsid w:val="00AD372D"/>
    <w:rsid w:val="00AE11C2"/>
    <w:rsid w:val="00AE2BAF"/>
    <w:rsid w:val="00AE43C8"/>
    <w:rsid w:val="00AF3849"/>
    <w:rsid w:val="00B00B5E"/>
    <w:rsid w:val="00B02067"/>
    <w:rsid w:val="00B04312"/>
    <w:rsid w:val="00B044C3"/>
    <w:rsid w:val="00B1322B"/>
    <w:rsid w:val="00B17827"/>
    <w:rsid w:val="00B25E3D"/>
    <w:rsid w:val="00B3051E"/>
    <w:rsid w:val="00B34FD2"/>
    <w:rsid w:val="00B602A8"/>
    <w:rsid w:val="00B64C32"/>
    <w:rsid w:val="00B6520C"/>
    <w:rsid w:val="00B66A23"/>
    <w:rsid w:val="00B84FEF"/>
    <w:rsid w:val="00B950BD"/>
    <w:rsid w:val="00B95BCF"/>
    <w:rsid w:val="00B97A52"/>
    <w:rsid w:val="00BA61A9"/>
    <w:rsid w:val="00BA6D8D"/>
    <w:rsid w:val="00BA7D58"/>
    <w:rsid w:val="00BB4E5A"/>
    <w:rsid w:val="00BC11F2"/>
    <w:rsid w:val="00BC724A"/>
    <w:rsid w:val="00BD310E"/>
    <w:rsid w:val="00BF3959"/>
    <w:rsid w:val="00BF6D38"/>
    <w:rsid w:val="00C02BBC"/>
    <w:rsid w:val="00C05331"/>
    <w:rsid w:val="00C12ACB"/>
    <w:rsid w:val="00C140AC"/>
    <w:rsid w:val="00C2209E"/>
    <w:rsid w:val="00C34470"/>
    <w:rsid w:val="00C36722"/>
    <w:rsid w:val="00C42186"/>
    <w:rsid w:val="00C43739"/>
    <w:rsid w:val="00C44A18"/>
    <w:rsid w:val="00C50FA0"/>
    <w:rsid w:val="00C66564"/>
    <w:rsid w:val="00C66D9B"/>
    <w:rsid w:val="00C8505B"/>
    <w:rsid w:val="00C851BF"/>
    <w:rsid w:val="00C867A8"/>
    <w:rsid w:val="00C926B3"/>
    <w:rsid w:val="00C96EF7"/>
    <w:rsid w:val="00CA1B70"/>
    <w:rsid w:val="00CA5B7A"/>
    <w:rsid w:val="00CB45E5"/>
    <w:rsid w:val="00CC38EF"/>
    <w:rsid w:val="00CD5A82"/>
    <w:rsid w:val="00CE198C"/>
    <w:rsid w:val="00CE613B"/>
    <w:rsid w:val="00CF0A38"/>
    <w:rsid w:val="00CF739D"/>
    <w:rsid w:val="00CF7ACA"/>
    <w:rsid w:val="00D00EAF"/>
    <w:rsid w:val="00D04A86"/>
    <w:rsid w:val="00D17E0E"/>
    <w:rsid w:val="00D24F77"/>
    <w:rsid w:val="00D27A7F"/>
    <w:rsid w:val="00D323F9"/>
    <w:rsid w:val="00D331F5"/>
    <w:rsid w:val="00D370B2"/>
    <w:rsid w:val="00D371DC"/>
    <w:rsid w:val="00D40AE7"/>
    <w:rsid w:val="00D5027C"/>
    <w:rsid w:val="00D538C4"/>
    <w:rsid w:val="00D54D2D"/>
    <w:rsid w:val="00D565B4"/>
    <w:rsid w:val="00D56EB4"/>
    <w:rsid w:val="00D5732E"/>
    <w:rsid w:val="00D63256"/>
    <w:rsid w:val="00D67D58"/>
    <w:rsid w:val="00D7742D"/>
    <w:rsid w:val="00D8292C"/>
    <w:rsid w:val="00D904D2"/>
    <w:rsid w:val="00D90575"/>
    <w:rsid w:val="00D93580"/>
    <w:rsid w:val="00D946D4"/>
    <w:rsid w:val="00D97549"/>
    <w:rsid w:val="00DA024D"/>
    <w:rsid w:val="00DA2B2E"/>
    <w:rsid w:val="00DB13E1"/>
    <w:rsid w:val="00DB3911"/>
    <w:rsid w:val="00DC2D39"/>
    <w:rsid w:val="00DC4120"/>
    <w:rsid w:val="00DD6B80"/>
    <w:rsid w:val="00DE4F34"/>
    <w:rsid w:val="00DF1C6E"/>
    <w:rsid w:val="00DF3726"/>
    <w:rsid w:val="00DF7A2D"/>
    <w:rsid w:val="00E12A3B"/>
    <w:rsid w:val="00E25C68"/>
    <w:rsid w:val="00E310FA"/>
    <w:rsid w:val="00E34EC9"/>
    <w:rsid w:val="00E43AA3"/>
    <w:rsid w:val="00E453C9"/>
    <w:rsid w:val="00E503DE"/>
    <w:rsid w:val="00E508D9"/>
    <w:rsid w:val="00E52E30"/>
    <w:rsid w:val="00E57496"/>
    <w:rsid w:val="00E61245"/>
    <w:rsid w:val="00E67F0F"/>
    <w:rsid w:val="00E734D6"/>
    <w:rsid w:val="00E73D7B"/>
    <w:rsid w:val="00E75F8F"/>
    <w:rsid w:val="00E9372F"/>
    <w:rsid w:val="00E93823"/>
    <w:rsid w:val="00E93DFA"/>
    <w:rsid w:val="00E960FF"/>
    <w:rsid w:val="00EA0B0F"/>
    <w:rsid w:val="00EA1CC9"/>
    <w:rsid w:val="00EB666B"/>
    <w:rsid w:val="00ED1BAC"/>
    <w:rsid w:val="00ED3C69"/>
    <w:rsid w:val="00EF3D1A"/>
    <w:rsid w:val="00F041B7"/>
    <w:rsid w:val="00F04797"/>
    <w:rsid w:val="00F103CF"/>
    <w:rsid w:val="00F16B18"/>
    <w:rsid w:val="00F23421"/>
    <w:rsid w:val="00F24C93"/>
    <w:rsid w:val="00F4279F"/>
    <w:rsid w:val="00F6011A"/>
    <w:rsid w:val="00F61EA4"/>
    <w:rsid w:val="00F706A7"/>
    <w:rsid w:val="00F77A41"/>
    <w:rsid w:val="00F97D85"/>
    <w:rsid w:val="00FA713B"/>
    <w:rsid w:val="00FD00C8"/>
    <w:rsid w:val="00FD0DBE"/>
    <w:rsid w:val="00FD1972"/>
    <w:rsid w:val="00FE300C"/>
    <w:rsid w:val="00FE7C0A"/>
    <w:rsid w:val="00FF0429"/>
    <w:rsid w:val="00FF2147"/>
    <w:rsid w:val="00FF333F"/>
    <w:rsid w:val="00FF58D3"/>
    <w:rsid w:val="00FF670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9EE"/>
    <w:pPr>
      <w:spacing w:after="0" w:line="240" w:lineRule="auto"/>
      <w:jc w:val="both"/>
    </w:pPr>
    <w:rPr>
      <w:rFonts w:eastAsiaTheme="minorEastAsia"/>
      <w:lang w:eastAsia="tr-TR"/>
    </w:rPr>
  </w:style>
  <w:style w:type="paragraph" w:styleId="Balk1">
    <w:name w:val="heading 1"/>
    <w:aliases w:val="Heading 1 Char Char,Heading 1 Char Char Char,Heading 1 Char Char Char Char Char"/>
    <w:basedOn w:val="Normal"/>
    <w:next w:val="Normal"/>
    <w:link w:val="Balk1Char"/>
    <w:uiPriority w:val="9"/>
    <w:qFormat/>
    <w:rsid w:val="00D17E0E"/>
    <w:pPr>
      <w:keepNext/>
      <w:keepLines/>
      <w:numPr>
        <w:numId w:val="1"/>
      </w:numPr>
      <w:spacing w:before="480" w:line="276" w:lineRule="auto"/>
      <w:jc w:val="left"/>
      <w:outlineLvl w:val="0"/>
    </w:pPr>
    <w:rPr>
      <w:rFonts w:ascii="Times New Roman" w:eastAsiaTheme="majorEastAsia" w:hAnsi="Times New Roman" w:cstheme="majorBidi"/>
      <w:b/>
      <w:bCs/>
      <w:sz w:val="28"/>
      <w:szCs w:val="28"/>
      <w:lang w:eastAsia="en-US"/>
    </w:rPr>
  </w:style>
  <w:style w:type="paragraph" w:styleId="Balk2">
    <w:name w:val="heading 2"/>
    <w:aliases w:val="Heading 2 Char"/>
    <w:basedOn w:val="Normal"/>
    <w:link w:val="Balk2Char"/>
    <w:qFormat/>
    <w:rsid w:val="00D17E0E"/>
    <w:pPr>
      <w:numPr>
        <w:numId w:val="2"/>
      </w:numPr>
      <w:pBdr>
        <w:bottom w:val="single" w:sz="4" w:space="1" w:color="auto"/>
      </w:pBdr>
      <w:spacing w:before="100" w:beforeAutospacing="1" w:after="100" w:afterAutospacing="1"/>
      <w:jc w:val="left"/>
      <w:outlineLvl w:val="1"/>
    </w:pPr>
    <w:rPr>
      <w:rFonts w:ascii="Times New Roman" w:eastAsia="Times New Roman" w:hAnsi="Times New Roman" w:cs="Times New Roman"/>
      <w:b/>
      <w:bCs/>
      <w:sz w:val="24"/>
      <w:szCs w:val="36"/>
    </w:rPr>
  </w:style>
  <w:style w:type="paragraph" w:styleId="Balk3">
    <w:name w:val="heading 3"/>
    <w:basedOn w:val="Normal"/>
    <w:next w:val="Normal"/>
    <w:link w:val="Balk3Char"/>
    <w:unhideWhenUsed/>
    <w:qFormat/>
    <w:rsid w:val="00D17E0E"/>
    <w:pPr>
      <w:keepNext/>
      <w:keepLines/>
      <w:numPr>
        <w:numId w:val="3"/>
      </w:numPr>
      <w:pBdr>
        <w:bottom w:val="single" w:sz="4" w:space="1" w:color="auto"/>
      </w:pBdr>
      <w:spacing w:before="200" w:line="276" w:lineRule="auto"/>
      <w:jc w:val="left"/>
      <w:outlineLvl w:val="2"/>
    </w:pPr>
    <w:rPr>
      <w:rFonts w:asciiTheme="majorHAnsi" w:eastAsiaTheme="majorEastAsia" w:hAnsiTheme="majorHAnsi" w:cstheme="majorBidi"/>
      <w:b/>
      <w:bCs/>
      <w:color w:val="4F81BD" w:themeColor="accent1"/>
      <w:lang w:eastAsia="en-US"/>
    </w:rPr>
  </w:style>
  <w:style w:type="paragraph" w:styleId="Balk4">
    <w:name w:val="heading 4"/>
    <w:basedOn w:val="Normal"/>
    <w:next w:val="Normal"/>
    <w:link w:val="Balk4Char"/>
    <w:unhideWhenUsed/>
    <w:qFormat/>
    <w:rsid w:val="00D17E0E"/>
    <w:pPr>
      <w:keepNext/>
      <w:keepLines/>
      <w:spacing w:before="200" w:line="276" w:lineRule="auto"/>
      <w:jc w:val="left"/>
      <w:outlineLvl w:val="3"/>
    </w:pPr>
    <w:rPr>
      <w:rFonts w:asciiTheme="majorHAnsi" w:eastAsiaTheme="majorEastAsia" w:hAnsiTheme="majorHAnsi" w:cstheme="majorBidi"/>
      <w:b/>
      <w:bCs/>
      <w:i/>
      <w:iCs/>
      <w:color w:val="4F81BD" w:themeColor="accent1"/>
      <w:lang w:eastAsia="en-US"/>
    </w:rPr>
  </w:style>
  <w:style w:type="paragraph" w:styleId="Balk9">
    <w:name w:val="heading 9"/>
    <w:basedOn w:val="Normal"/>
    <w:next w:val="Normal"/>
    <w:link w:val="Balk9Char"/>
    <w:qFormat/>
    <w:rsid w:val="00432B5E"/>
    <w:pPr>
      <w:spacing w:before="240" w:after="60"/>
      <w:jc w:val="left"/>
      <w:outlineLvl w:val="8"/>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AB59EE"/>
    <w:pPr>
      <w:tabs>
        <w:tab w:val="left" w:pos="520"/>
        <w:tab w:val="left" w:pos="1080"/>
        <w:tab w:val="right" w:pos="2340"/>
        <w:tab w:val="left" w:pos="2520"/>
        <w:tab w:val="left" w:pos="8287"/>
        <w:tab w:val="left" w:pos="9087"/>
        <w:tab w:val="left" w:pos="9567"/>
        <w:tab w:val="left" w:pos="11227"/>
        <w:tab w:val="left" w:pos="12887"/>
      </w:tabs>
      <w:jc w:val="center"/>
    </w:pPr>
    <w:rPr>
      <w:rFonts w:ascii="Tahoma" w:eastAsia="Arial Unicode MS" w:hAnsi="Tahoma" w:cs="Tahoma"/>
      <w:b/>
    </w:rPr>
  </w:style>
  <w:style w:type="character" w:customStyle="1" w:styleId="GvdeMetniChar">
    <w:name w:val="Gövde Metni Char"/>
    <w:basedOn w:val="VarsaylanParagrafYazTipi"/>
    <w:link w:val="GvdeMetni"/>
    <w:rsid w:val="00AB59EE"/>
    <w:rPr>
      <w:rFonts w:ascii="Tahoma" w:eastAsia="Arial Unicode MS" w:hAnsi="Tahoma" w:cs="Tahoma"/>
      <w:b/>
      <w:lang w:eastAsia="tr-TR"/>
    </w:rPr>
  </w:style>
  <w:style w:type="paragraph" w:styleId="NormalWeb">
    <w:name w:val="Normal (Web)"/>
    <w:basedOn w:val="Normal"/>
    <w:uiPriority w:val="99"/>
    <w:rsid w:val="00AB59EE"/>
    <w:pPr>
      <w:spacing w:before="100" w:beforeAutospacing="1" w:after="100" w:afterAutospacing="1"/>
    </w:pPr>
    <w:rPr>
      <w:rFonts w:ascii="Times New Roman" w:eastAsia="MS Mincho" w:hAnsi="Times New Roman" w:cs="Times New Roman"/>
      <w:sz w:val="24"/>
      <w:szCs w:val="24"/>
    </w:rPr>
  </w:style>
  <w:style w:type="paragraph" w:styleId="ListeParagraf">
    <w:name w:val="List Paragraph"/>
    <w:basedOn w:val="Normal"/>
    <w:uiPriority w:val="34"/>
    <w:qFormat/>
    <w:rsid w:val="00AB59EE"/>
    <w:pPr>
      <w:widowControl w:val="0"/>
      <w:autoSpaceDE w:val="0"/>
      <w:autoSpaceDN w:val="0"/>
      <w:adjustRightInd w:val="0"/>
      <w:ind w:left="720"/>
      <w:contextualSpacing/>
    </w:pPr>
    <w:rPr>
      <w:rFonts w:ascii="Arial" w:eastAsia="Times New Roman" w:hAnsi="Arial" w:cs="Arial"/>
      <w:sz w:val="20"/>
      <w:szCs w:val="20"/>
    </w:rPr>
  </w:style>
  <w:style w:type="paragraph" w:styleId="Altbilgi">
    <w:name w:val="footer"/>
    <w:basedOn w:val="Normal"/>
    <w:link w:val="AltbilgiChar"/>
    <w:uiPriority w:val="99"/>
    <w:unhideWhenUsed/>
    <w:rsid w:val="00AB59EE"/>
    <w:pPr>
      <w:tabs>
        <w:tab w:val="center" w:pos="4536"/>
        <w:tab w:val="right" w:pos="9072"/>
      </w:tabs>
    </w:pPr>
  </w:style>
  <w:style w:type="character" w:customStyle="1" w:styleId="AltbilgiChar">
    <w:name w:val="Altbilgi Char"/>
    <w:basedOn w:val="VarsaylanParagrafYazTipi"/>
    <w:link w:val="Altbilgi"/>
    <w:uiPriority w:val="99"/>
    <w:rsid w:val="00AB59EE"/>
    <w:rPr>
      <w:rFonts w:eastAsiaTheme="minorEastAsia"/>
      <w:lang w:eastAsia="tr-TR"/>
    </w:rPr>
  </w:style>
  <w:style w:type="paragraph" w:customStyle="1" w:styleId="msobodytextindent">
    <w:name w:val="msobodytextindent"/>
    <w:basedOn w:val="Normal"/>
    <w:rsid w:val="00AB59EE"/>
    <w:pPr>
      <w:ind w:left="360"/>
    </w:pPr>
    <w:rPr>
      <w:rFonts w:ascii="Times New Roman" w:eastAsia="Times New Roman" w:hAnsi="Times New Roman" w:cs="Times New Roman"/>
      <w:sz w:val="24"/>
      <w:szCs w:val="24"/>
      <w:lang w:eastAsia="en-US"/>
    </w:rPr>
  </w:style>
  <w:style w:type="paragraph" w:styleId="BalonMetni">
    <w:name w:val="Balloon Text"/>
    <w:basedOn w:val="Normal"/>
    <w:link w:val="BalonMetniChar"/>
    <w:uiPriority w:val="99"/>
    <w:semiHidden/>
    <w:unhideWhenUsed/>
    <w:rsid w:val="00AB59EE"/>
    <w:rPr>
      <w:rFonts w:ascii="Tahoma" w:hAnsi="Tahoma" w:cs="Tahoma"/>
      <w:sz w:val="16"/>
      <w:szCs w:val="16"/>
    </w:rPr>
  </w:style>
  <w:style w:type="character" w:customStyle="1" w:styleId="BalonMetniChar">
    <w:name w:val="Balon Metni Char"/>
    <w:basedOn w:val="VarsaylanParagrafYazTipi"/>
    <w:link w:val="BalonMetni"/>
    <w:uiPriority w:val="99"/>
    <w:semiHidden/>
    <w:rsid w:val="00AB59EE"/>
    <w:rPr>
      <w:rFonts w:ascii="Tahoma" w:eastAsiaTheme="minorEastAsia" w:hAnsi="Tahoma" w:cs="Tahoma"/>
      <w:sz w:val="16"/>
      <w:szCs w:val="16"/>
      <w:lang w:eastAsia="tr-TR"/>
    </w:rPr>
  </w:style>
  <w:style w:type="paragraph" w:styleId="GvdeMetniGirintisi2">
    <w:name w:val="Body Text Indent 2"/>
    <w:basedOn w:val="Normal"/>
    <w:link w:val="GvdeMetniGirintisi2Char"/>
    <w:uiPriority w:val="99"/>
    <w:semiHidden/>
    <w:unhideWhenUsed/>
    <w:rsid w:val="002053CA"/>
    <w:pPr>
      <w:spacing w:after="120" w:line="480" w:lineRule="auto"/>
      <w:ind w:left="283"/>
      <w:jc w:val="left"/>
    </w:pPr>
    <w:rPr>
      <w:rFonts w:ascii="Calibri" w:eastAsia="Calibri" w:hAnsi="Calibri" w:cs="Times New Roman"/>
      <w:lang w:eastAsia="en-US"/>
    </w:rPr>
  </w:style>
  <w:style w:type="character" w:customStyle="1" w:styleId="GvdeMetniGirintisi2Char">
    <w:name w:val="Gövde Metni Girintisi 2 Char"/>
    <w:basedOn w:val="VarsaylanParagrafYazTipi"/>
    <w:link w:val="GvdeMetniGirintisi2"/>
    <w:uiPriority w:val="99"/>
    <w:semiHidden/>
    <w:rsid w:val="002053CA"/>
    <w:rPr>
      <w:rFonts w:ascii="Calibri" w:eastAsia="Calibri" w:hAnsi="Calibri" w:cs="Times New Roman"/>
    </w:rPr>
  </w:style>
  <w:style w:type="paragraph" w:styleId="GvdeMetni3">
    <w:name w:val="Body Text 3"/>
    <w:basedOn w:val="Normal"/>
    <w:link w:val="GvdeMetni3Char"/>
    <w:uiPriority w:val="99"/>
    <w:semiHidden/>
    <w:unhideWhenUsed/>
    <w:rsid w:val="002053CA"/>
    <w:pPr>
      <w:spacing w:after="120" w:line="276" w:lineRule="auto"/>
      <w:jc w:val="left"/>
    </w:pPr>
    <w:rPr>
      <w:rFonts w:ascii="Calibri" w:eastAsia="Calibri" w:hAnsi="Calibri" w:cs="Times New Roman"/>
      <w:sz w:val="16"/>
      <w:szCs w:val="16"/>
      <w:lang w:eastAsia="en-US"/>
    </w:rPr>
  </w:style>
  <w:style w:type="character" w:customStyle="1" w:styleId="GvdeMetni3Char">
    <w:name w:val="Gövde Metni 3 Char"/>
    <w:basedOn w:val="VarsaylanParagrafYazTipi"/>
    <w:link w:val="GvdeMetni3"/>
    <w:uiPriority w:val="99"/>
    <w:semiHidden/>
    <w:rsid w:val="002053CA"/>
    <w:rPr>
      <w:rFonts w:ascii="Calibri" w:eastAsia="Calibri" w:hAnsi="Calibri" w:cs="Times New Roman"/>
      <w:sz w:val="16"/>
      <w:szCs w:val="16"/>
    </w:rPr>
  </w:style>
  <w:style w:type="paragraph" w:styleId="GvdeMetniGirintisi">
    <w:name w:val="Body Text Indent"/>
    <w:basedOn w:val="Normal"/>
    <w:link w:val="GvdeMetniGirintisiChar"/>
    <w:uiPriority w:val="99"/>
    <w:semiHidden/>
    <w:unhideWhenUsed/>
    <w:rsid w:val="0020714F"/>
    <w:pPr>
      <w:spacing w:after="120" w:line="276" w:lineRule="auto"/>
      <w:ind w:left="283"/>
      <w:jc w:val="left"/>
    </w:pPr>
    <w:rPr>
      <w:rFonts w:ascii="Calibri" w:eastAsia="Calibri" w:hAnsi="Calibri" w:cs="Times New Roman"/>
      <w:lang w:eastAsia="en-US"/>
    </w:rPr>
  </w:style>
  <w:style w:type="character" w:customStyle="1" w:styleId="GvdeMetniGirintisiChar">
    <w:name w:val="Gövde Metni Girintisi Char"/>
    <w:basedOn w:val="VarsaylanParagrafYazTipi"/>
    <w:link w:val="GvdeMetniGirintisi"/>
    <w:uiPriority w:val="99"/>
    <w:semiHidden/>
    <w:rsid w:val="0020714F"/>
    <w:rPr>
      <w:rFonts w:ascii="Calibri" w:eastAsia="Calibri" w:hAnsi="Calibri" w:cs="Times New Roman"/>
    </w:rPr>
  </w:style>
  <w:style w:type="paragraph" w:styleId="GvdeMetni2">
    <w:name w:val="Body Text 2"/>
    <w:basedOn w:val="Normal"/>
    <w:link w:val="GvdeMetni2Char"/>
    <w:uiPriority w:val="99"/>
    <w:semiHidden/>
    <w:unhideWhenUsed/>
    <w:rsid w:val="00D17E0E"/>
    <w:pPr>
      <w:spacing w:after="120" w:line="480" w:lineRule="auto"/>
    </w:pPr>
  </w:style>
  <w:style w:type="character" w:customStyle="1" w:styleId="GvdeMetni2Char">
    <w:name w:val="Gövde Metni 2 Char"/>
    <w:basedOn w:val="VarsaylanParagrafYazTipi"/>
    <w:link w:val="GvdeMetni2"/>
    <w:uiPriority w:val="99"/>
    <w:semiHidden/>
    <w:rsid w:val="00D17E0E"/>
    <w:rPr>
      <w:rFonts w:eastAsiaTheme="minorEastAsia"/>
      <w:lang w:eastAsia="tr-TR"/>
    </w:rPr>
  </w:style>
  <w:style w:type="character" w:customStyle="1" w:styleId="Balk1Char">
    <w:name w:val="Başlık 1 Char"/>
    <w:aliases w:val="Heading 1 Char Char Char1,Heading 1 Char Char Char Char,Heading 1 Char Char Char Char Char Char"/>
    <w:basedOn w:val="VarsaylanParagrafYazTipi"/>
    <w:link w:val="Balk1"/>
    <w:uiPriority w:val="9"/>
    <w:rsid w:val="00D17E0E"/>
    <w:rPr>
      <w:rFonts w:ascii="Times New Roman" w:eastAsiaTheme="majorEastAsia" w:hAnsi="Times New Roman" w:cstheme="majorBidi"/>
      <w:b/>
      <w:bCs/>
      <w:sz w:val="28"/>
      <w:szCs w:val="28"/>
    </w:rPr>
  </w:style>
  <w:style w:type="character" w:customStyle="1" w:styleId="Balk2Char">
    <w:name w:val="Başlık 2 Char"/>
    <w:aliases w:val="Heading 2 Char Char"/>
    <w:basedOn w:val="VarsaylanParagrafYazTipi"/>
    <w:link w:val="Balk2"/>
    <w:rsid w:val="00D17E0E"/>
    <w:rPr>
      <w:rFonts w:ascii="Times New Roman" w:eastAsia="Times New Roman" w:hAnsi="Times New Roman" w:cs="Times New Roman"/>
      <w:b/>
      <w:bCs/>
      <w:sz w:val="24"/>
      <w:szCs w:val="36"/>
      <w:lang w:eastAsia="tr-TR"/>
    </w:rPr>
  </w:style>
  <w:style w:type="character" w:customStyle="1" w:styleId="Balk3Char">
    <w:name w:val="Başlık 3 Char"/>
    <w:basedOn w:val="VarsaylanParagrafYazTipi"/>
    <w:link w:val="Balk3"/>
    <w:rsid w:val="00D17E0E"/>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rsid w:val="00D17E0E"/>
    <w:rPr>
      <w:rFonts w:asciiTheme="majorHAnsi" w:eastAsiaTheme="majorEastAsia" w:hAnsiTheme="majorHAnsi" w:cstheme="majorBidi"/>
      <w:b/>
      <w:bCs/>
      <w:i/>
      <w:iCs/>
      <w:color w:val="4F81BD" w:themeColor="accent1"/>
    </w:rPr>
  </w:style>
  <w:style w:type="paragraph" w:customStyle="1" w:styleId="Normal1">
    <w:name w:val="Normal 1"/>
    <w:basedOn w:val="Normal"/>
    <w:rsid w:val="00D17E0E"/>
    <w:pPr>
      <w:spacing w:after="120"/>
      <w:ind w:left="851"/>
    </w:pPr>
    <w:rPr>
      <w:rFonts w:ascii="Arial" w:eastAsia="Times New Roman" w:hAnsi="Arial" w:cs="Times New Roman"/>
    </w:rPr>
  </w:style>
  <w:style w:type="paragraph" w:customStyle="1" w:styleId="Normal2">
    <w:name w:val="Normal 2"/>
    <w:basedOn w:val="Normal"/>
    <w:rsid w:val="00D17E0E"/>
    <w:pPr>
      <w:spacing w:after="120"/>
      <w:ind w:left="1134"/>
    </w:pPr>
    <w:rPr>
      <w:rFonts w:ascii="Arial" w:eastAsia="Times New Roman" w:hAnsi="Arial" w:cs="Times New Roman"/>
    </w:rPr>
  </w:style>
  <w:style w:type="paragraph" w:styleId="stbilgi">
    <w:name w:val="header"/>
    <w:basedOn w:val="Normal"/>
    <w:link w:val="stbilgiChar"/>
    <w:uiPriority w:val="99"/>
    <w:unhideWhenUsed/>
    <w:rsid w:val="005F709D"/>
    <w:pPr>
      <w:tabs>
        <w:tab w:val="center" w:pos="4536"/>
        <w:tab w:val="right" w:pos="9072"/>
      </w:tabs>
    </w:pPr>
  </w:style>
  <w:style w:type="character" w:customStyle="1" w:styleId="stbilgiChar">
    <w:name w:val="Üstbilgi Char"/>
    <w:basedOn w:val="VarsaylanParagrafYazTipi"/>
    <w:link w:val="stbilgi"/>
    <w:uiPriority w:val="99"/>
    <w:rsid w:val="005F709D"/>
    <w:rPr>
      <w:rFonts w:eastAsiaTheme="minorEastAsia"/>
      <w:lang w:eastAsia="tr-TR"/>
    </w:rPr>
  </w:style>
  <w:style w:type="character" w:customStyle="1" w:styleId="Balk9Char">
    <w:name w:val="Başlık 9 Char"/>
    <w:basedOn w:val="VarsaylanParagrafYazTipi"/>
    <w:link w:val="Balk9"/>
    <w:rsid w:val="00432B5E"/>
    <w:rPr>
      <w:rFonts w:ascii="Arial" w:eastAsia="Times New Roman" w:hAnsi="Arial" w:cs="Arial"/>
      <w:lang w:eastAsia="tr-TR"/>
    </w:rPr>
  </w:style>
  <w:style w:type="paragraph" w:styleId="KonuBal">
    <w:name w:val="Title"/>
    <w:basedOn w:val="Normal"/>
    <w:link w:val="KonuBalChar"/>
    <w:qFormat/>
    <w:rsid w:val="00432B5E"/>
    <w:pPr>
      <w:jc w:val="center"/>
    </w:pPr>
    <w:rPr>
      <w:rFonts w:ascii="Verdana" w:eastAsia="Times New Roman" w:hAnsi="Verdana" w:cs="Times New Roman"/>
      <w:b/>
      <w:bCs/>
      <w:sz w:val="24"/>
      <w:szCs w:val="14"/>
      <w:u w:val="single"/>
    </w:rPr>
  </w:style>
  <w:style w:type="character" w:customStyle="1" w:styleId="KonuBalChar">
    <w:name w:val="Konu Başlığı Char"/>
    <w:basedOn w:val="VarsaylanParagrafYazTipi"/>
    <w:link w:val="KonuBal"/>
    <w:rsid w:val="00432B5E"/>
    <w:rPr>
      <w:rFonts w:ascii="Verdana" w:eastAsia="Times New Roman" w:hAnsi="Verdana" w:cs="Times New Roman"/>
      <w:b/>
      <w:bCs/>
      <w:sz w:val="24"/>
      <w:szCs w:val="14"/>
      <w:u w:val="single"/>
      <w:lang w:eastAsia="tr-TR"/>
    </w:rPr>
  </w:style>
  <w:style w:type="character" w:styleId="Vurgu">
    <w:name w:val="Emphasis"/>
    <w:uiPriority w:val="20"/>
    <w:qFormat/>
    <w:rsid w:val="00432B5E"/>
    <w:rPr>
      <w:i/>
      <w:iCs/>
    </w:rPr>
  </w:style>
  <w:style w:type="paragraph" w:styleId="AralkYok">
    <w:name w:val="No Spacing"/>
    <w:link w:val="AralkYokChar"/>
    <w:uiPriority w:val="1"/>
    <w:qFormat/>
    <w:rsid w:val="002D55EB"/>
    <w:pPr>
      <w:spacing w:after="0" w:line="240" w:lineRule="auto"/>
      <w:jc w:val="both"/>
    </w:pPr>
    <w:rPr>
      <w:rFonts w:ascii="Calibri" w:eastAsia="Times New Roman" w:hAnsi="Calibri" w:cs="Times New Roman"/>
      <w:lang w:eastAsia="tr-TR"/>
    </w:rPr>
  </w:style>
  <w:style w:type="character" w:customStyle="1" w:styleId="AralkYokChar">
    <w:name w:val="Aralık Yok Char"/>
    <w:basedOn w:val="VarsaylanParagrafYazTipi"/>
    <w:link w:val="AralkYok"/>
    <w:uiPriority w:val="1"/>
    <w:rsid w:val="002D55EB"/>
    <w:rPr>
      <w:rFonts w:ascii="Calibri" w:eastAsia="Times New Roman" w:hAnsi="Calibri" w:cs="Times New Roman"/>
      <w:lang w:eastAsia="tr-TR"/>
    </w:rPr>
  </w:style>
  <w:style w:type="paragraph" w:customStyle="1" w:styleId="Default">
    <w:name w:val="Default"/>
    <w:rsid w:val="00E938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alk11">
    <w:name w:val="Başlık 11"/>
    <w:basedOn w:val="Normal"/>
    <w:uiPriority w:val="1"/>
    <w:qFormat/>
    <w:rsid w:val="00E93823"/>
    <w:pPr>
      <w:widowControl w:val="0"/>
      <w:autoSpaceDE w:val="0"/>
      <w:autoSpaceDN w:val="0"/>
      <w:adjustRightInd w:val="0"/>
      <w:ind w:left="297" w:hanging="181"/>
      <w:jc w:val="left"/>
      <w:outlineLvl w:val="0"/>
    </w:pPr>
    <w:rPr>
      <w:rFonts w:ascii="Times New Roman" w:hAnsi="Times New Roman" w:cs="Times New Roman"/>
      <w:b/>
      <w:bCs/>
      <w:sz w:val="24"/>
      <w:szCs w:val="24"/>
    </w:rPr>
  </w:style>
  <w:style w:type="table" w:customStyle="1" w:styleId="TableNormal">
    <w:name w:val="Table Normal"/>
    <w:uiPriority w:val="2"/>
    <w:semiHidden/>
    <w:unhideWhenUsed/>
    <w:qFormat/>
    <w:rsid w:val="009965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965A1"/>
    <w:pPr>
      <w:widowControl w:val="0"/>
      <w:autoSpaceDE w:val="0"/>
      <w:autoSpaceDN w:val="0"/>
      <w:jc w:val="left"/>
    </w:pPr>
    <w:rPr>
      <w:rFonts w:ascii="Times New Roman" w:eastAsia="Times New Roman" w:hAnsi="Times New Roman" w:cs="Times New Roman"/>
      <w:lang w:val="en-US" w:eastAsia="en-US"/>
    </w:rPr>
  </w:style>
  <w:style w:type="table" w:styleId="TabloKlavuzu">
    <w:name w:val="Table Grid"/>
    <w:basedOn w:val="NormalTablo"/>
    <w:uiPriority w:val="59"/>
    <w:rsid w:val="00FF6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9EE"/>
    <w:pPr>
      <w:spacing w:after="0" w:line="240" w:lineRule="auto"/>
      <w:jc w:val="both"/>
    </w:pPr>
    <w:rPr>
      <w:rFonts w:eastAsiaTheme="minorEastAsia"/>
      <w:lang w:eastAsia="tr-TR"/>
    </w:rPr>
  </w:style>
  <w:style w:type="paragraph" w:styleId="Balk1">
    <w:name w:val="heading 1"/>
    <w:aliases w:val="Heading 1 Char Char,Heading 1 Char Char Char,Heading 1 Char Char Char Char Char"/>
    <w:basedOn w:val="Normal"/>
    <w:next w:val="Normal"/>
    <w:link w:val="Balk1Char"/>
    <w:uiPriority w:val="9"/>
    <w:qFormat/>
    <w:rsid w:val="00D17E0E"/>
    <w:pPr>
      <w:keepNext/>
      <w:keepLines/>
      <w:numPr>
        <w:numId w:val="1"/>
      </w:numPr>
      <w:spacing w:before="480" w:line="276" w:lineRule="auto"/>
      <w:jc w:val="left"/>
      <w:outlineLvl w:val="0"/>
    </w:pPr>
    <w:rPr>
      <w:rFonts w:ascii="Times New Roman" w:eastAsiaTheme="majorEastAsia" w:hAnsi="Times New Roman" w:cstheme="majorBidi"/>
      <w:b/>
      <w:bCs/>
      <w:sz w:val="28"/>
      <w:szCs w:val="28"/>
      <w:lang w:eastAsia="en-US"/>
    </w:rPr>
  </w:style>
  <w:style w:type="paragraph" w:styleId="Balk2">
    <w:name w:val="heading 2"/>
    <w:aliases w:val="Heading 2 Char"/>
    <w:basedOn w:val="Normal"/>
    <w:link w:val="Balk2Char"/>
    <w:qFormat/>
    <w:rsid w:val="00D17E0E"/>
    <w:pPr>
      <w:numPr>
        <w:numId w:val="2"/>
      </w:numPr>
      <w:pBdr>
        <w:bottom w:val="single" w:sz="4" w:space="1" w:color="auto"/>
      </w:pBdr>
      <w:spacing w:before="100" w:beforeAutospacing="1" w:after="100" w:afterAutospacing="1"/>
      <w:jc w:val="left"/>
      <w:outlineLvl w:val="1"/>
    </w:pPr>
    <w:rPr>
      <w:rFonts w:ascii="Times New Roman" w:eastAsia="Times New Roman" w:hAnsi="Times New Roman" w:cs="Times New Roman"/>
      <w:b/>
      <w:bCs/>
      <w:sz w:val="24"/>
      <w:szCs w:val="36"/>
    </w:rPr>
  </w:style>
  <w:style w:type="paragraph" w:styleId="Balk3">
    <w:name w:val="heading 3"/>
    <w:basedOn w:val="Normal"/>
    <w:next w:val="Normal"/>
    <w:link w:val="Balk3Char"/>
    <w:unhideWhenUsed/>
    <w:qFormat/>
    <w:rsid w:val="00D17E0E"/>
    <w:pPr>
      <w:keepNext/>
      <w:keepLines/>
      <w:numPr>
        <w:numId w:val="3"/>
      </w:numPr>
      <w:pBdr>
        <w:bottom w:val="single" w:sz="4" w:space="1" w:color="auto"/>
      </w:pBdr>
      <w:spacing w:before="200" w:line="276" w:lineRule="auto"/>
      <w:jc w:val="left"/>
      <w:outlineLvl w:val="2"/>
    </w:pPr>
    <w:rPr>
      <w:rFonts w:asciiTheme="majorHAnsi" w:eastAsiaTheme="majorEastAsia" w:hAnsiTheme="majorHAnsi" w:cstheme="majorBidi"/>
      <w:b/>
      <w:bCs/>
      <w:color w:val="4F81BD" w:themeColor="accent1"/>
      <w:lang w:eastAsia="en-US"/>
    </w:rPr>
  </w:style>
  <w:style w:type="paragraph" w:styleId="Balk4">
    <w:name w:val="heading 4"/>
    <w:basedOn w:val="Normal"/>
    <w:next w:val="Normal"/>
    <w:link w:val="Balk4Char"/>
    <w:unhideWhenUsed/>
    <w:qFormat/>
    <w:rsid w:val="00D17E0E"/>
    <w:pPr>
      <w:keepNext/>
      <w:keepLines/>
      <w:spacing w:before="200" w:line="276" w:lineRule="auto"/>
      <w:jc w:val="left"/>
      <w:outlineLvl w:val="3"/>
    </w:pPr>
    <w:rPr>
      <w:rFonts w:asciiTheme="majorHAnsi" w:eastAsiaTheme="majorEastAsia" w:hAnsiTheme="majorHAnsi" w:cstheme="majorBidi"/>
      <w:b/>
      <w:bCs/>
      <w:i/>
      <w:iCs/>
      <w:color w:val="4F81BD" w:themeColor="accent1"/>
      <w:lang w:eastAsia="en-US"/>
    </w:rPr>
  </w:style>
  <w:style w:type="paragraph" w:styleId="Balk9">
    <w:name w:val="heading 9"/>
    <w:basedOn w:val="Normal"/>
    <w:next w:val="Normal"/>
    <w:link w:val="Balk9Char"/>
    <w:qFormat/>
    <w:rsid w:val="00432B5E"/>
    <w:pPr>
      <w:spacing w:before="240" w:after="60"/>
      <w:jc w:val="left"/>
      <w:outlineLvl w:val="8"/>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AB59EE"/>
    <w:pPr>
      <w:tabs>
        <w:tab w:val="left" w:pos="520"/>
        <w:tab w:val="left" w:pos="1080"/>
        <w:tab w:val="right" w:pos="2340"/>
        <w:tab w:val="left" w:pos="2520"/>
        <w:tab w:val="left" w:pos="8287"/>
        <w:tab w:val="left" w:pos="9087"/>
        <w:tab w:val="left" w:pos="9567"/>
        <w:tab w:val="left" w:pos="11227"/>
        <w:tab w:val="left" w:pos="12887"/>
      </w:tabs>
      <w:jc w:val="center"/>
    </w:pPr>
    <w:rPr>
      <w:rFonts w:ascii="Tahoma" w:eastAsia="Arial Unicode MS" w:hAnsi="Tahoma" w:cs="Tahoma"/>
      <w:b/>
    </w:rPr>
  </w:style>
  <w:style w:type="character" w:customStyle="1" w:styleId="GvdeMetniChar">
    <w:name w:val="Gövde Metni Char"/>
    <w:basedOn w:val="VarsaylanParagrafYazTipi"/>
    <w:link w:val="GvdeMetni"/>
    <w:rsid w:val="00AB59EE"/>
    <w:rPr>
      <w:rFonts w:ascii="Tahoma" w:eastAsia="Arial Unicode MS" w:hAnsi="Tahoma" w:cs="Tahoma"/>
      <w:b/>
      <w:lang w:eastAsia="tr-TR"/>
    </w:rPr>
  </w:style>
  <w:style w:type="paragraph" w:styleId="NormalWeb">
    <w:name w:val="Normal (Web)"/>
    <w:basedOn w:val="Normal"/>
    <w:uiPriority w:val="99"/>
    <w:rsid w:val="00AB59EE"/>
    <w:pPr>
      <w:spacing w:before="100" w:beforeAutospacing="1" w:after="100" w:afterAutospacing="1"/>
    </w:pPr>
    <w:rPr>
      <w:rFonts w:ascii="Times New Roman" w:eastAsia="MS Mincho" w:hAnsi="Times New Roman" w:cs="Times New Roman"/>
      <w:sz w:val="24"/>
      <w:szCs w:val="24"/>
    </w:rPr>
  </w:style>
  <w:style w:type="paragraph" w:styleId="ListeParagraf">
    <w:name w:val="List Paragraph"/>
    <w:basedOn w:val="Normal"/>
    <w:uiPriority w:val="34"/>
    <w:qFormat/>
    <w:rsid w:val="00AB59EE"/>
    <w:pPr>
      <w:widowControl w:val="0"/>
      <w:autoSpaceDE w:val="0"/>
      <w:autoSpaceDN w:val="0"/>
      <w:adjustRightInd w:val="0"/>
      <w:ind w:left="720"/>
      <w:contextualSpacing/>
    </w:pPr>
    <w:rPr>
      <w:rFonts w:ascii="Arial" w:eastAsia="Times New Roman" w:hAnsi="Arial" w:cs="Arial"/>
      <w:sz w:val="20"/>
      <w:szCs w:val="20"/>
    </w:rPr>
  </w:style>
  <w:style w:type="paragraph" w:styleId="Altbilgi">
    <w:name w:val="footer"/>
    <w:basedOn w:val="Normal"/>
    <w:link w:val="AltbilgiChar"/>
    <w:uiPriority w:val="99"/>
    <w:unhideWhenUsed/>
    <w:rsid w:val="00AB59EE"/>
    <w:pPr>
      <w:tabs>
        <w:tab w:val="center" w:pos="4536"/>
        <w:tab w:val="right" w:pos="9072"/>
      </w:tabs>
    </w:pPr>
  </w:style>
  <w:style w:type="character" w:customStyle="1" w:styleId="AltbilgiChar">
    <w:name w:val="Altbilgi Char"/>
    <w:basedOn w:val="VarsaylanParagrafYazTipi"/>
    <w:link w:val="Altbilgi"/>
    <w:uiPriority w:val="99"/>
    <w:rsid w:val="00AB59EE"/>
    <w:rPr>
      <w:rFonts w:eastAsiaTheme="minorEastAsia"/>
      <w:lang w:eastAsia="tr-TR"/>
    </w:rPr>
  </w:style>
  <w:style w:type="paragraph" w:customStyle="1" w:styleId="msobodytextindent">
    <w:name w:val="msobodytextindent"/>
    <w:basedOn w:val="Normal"/>
    <w:rsid w:val="00AB59EE"/>
    <w:pPr>
      <w:ind w:left="360"/>
    </w:pPr>
    <w:rPr>
      <w:rFonts w:ascii="Times New Roman" w:eastAsia="Times New Roman" w:hAnsi="Times New Roman" w:cs="Times New Roman"/>
      <w:sz w:val="24"/>
      <w:szCs w:val="24"/>
      <w:lang w:eastAsia="en-US"/>
    </w:rPr>
  </w:style>
  <w:style w:type="paragraph" w:styleId="BalonMetni">
    <w:name w:val="Balloon Text"/>
    <w:basedOn w:val="Normal"/>
    <w:link w:val="BalonMetniChar"/>
    <w:uiPriority w:val="99"/>
    <w:semiHidden/>
    <w:unhideWhenUsed/>
    <w:rsid w:val="00AB59EE"/>
    <w:rPr>
      <w:rFonts w:ascii="Tahoma" w:hAnsi="Tahoma" w:cs="Tahoma"/>
      <w:sz w:val="16"/>
      <w:szCs w:val="16"/>
    </w:rPr>
  </w:style>
  <w:style w:type="character" w:customStyle="1" w:styleId="BalonMetniChar">
    <w:name w:val="Balon Metni Char"/>
    <w:basedOn w:val="VarsaylanParagrafYazTipi"/>
    <w:link w:val="BalonMetni"/>
    <w:uiPriority w:val="99"/>
    <w:semiHidden/>
    <w:rsid w:val="00AB59EE"/>
    <w:rPr>
      <w:rFonts w:ascii="Tahoma" w:eastAsiaTheme="minorEastAsia" w:hAnsi="Tahoma" w:cs="Tahoma"/>
      <w:sz w:val="16"/>
      <w:szCs w:val="16"/>
      <w:lang w:eastAsia="tr-TR"/>
    </w:rPr>
  </w:style>
  <w:style w:type="paragraph" w:styleId="GvdeMetniGirintisi2">
    <w:name w:val="Body Text Indent 2"/>
    <w:basedOn w:val="Normal"/>
    <w:link w:val="GvdeMetniGirintisi2Char"/>
    <w:uiPriority w:val="99"/>
    <w:semiHidden/>
    <w:unhideWhenUsed/>
    <w:rsid w:val="002053CA"/>
    <w:pPr>
      <w:spacing w:after="120" w:line="480" w:lineRule="auto"/>
      <w:ind w:left="283"/>
      <w:jc w:val="left"/>
    </w:pPr>
    <w:rPr>
      <w:rFonts w:ascii="Calibri" w:eastAsia="Calibri" w:hAnsi="Calibri" w:cs="Times New Roman"/>
      <w:lang w:eastAsia="en-US"/>
    </w:rPr>
  </w:style>
  <w:style w:type="character" w:customStyle="1" w:styleId="GvdeMetniGirintisi2Char">
    <w:name w:val="Gövde Metni Girintisi 2 Char"/>
    <w:basedOn w:val="VarsaylanParagrafYazTipi"/>
    <w:link w:val="GvdeMetniGirintisi2"/>
    <w:uiPriority w:val="99"/>
    <w:semiHidden/>
    <w:rsid w:val="002053CA"/>
    <w:rPr>
      <w:rFonts w:ascii="Calibri" w:eastAsia="Calibri" w:hAnsi="Calibri" w:cs="Times New Roman"/>
    </w:rPr>
  </w:style>
  <w:style w:type="paragraph" w:styleId="GvdeMetni3">
    <w:name w:val="Body Text 3"/>
    <w:basedOn w:val="Normal"/>
    <w:link w:val="GvdeMetni3Char"/>
    <w:uiPriority w:val="99"/>
    <w:semiHidden/>
    <w:unhideWhenUsed/>
    <w:rsid w:val="002053CA"/>
    <w:pPr>
      <w:spacing w:after="120" w:line="276" w:lineRule="auto"/>
      <w:jc w:val="left"/>
    </w:pPr>
    <w:rPr>
      <w:rFonts w:ascii="Calibri" w:eastAsia="Calibri" w:hAnsi="Calibri" w:cs="Times New Roman"/>
      <w:sz w:val="16"/>
      <w:szCs w:val="16"/>
      <w:lang w:eastAsia="en-US"/>
    </w:rPr>
  </w:style>
  <w:style w:type="character" w:customStyle="1" w:styleId="GvdeMetni3Char">
    <w:name w:val="Gövde Metni 3 Char"/>
    <w:basedOn w:val="VarsaylanParagrafYazTipi"/>
    <w:link w:val="GvdeMetni3"/>
    <w:uiPriority w:val="99"/>
    <w:semiHidden/>
    <w:rsid w:val="002053CA"/>
    <w:rPr>
      <w:rFonts w:ascii="Calibri" w:eastAsia="Calibri" w:hAnsi="Calibri" w:cs="Times New Roman"/>
      <w:sz w:val="16"/>
      <w:szCs w:val="16"/>
    </w:rPr>
  </w:style>
  <w:style w:type="paragraph" w:styleId="GvdeMetniGirintisi">
    <w:name w:val="Body Text Indent"/>
    <w:basedOn w:val="Normal"/>
    <w:link w:val="GvdeMetniGirintisiChar"/>
    <w:uiPriority w:val="99"/>
    <w:semiHidden/>
    <w:unhideWhenUsed/>
    <w:rsid w:val="0020714F"/>
    <w:pPr>
      <w:spacing w:after="120" w:line="276" w:lineRule="auto"/>
      <w:ind w:left="283"/>
      <w:jc w:val="left"/>
    </w:pPr>
    <w:rPr>
      <w:rFonts w:ascii="Calibri" w:eastAsia="Calibri" w:hAnsi="Calibri" w:cs="Times New Roman"/>
      <w:lang w:eastAsia="en-US"/>
    </w:rPr>
  </w:style>
  <w:style w:type="character" w:customStyle="1" w:styleId="GvdeMetniGirintisiChar">
    <w:name w:val="Gövde Metni Girintisi Char"/>
    <w:basedOn w:val="VarsaylanParagrafYazTipi"/>
    <w:link w:val="GvdeMetniGirintisi"/>
    <w:uiPriority w:val="99"/>
    <w:semiHidden/>
    <w:rsid w:val="0020714F"/>
    <w:rPr>
      <w:rFonts w:ascii="Calibri" w:eastAsia="Calibri" w:hAnsi="Calibri" w:cs="Times New Roman"/>
    </w:rPr>
  </w:style>
  <w:style w:type="paragraph" w:styleId="GvdeMetni2">
    <w:name w:val="Body Text 2"/>
    <w:basedOn w:val="Normal"/>
    <w:link w:val="GvdeMetni2Char"/>
    <w:uiPriority w:val="99"/>
    <w:semiHidden/>
    <w:unhideWhenUsed/>
    <w:rsid w:val="00D17E0E"/>
    <w:pPr>
      <w:spacing w:after="120" w:line="480" w:lineRule="auto"/>
    </w:pPr>
  </w:style>
  <w:style w:type="character" w:customStyle="1" w:styleId="GvdeMetni2Char">
    <w:name w:val="Gövde Metni 2 Char"/>
    <w:basedOn w:val="VarsaylanParagrafYazTipi"/>
    <w:link w:val="GvdeMetni2"/>
    <w:uiPriority w:val="99"/>
    <w:semiHidden/>
    <w:rsid w:val="00D17E0E"/>
    <w:rPr>
      <w:rFonts w:eastAsiaTheme="minorEastAsia"/>
      <w:lang w:eastAsia="tr-TR"/>
    </w:rPr>
  </w:style>
  <w:style w:type="character" w:customStyle="1" w:styleId="Balk1Char">
    <w:name w:val="Başlık 1 Char"/>
    <w:aliases w:val="Heading 1 Char Char Char1,Heading 1 Char Char Char Char,Heading 1 Char Char Char Char Char Char"/>
    <w:basedOn w:val="VarsaylanParagrafYazTipi"/>
    <w:link w:val="Balk1"/>
    <w:uiPriority w:val="9"/>
    <w:rsid w:val="00D17E0E"/>
    <w:rPr>
      <w:rFonts w:ascii="Times New Roman" w:eastAsiaTheme="majorEastAsia" w:hAnsi="Times New Roman" w:cstheme="majorBidi"/>
      <w:b/>
      <w:bCs/>
      <w:sz w:val="28"/>
      <w:szCs w:val="28"/>
    </w:rPr>
  </w:style>
  <w:style w:type="character" w:customStyle="1" w:styleId="Balk2Char">
    <w:name w:val="Başlık 2 Char"/>
    <w:aliases w:val="Heading 2 Char Char"/>
    <w:basedOn w:val="VarsaylanParagrafYazTipi"/>
    <w:link w:val="Balk2"/>
    <w:rsid w:val="00D17E0E"/>
    <w:rPr>
      <w:rFonts w:ascii="Times New Roman" w:eastAsia="Times New Roman" w:hAnsi="Times New Roman" w:cs="Times New Roman"/>
      <w:b/>
      <w:bCs/>
      <w:sz w:val="24"/>
      <w:szCs w:val="36"/>
      <w:lang w:eastAsia="tr-TR"/>
    </w:rPr>
  </w:style>
  <w:style w:type="character" w:customStyle="1" w:styleId="Balk3Char">
    <w:name w:val="Başlık 3 Char"/>
    <w:basedOn w:val="VarsaylanParagrafYazTipi"/>
    <w:link w:val="Balk3"/>
    <w:rsid w:val="00D17E0E"/>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rsid w:val="00D17E0E"/>
    <w:rPr>
      <w:rFonts w:asciiTheme="majorHAnsi" w:eastAsiaTheme="majorEastAsia" w:hAnsiTheme="majorHAnsi" w:cstheme="majorBidi"/>
      <w:b/>
      <w:bCs/>
      <w:i/>
      <w:iCs/>
      <w:color w:val="4F81BD" w:themeColor="accent1"/>
    </w:rPr>
  </w:style>
  <w:style w:type="paragraph" w:customStyle="1" w:styleId="Normal1">
    <w:name w:val="Normal 1"/>
    <w:basedOn w:val="Normal"/>
    <w:rsid w:val="00D17E0E"/>
    <w:pPr>
      <w:spacing w:after="120"/>
      <w:ind w:left="851"/>
    </w:pPr>
    <w:rPr>
      <w:rFonts w:ascii="Arial" w:eastAsia="Times New Roman" w:hAnsi="Arial" w:cs="Times New Roman"/>
    </w:rPr>
  </w:style>
  <w:style w:type="paragraph" w:customStyle="1" w:styleId="Normal2">
    <w:name w:val="Normal 2"/>
    <w:basedOn w:val="Normal"/>
    <w:rsid w:val="00D17E0E"/>
    <w:pPr>
      <w:spacing w:after="120"/>
      <w:ind w:left="1134"/>
    </w:pPr>
    <w:rPr>
      <w:rFonts w:ascii="Arial" w:eastAsia="Times New Roman" w:hAnsi="Arial" w:cs="Times New Roman"/>
    </w:rPr>
  </w:style>
  <w:style w:type="paragraph" w:styleId="stbilgi">
    <w:name w:val="header"/>
    <w:basedOn w:val="Normal"/>
    <w:link w:val="stbilgiChar"/>
    <w:uiPriority w:val="99"/>
    <w:unhideWhenUsed/>
    <w:rsid w:val="005F709D"/>
    <w:pPr>
      <w:tabs>
        <w:tab w:val="center" w:pos="4536"/>
        <w:tab w:val="right" w:pos="9072"/>
      </w:tabs>
    </w:pPr>
  </w:style>
  <w:style w:type="character" w:customStyle="1" w:styleId="stbilgiChar">
    <w:name w:val="Üstbilgi Char"/>
    <w:basedOn w:val="VarsaylanParagrafYazTipi"/>
    <w:link w:val="stbilgi"/>
    <w:uiPriority w:val="99"/>
    <w:rsid w:val="005F709D"/>
    <w:rPr>
      <w:rFonts w:eastAsiaTheme="minorEastAsia"/>
      <w:lang w:eastAsia="tr-TR"/>
    </w:rPr>
  </w:style>
  <w:style w:type="character" w:customStyle="1" w:styleId="Balk9Char">
    <w:name w:val="Başlık 9 Char"/>
    <w:basedOn w:val="VarsaylanParagrafYazTipi"/>
    <w:link w:val="Balk9"/>
    <w:rsid w:val="00432B5E"/>
    <w:rPr>
      <w:rFonts w:ascii="Arial" w:eastAsia="Times New Roman" w:hAnsi="Arial" w:cs="Arial"/>
      <w:lang w:eastAsia="tr-TR"/>
    </w:rPr>
  </w:style>
  <w:style w:type="paragraph" w:styleId="KonuBal">
    <w:name w:val="Title"/>
    <w:basedOn w:val="Normal"/>
    <w:link w:val="KonuBalChar"/>
    <w:qFormat/>
    <w:rsid w:val="00432B5E"/>
    <w:pPr>
      <w:jc w:val="center"/>
    </w:pPr>
    <w:rPr>
      <w:rFonts w:ascii="Verdana" w:eastAsia="Times New Roman" w:hAnsi="Verdana" w:cs="Times New Roman"/>
      <w:b/>
      <w:bCs/>
      <w:sz w:val="24"/>
      <w:szCs w:val="14"/>
      <w:u w:val="single"/>
    </w:rPr>
  </w:style>
  <w:style w:type="character" w:customStyle="1" w:styleId="KonuBalChar">
    <w:name w:val="Konu Başlığı Char"/>
    <w:basedOn w:val="VarsaylanParagrafYazTipi"/>
    <w:link w:val="KonuBal"/>
    <w:rsid w:val="00432B5E"/>
    <w:rPr>
      <w:rFonts w:ascii="Verdana" w:eastAsia="Times New Roman" w:hAnsi="Verdana" w:cs="Times New Roman"/>
      <w:b/>
      <w:bCs/>
      <w:sz w:val="24"/>
      <w:szCs w:val="14"/>
      <w:u w:val="single"/>
      <w:lang w:eastAsia="tr-TR"/>
    </w:rPr>
  </w:style>
  <w:style w:type="character" w:styleId="Vurgu">
    <w:name w:val="Emphasis"/>
    <w:uiPriority w:val="20"/>
    <w:qFormat/>
    <w:rsid w:val="00432B5E"/>
    <w:rPr>
      <w:i/>
      <w:iCs/>
    </w:rPr>
  </w:style>
  <w:style w:type="paragraph" w:styleId="AralkYok">
    <w:name w:val="No Spacing"/>
    <w:link w:val="AralkYokChar"/>
    <w:uiPriority w:val="1"/>
    <w:qFormat/>
    <w:rsid w:val="002D55EB"/>
    <w:pPr>
      <w:spacing w:after="0" w:line="240" w:lineRule="auto"/>
      <w:jc w:val="both"/>
    </w:pPr>
    <w:rPr>
      <w:rFonts w:ascii="Calibri" w:eastAsia="Times New Roman" w:hAnsi="Calibri" w:cs="Times New Roman"/>
      <w:lang w:eastAsia="tr-TR"/>
    </w:rPr>
  </w:style>
  <w:style w:type="character" w:customStyle="1" w:styleId="AralkYokChar">
    <w:name w:val="Aralık Yok Char"/>
    <w:basedOn w:val="VarsaylanParagrafYazTipi"/>
    <w:link w:val="AralkYok"/>
    <w:uiPriority w:val="1"/>
    <w:rsid w:val="002D55EB"/>
    <w:rPr>
      <w:rFonts w:ascii="Calibri" w:eastAsia="Times New Roman" w:hAnsi="Calibri" w:cs="Times New Roman"/>
      <w:lang w:eastAsia="tr-TR"/>
    </w:rPr>
  </w:style>
  <w:style w:type="paragraph" w:customStyle="1" w:styleId="Default">
    <w:name w:val="Default"/>
    <w:rsid w:val="00E938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alk11">
    <w:name w:val="Başlık 11"/>
    <w:basedOn w:val="Normal"/>
    <w:uiPriority w:val="1"/>
    <w:qFormat/>
    <w:rsid w:val="00E93823"/>
    <w:pPr>
      <w:widowControl w:val="0"/>
      <w:autoSpaceDE w:val="0"/>
      <w:autoSpaceDN w:val="0"/>
      <w:adjustRightInd w:val="0"/>
      <w:ind w:left="297" w:hanging="181"/>
      <w:jc w:val="left"/>
      <w:outlineLvl w:val="0"/>
    </w:pPr>
    <w:rPr>
      <w:rFonts w:ascii="Times New Roman" w:hAnsi="Times New Roman" w:cs="Times New Roman"/>
      <w:b/>
      <w:bCs/>
      <w:sz w:val="24"/>
      <w:szCs w:val="24"/>
    </w:rPr>
  </w:style>
  <w:style w:type="table" w:customStyle="1" w:styleId="TableNormal">
    <w:name w:val="Table Normal"/>
    <w:uiPriority w:val="2"/>
    <w:semiHidden/>
    <w:unhideWhenUsed/>
    <w:qFormat/>
    <w:rsid w:val="009965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965A1"/>
    <w:pPr>
      <w:widowControl w:val="0"/>
      <w:autoSpaceDE w:val="0"/>
      <w:autoSpaceDN w:val="0"/>
      <w:jc w:val="left"/>
    </w:pPr>
    <w:rPr>
      <w:rFonts w:ascii="Times New Roman" w:eastAsia="Times New Roman" w:hAnsi="Times New Roman" w:cs="Times New Roman"/>
      <w:lang w:val="en-US" w:eastAsia="en-US"/>
    </w:rPr>
  </w:style>
  <w:style w:type="table" w:styleId="TabloKlavuzu">
    <w:name w:val="Table Grid"/>
    <w:basedOn w:val="NormalTablo"/>
    <w:uiPriority w:val="59"/>
    <w:rsid w:val="00FF6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1013">
      <w:bodyDiv w:val="1"/>
      <w:marLeft w:val="0"/>
      <w:marRight w:val="0"/>
      <w:marTop w:val="0"/>
      <w:marBottom w:val="0"/>
      <w:divBdr>
        <w:top w:val="none" w:sz="0" w:space="0" w:color="auto"/>
        <w:left w:val="none" w:sz="0" w:space="0" w:color="auto"/>
        <w:bottom w:val="none" w:sz="0" w:space="0" w:color="auto"/>
        <w:right w:val="none" w:sz="0" w:space="0" w:color="auto"/>
      </w:divBdr>
    </w:div>
    <w:div w:id="456027995">
      <w:bodyDiv w:val="1"/>
      <w:marLeft w:val="0"/>
      <w:marRight w:val="0"/>
      <w:marTop w:val="0"/>
      <w:marBottom w:val="0"/>
      <w:divBdr>
        <w:top w:val="none" w:sz="0" w:space="0" w:color="auto"/>
        <w:left w:val="none" w:sz="0" w:space="0" w:color="auto"/>
        <w:bottom w:val="none" w:sz="0" w:space="0" w:color="auto"/>
        <w:right w:val="none" w:sz="0" w:space="0" w:color="auto"/>
      </w:divBdr>
    </w:div>
    <w:div w:id="1290430922">
      <w:bodyDiv w:val="1"/>
      <w:marLeft w:val="0"/>
      <w:marRight w:val="0"/>
      <w:marTop w:val="0"/>
      <w:marBottom w:val="0"/>
      <w:divBdr>
        <w:top w:val="none" w:sz="0" w:space="0" w:color="auto"/>
        <w:left w:val="none" w:sz="0" w:space="0" w:color="auto"/>
        <w:bottom w:val="none" w:sz="0" w:space="0" w:color="auto"/>
        <w:right w:val="none" w:sz="0" w:space="0" w:color="auto"/>
      </w:divBdr>
    </w:div>
    <w:div w:id="1436368693">
      <w:bodyDiv w:val="1"/>
      <w:marLeft w:val="0"/>
      <w:marRight w:val="0"/>
      <w:marTop w:val="0"/>
      <w:marBottom w:val="0"/>
      <w:divBdr>
        <w:top w:val="none" w:sz="0" w:space="0" w:color="auto"/>
        <w:left w:val="none" w:sz="0" w:space="0" w:color="auto"/>
        <w:bottom w:val="none" w:sz="0" w:space="0" w:color="auto"/>
        <w:right w:val="none" w:sz="0" w:space="0" w:color="auto"/>
      </w:divBdr>
    </w:div>
    <w:div w:id="2120418100">
      <w:bodyDiv w:val="1"/>
      <w:marLeft w:val="0"/>
      <w:marRight w:val="0"/>
      <w:marTop w:val="0"/>
      <w:marBottom w:val="0"/>
      <w:divBdr>
        <w:top w:val="none" w:sz="0" w:space="0" w:color="auto"/>
        <w:left w:val="none" w:sz="0" w:space="0" w:color="auto"/>
        <w:bottom w:val="none" w:sz="0" w:space="0" w:color="auto"/>
        <w:right w:val="none" w:sz="0" w:space="0" w:color="auto"/>
      </w:divBdr>
    </w:div>
    <w:div w:id="2121757743">
      <w:bodyDiv w:val="1"/>
      <w:marLeft w:val="0"/>
      <w:marRight w:val="0"/>
      <w:marTop w:val="0"/>
      <w:marBottom w:val="0"/>
      <w:divBdr>
        <w:top w:val="none" w:sz="0" w:space="0" w:color="auto"/>
        <w:left w:val="none" w:sz="0" w:space="0" w:color="auto"/>
        <w:bottom w:val="none" w:sz="0" w:space="0" w:color="auto"/>
        <w:right w:val="none" w:sz="0" w:space="0" w:color="auto"/>
      </w:divBdr>
    </w:div>
    <w:div w:id="212907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51B6D-1BDB-46E7-B39F-F5F4AAAF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2680</Words>
  <Characters>15282</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mehmet.demirel</dc:creator>
  <cp:lastModifiedBy>Gamze Savruk</cp:lastModifiedBy>
  <cp:revision>4</cp:revision>
  <cp:lastPrinted>2021-09-29T08:42:00Z</cp:lastPrinted>
  <dcterms:created xsi:type="dcterms:W3CDTF">2021-09-28T13:45:00Z</dcterms:created>
  <dcterms:modified xsi:type="dcterms:W3CDTF">2021-09-29T08:42:00Z</dcterms:modified>
</cp:coreProperties>
</file>