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2021/59079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Özel-1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Kum ve çakıl nakliyesi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15.435.1204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75 x 30 x 15 cm boyutlarında normal çimentolu buhar kürlü beton bordür döşenmesi (pahlı, her renk)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Özel-2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75 x 30 x 15 cm boyutlarında normal çimentolu buhar kürlü beton bordür nakliyesi (pahlı, her renk)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15.435.1005 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 cm yüksekliğinde normal çimentolu buhar kürlü beton parke taşı ile döşeme kaplaması yapılması (her ebat, renk ve desende)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Özel-3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 cm yüksekliğinde normal çimentolu buhar kürlü beton parke taşı ile döşeme kaplaması (her ebat, renk ve desende) nakliyesi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