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Park ve 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Otomatik Sulama Sistemi Malzemeleri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