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Söke Belediyesi Park ve Bahçeler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Otomatik Sulama Sistemi Malzemeleri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