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2021/586528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KOÇARLI BELEDİYESİ FEN İŞLERİ MÜDÜRLÜĞÜ</w:t>
      </w:r>
      <w:r w:rsidRPr="008C6A16">
        <w:rPr>
          <w:sz w:val="22"/>
          <w:szCs w:val="22"/>
        </w:rPr>
        <w:t xml:space="preserve"> tarafından ihaleye çıkartılmış bulunan </w:t>
      </w:r>
      <w:r w:rsidRPr="008C6A16">
        <w:rPr>
          <w:i/>
          <w:color w:val="808080"/>
          <w:sz w:val="20"/>
        </w:rPr>
        <w:t>OTOMASYON SİSTEMLİ DÖKME AKARYAKIT [12000 LT KURŞUNSUZ BENZİN (95 OKTAN) VE 170000 LT MOTORİN (EURODİZEL)]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KOÇARLI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