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SÜRÜCÜSÜZ VE YAKITSIZ ARAÇ VE İŞ MAKİNESİ KİRALAMA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