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 Aydın</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Muğla Yatağan Kuruağaç Yerüstü sulaması Proje Yapımı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