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ÜÇ BÖLMELİ KASE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