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2021/553372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KÖŞK BELEDİYESİ MALİ HİZMETLER MÜDÜRLÜĞÜ</w:t>
      </w:r>
      <w:r w:rsidRPr="008C6A16">
        <w:rPr>
          <w:sz w:val="22"/>
          <w:szCs w:val="22"/>
        </w:rPr>
        <w:t xml:space="preserve"> tarafından ihaleye çıkartılmış bulunan </w:t>
      </w:r>
      <w:r w:rsidRPr="008C6A16">
        <w:rPr>
          <w:i/>
          <w:color w:val="808080"/>
          <w:sz w:val="20"/>
        </w:rPr>
        <w:t>Beton Parke Taşı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KÖŞK BELEDİYESİ MALİ HİZMETLER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