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2021/523972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Fen İşleri Müdürlüğü</w:t>
      </w:r>
      <w:r w:rsidRPr="008C6A16">
        <w:rPr>
          <w:sz w:val="22"/>
          <w:szCs w:val="22"/>
        </w:rPr>
        <w:t xml:space="preserve"> tarafından ihaleye çıkartılmış bulunan </w:t>
      </w:r>
      <w:r w:rsidRPr="008C6A16">
        <w:rPr>
          <w:i/>
          <w:color w:val="808080"/>
          <w:sz w:val="20"/>
        </w:rPr>
        <w:t>Muhtelif İnşaat Malzemeleri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