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İL GENELİ KIRTASİYE MALZEMESİ VE TONER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