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L GENELİ KIRTASİYE MALZEMESİ VE TONE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