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2021/509956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Araştırma Hastanesi YÜKSEKÖĞRETİM KURUMLARI AYDIN ADNAN MENDERES ÜNİVERSİTESİ</w:t>
      </w:r>
      <w:r w:rsidRPr="008C6A16">
        <w:rPr>
          <w:sz w:val="22"/>
          <w:szCs w:val="22"/>
        </w:rPr>
        <w:t xml:space="preserve"> tarafından ihaleye çıkartılmış bulunan </w:t>
      </w:r>
      <w:r w:rsidRPr="008C6A16">
        <w:rPr>
          <w:i/>
          <w:color w:val="808080"/>
          <w:sz w:val="20"/>
        </w:rPr>
        <w:t>3 KALEM TIBBİ CİHAZ ALIMI (EKG-DEFİBRİLATÖR-SERVİS MONİTÖRÜ)</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Araştırma Hastanesi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