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Orman İşletme Müdürlüğü (Aydın İli) demirbaşlarına kayıtlı araçların 2021 Yılı Karayolları Motorlu Araçlar Zorunlu Mali Sorumluluk Sigortası Hizmeti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