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İl Sağlık Müdürlüğü SAĞLIK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24 AYLIK PUAN KARŞILIĞI LABORATUVAR HİZMETİ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