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2021/491188</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AYDIN ADNAN MENDERES ÜNİVERSİTE HASTANESİ YÜKSEKÖĞRETİM KURUMLARI AYDIN ADNAN MENDERES ÜNİVERSİTESİ</w:t>
      </w:r>
      <w:r w:rsidRPr="008C6A16">
        <w:rPr>
          <w:sz w:val="22"/>
          <w:szCs w:val="22"/>
        </w:rPr>
        <w:t xml:space="preserve"> tarafından ihaleye çıkartılmış bulunan </w:t>
      </w:r>
      <w:r w:rsidRPr="008C6A16">
        <w:rPr>
          <w:i/>
          <w:color w:val="808080"/>
          <w:sz w:val="20"/>
        </w:rPr>
        <w:t>2021- 2022 Yılı 4 Kalem Perfüzör Enjektör Tıbbi Sarf Malzeme Alımı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AYDIN ADNAN MENDERES ÜNİVERSİTE HASTANESİ YÜKSEKÖĞRETİM KURUMLARI AYDIN ADNAN MENDERES ÜNİVERSİTESİ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