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2023 YILLARI (24 AYLIK) PUAN USULÜ SONUÇ KARŞILIĞI LABORATUVAR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