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2-2023 YILLARI (24 AYLIK) PUAN USULÜ SONUÇ KARŞILIĞI LABORATUVAR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