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Aydın İl Sağlık Müdürlüğü SAĞLIK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2022-2023 YILLARI (24 AYLIK) PUAN USULÜ SONUÇ KARŞILIĞI LABORATUVAR HİZMET ALIMI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