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2021/465209</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BOZDOĞAN BELEDİYE BAŞKANLIĞI</w:t>
      </w:r>
      <w:r w:rsidR="00C53507" w:rsidRPr="00F2506E">
        <w:rPr>
          <w:sz w:val="24"/>
          <w:szCs w:val="22"/>
        </w:rPr>
        <w:t xml:space="preserve"> tarafından ihaleye çıkarılmış bulunan </w:t>
      </w:r>
      <w:r w:rsidR="00354DA4">
        <w:rPr>
          <w:i/>
          <w:color w:val="808080"/>
          <w:sz w:val="24"/>
          <w:szCs w:val="22"/>
        </w:rPr>
        <w:t>Bozdoğan Belediyesi Haydere Örentaht Mahallelerinde Çelik Çatı Foseptik Çukuru ve Saha Betonu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BOZDOĞAN BELEDİYE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