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2021/444543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280EF7" w:rsidRPr="006A1CDE">
        <w:rPr>
          <w:sz w:val="24"/>
          <w:szCs w:val="22"/>
        </w:rPr>
        <w:t xml:space="preserve"> tarafından ihaleye çıkarılmış bulunan </w:t>
      </w:r>
      <w:r w:rsidR="003B5E0D">
        <w:rPr>
          <w:i/>
          <w:color w:val="808080"/>
          <w:sz w:val="24"/>
          <w:szCs w:val="22"/>
        </w:rPr>
        <w:t>Monoray ve Gezer Vinç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