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2021/444217</w:t>
      </w:r>
    </w:p>
    <w:p w:rsidR="000E6380" w:rsidRPr="00DC723F" w:rsidRDefault="000E6380" w:rsidP="000E6380">
      <w:r w:rsidR="00D853EB" w:rsidRPr="00D853EB">
        <w:rPr>
          <w:rStyle w:val="Parahead"/>
          <w:b/>
          <w:bCs/>
          <w:spacing w:val="-2"/>
        </w:rPr>
        <w:t>Zeytinköy Mahallesi 75. Yıl V. Muharrem Göktayoğlu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Anbarcık ve Danışment Mahallesi 75. Yıl V. Muharrem Göktayoğlu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Alatepe ve Horozköy Mahallesi 75. Yıl V. Muharrem Göktayoğlu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Andız, Küpalan ve Kalfaköy Mahallesi 75. Yıl V. Muharrem Göktayoğlu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Doğbağ ve Balıkköy Mahallesi 75. Yıl V. Muharrem Göktayoğlu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Gözpınarı Mahallesi 75. Yıl V. Muharrem Göktayoğlu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Dağeymiri Mahallesi 75. Yıl V. Muharrem Göktayoğlu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Konuklu Mahallesi 75. Yıl V. Muharrem Göktayoğlu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İmamköy Mahallesi Av. Cevat Aldemir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İmaköy Gölcük Mahallesi Av. Cevat Aldemir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Gölcük, Kumkahve ve Pınardere Mahallesi Av. Cevat Aldemir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Bademli, Böcek, Çiftlik ve Savrandere Mahallesi Av. Cevat Aldemir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Mesutlu Mahallesi Bataköy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Şahnalı Mahalles Baltaköy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Sırallar ve Tepeköy Mahallesi  Baltaköy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Gölhisar Mahallesi  Baltaköy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Armutlu Mahallesi  Baltaköy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Dereköy ve Kozalaklı Mahallesi Dalama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Karahayıt Mahallesi Dalama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Kuloğulları Mahallesi Dalama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Kuloğulları Mahallesi Dalama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Karahayıt Mahallesi Dalama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Kozalaklı Mahallesi Dalama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Alanlı ve Gödrenli Mahallesi Dalama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Alanlı ve Gödrenli Mahallesi Dalama İlkokulu ve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Kocagür ve Pınardere Mahallesi M. Selim Kiraz İmam Hatip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Baltaköy, Narlıdere ve Çiftlik Mahallesi  M. Selim Kiraz İmam Hatip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Kırklar, Dalama, Şahnalı, Armutlu ve Karahayıt Mahallesi  M. Selim Kiraz İmam Hatip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Bademli, Böcek ve Çiftlik Mahallesi Fitnat-Nihat Azizler İlkokulu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Kumkahve ve Pınardere Mahallesi  Fitnat-Nihat Azizler İlkokulu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Gözpınarı ve Doğbağ Mahallesi Halide Hatun İlkokulu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Zeytinköy Mahallesi Halide Hatun İlkokulu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Kalfaköy ve Konuklu Mahallesi Halide Hatun İlkokulu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Alatepe, Balıkköy ve Horozköy Mahallesi Halide Hatun İlkokulu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Anbarcık ve Danışment Mahallesi Halide Hatun İlkokulu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Yukarı Doğan Mahallesi Yılmazköy İlkokulu ve Ortaokulu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Baklacık, Karaköy ve Keçideresi Mahallesi Yılmazköy İlkokulu ve Ortaokulu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Kenker Mahallesi Yılmazköy İlkokulu ve Ortaokulu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Karaköy Mahallesi Yılmazköy İlkokulu ve Ortaokulu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Kanyaşı Mahallesi Umurbey İlkokulu ve Ş. Rıfat Tunçbilek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Emirdoğan ve Kavakalanı Mahallesi Ş.. Rıfat Tunçbilek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Serçeköy Mahallesi Umurbey İlkokulu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Çayyüzü Mahallesi  Ş. Rıfat Tunçbilek Ortaokulu Umurlu İmam hatip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Terziler Mahallesi  Ş. Rıfat Tunçbilek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Çayyüzü Mahallesi Umurbey İlkokulu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Musluca Mahallesi Umurbey İlkokulu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Kavacık ve Kavaklanı Mahallesi Umurbey İlkokulu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Akkoz ve Yukarı Kayacık Mahallesi Ş. Rıfat Tunçbilek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Sarıçam Mahallesi Umurbey İlkokulu ve Ş. Rıfat Tunçbilek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Aşağı Kayacık Mahallesi Umurbey İlkokulu ve Umurlu İmam Hatip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Serçeköy Mahallesi  Ş. Rıfat Tunçbilek Ortaokulu ve Umurlu İmam Hatip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Musluca Mahallesi  Ş. Rıfat Tunçbilek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Ortaköy Mahallesi Ş. Rıfat Tunçbilek Ortaokulu ve Umurlu İmam Hatip Ortaokulu </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Aşağı Kayacık ve Kavacık Mahallesi  Ş. Rıfat Tunçbilek Ortaokulu Umurlu İmam Hatip Ortaokulu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Öğrenci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