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OÇARL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RSAL MAHALLELERDE VE MÜDÜRLÜĞÜMÜZ BÜNYESİNDE KULLANILMAK ÜZERE BETON PARKE VE BETON BORDÜR TAŞI MALZEMESİ SATIN ALMA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