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OÇARLI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IRSAL MAHALLELERDE VE MÜDÜRLÜĞÜMÜZ BÜNYESİNDE KULLANILMAK ÜZERE BETON PARKE VE BETON BORDÜR TAŞI MALZEMESİ SATIN ALMA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