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Karacasu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2021-2022 EĞİTİM VE ÖĞRETİM YILI TAŞIMALI EĞİTİM KAPSAMINDAKİ ÖZEL EĞİTİM ÖĞRENCİLERİNİN 5 HAT VE 5 ARAÇ İLE 182 İŞ GÜNÜ TAŞINMASI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