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2021/434858</w:t>
      </w:r>
    </w:p>
    <w:p w:rsidR="000E6380" w:rsidRPr="00DC723F" w:rsidRDefault="000E6380" w:rsidP="000E6380">
      <w:r w:rsidR="00D853EB" w:rsidRPr="00D853EB">
        <w:rPr>
          <w:rStyle w:val="Parahead"/>
          <w:b/>
          <w:bCs/>
          <w:spacing w:val="-2"/>
        </w:rPr>
        <w:t>ALEMLER MAHALLESİ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ALEMLER MAHALLESİ ÖZEL EĞİTİM ÖĞRENCİLERİNİN 1 ARAÇ İLE TAŞINMASI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A.GÖRLE &amp; TEKELİLER &amp; CUMA &amp; BÜYÜKDAĞLI MAH.</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AŞAĞI GÖRLE, TEKELİLER, CUMA VE BÜYÜKDAĞLI MAHALLELERİ ÖZEL EĞİTİM ÖĞRENCİLERİNİN 1 ARAÇ İLE TAŞINMASI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ATAKÖY &amp; ESENÇAY &amp; DEREKÖY MAH.</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ATAKÖY, ESENÇAY, DEREKÖY MAHALLELERİ ÖZEL EĞİTİM ÖĞRENCİLERİNİN 1 ARAÇ İLE TAŞINMASI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YAYLALI MAHALLESİ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YAYLALI MAHALLESİ ÖZEL EĞİTİM ÖĞRENCİLERİNİN 1 ARAÇ İLE TAŞINMASI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ALEMLER &amp; BEREKETLİ &amp; CABİ &amp; CUMA MAH.</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ALEMLER, BEREKETLİ, CABİ VE CUMA MAHALLELERİ ÖZEL EĞİTİM ÖĞRENCİLERİNİN 1 ARAÇ İLE TAŞINMASI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