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Karacasu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VE ÖĞRETİM YILI TAŞIMALI EĞİTİM KAPSAMINDAKİ ÖZEL EĞİTİM ÖĞRENCİLERİNİN 5 HAT VE 5 ARAÇ İLE 182 İŞ GÜNÜ TAŞINMASI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