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2021/432683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Aydın Su ve Kanalizasyon İdaresi Genel Müdürlüğü İçmesuyu ve Kanalizasyon Dairesi Başkanlığı</w:t>
      </w:r>
      <w:r w:rsidRPr="00F46639">
        <w:rPr>
          <w:sz w:val="22"/>
          <w:szCs w:val="22"/>
        </w:rPr>
        <w:t xml:space="preserve"> tarafından ihaleye çıkartılmış bulunan </w:t>
      </w:r>
      <w:r w:rsidRPr="00F46639">
        <w:rPr>
          <w:i/>
          <w:sz w:val="22"/>
          <w:szCs w:val="22"/>
        </w:rPr>
        <w:t>Sondaj Kuyusu Açılması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Aydın Su ve Kanalizasyon İdaresi Genel Müdürlüğü İçmesuyu ve Kanalizasyon Dairesi Başkanlığı</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