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4B8" w:rsidRPr="007C0C15" w:rsidRDefault="00EA64B8" w:rsidP="00EA64B8">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2021-2022 EĞİTİM- ÖĞRETİM YILI</w:t>
      </w:r>
    </w:p>
    <w:p w:rsidR="00EA64B8" w:rsidRPr="00BC17FE" w:rsidRDefault="00EA64B8" w:rsidP="00EA64B8">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Pr="00BC17FE">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ÇİNE </w:t>
      </w:r>
      <w:r w:rsidRPr="00BC17FE">
        <w:rPr>
          <w:rFonts w:ascii="Times New Roman" w:eastAsia="Times New Roman" w:hAnsi="Times New Roman" w:cs="Times New Roman"/>
          <w:b/>
          <w:bCs/>
          <w:color w:val="000000" w:themeColor="text1"/>
          <w:sz w:val="24"/>
          <w:lang w:eastAsia="tr-TR"/>
        </w:rPr>
        <w:t>İLÇESİ MİLLÎ  EĞİTİM MÜDÜRLÜĞÜ</w:t>
      </w:r>
    </w:p>
    <w:p w:rsidR="00EA64B8" w:rsidRDefault="00EA64B8" w:rsidP="00FE54DC">
      <w:pPr>
        <w:spacing w:after="0"/>
        <w:jc w:val="both"/>
        <w:rPr>
          <w:rFonts w:ascii="Times New Roman" w:hAnsi="Times New Roman" w:cs="Times New Roman"/>
          <w:b/>
          <w:color w:val="000000" w:themeColor="text1"/>
          <w:sz w:val="24"/>
          <w:szCs w:val="24"/>
        </w:rPr>
      </w:pPr>
      <w:r w:rsidRPr="00BC17FE">
        <w:rPr>
          <w:rFonts w:ascii="Times New Roman" w:eastAsia="Times New Roman" w:hAnsi="Times New Roman" w:cs="Times New Roman"/>
          <w:b/>
          <w:bCs/>
          <w:color w:val="000000" w:themeColor="text1"/>
          <w:sz w:val="24"/>
          <w:lang w:eastAsia="tr-TR"/>
        </w:rPr>
        <w:t xml:space="preserve">MİLLÎ EĞİTİM BAKANLIĞI TAŞIMA YOLUYLA EĞİTİME ERİŞİM YÖNETMELİĞİ KAPSAMINDA TAŞIMA KAPSAMINA ALINAN </w:t>
      </w:r>
      <w:r>
        <w:rPr>
          <w:rFonts w:ascii="Times New Roman" w:eastAsia="Times New Roman" w:hAnsi="Times New Roman" w:cs="Times New Roman"/>
          <w:b/>
          <w:bCs/>
          <w:color w:val="000000" w:themeColor="text1"/>
          <w:sz w:val="24"/>
          <w:lang w:eastAsia="tr-TR"/>
        </w:rPr>
        <w:t xml:space="preserve">AYDIN </w:t>
      </w:r>
      <w:r w:rsidRPr="00BC17FE">
        <w:rPr>
          <w:rFonts w:ascii="Times New Roman" w:eastAsia="Times New Roman" w:hAnsi="Times New Roman" w:cs="Times New Roman"/>
          <w:b/>
          <w:sz w:val="24"/>
          <w:lang w:eastAsia="tr-TR"/>
        </w:rPr>
        <w:t xml:space="preserve">İLİ </w:t>
      </w:r>
      <w:r>
        <w:rPr>
          <w:rFonts w:ascii="Times New Roman" w:eastAsia="Times New Roman" w:hAnsi="Times New Roman" w:cs="Times New Roman"/>
          <w:b/>
          <w:sz w:val="24"/>
          <w:lang w:eastAsia="tr-TR"/>
        </w:rPr>
        <w:t>ÇİNE</w:t>
      </w:r>
      <w:r w:rsidRPr="00BC17FE">
        <w:rPr>
          <w:rFonts w:ascii="Times New Roman" w:eastAsia="Times New Roman" w:hAnsi="Times New Roman" w:cs="Times New Roman"/>
          <w:b/>
          <w:sz w:val="24"/>
          <w:lang w:eastAsia="tr-TR"/>
        </w:rPr>
        <w:t xml:space="preserve"> İLÇESİ  MERKEZ VE MERKEZE BAĞLI KÖY VE KÖY ALTI YERLEŞİM BİRİMLERİNDEKİ  </w:t>
      </w:r>
      <w:r>
        <w:rPr>
          <w:rFonts w:ascii="Times New Roman" w:eastAsia="Times New Roman" w:hAnsi="Times New Roman" w:cs="Times New Roman"/>
          <w:b/>
          <w:sz w:val="24"/>
          <w:lang w:eastAsia="tr-TR"/>
        </w:rPr>
        <w:t>897</w:t>
      </w:r>
      <w:r w:rsidRPr="00BC17FE">
        <w:rPr>
          <w:rFonts w:ascii="Times New Roman" w:eastAsia="Times New Roman" w:hAnsi="Times New Roman" w:cs="Times New Roman"/>
          <w:b/>
          <w:sz w:val="24"/>
          <w:lang w:eastAsia="tr-TR"/>
        </w:rPr>
        <w:t xml:space="preserve"> ÖĞRENCİNİN </w:t>
      </w:r>
      <w:r>
        <w:rPr>
          <w:rFonts w:ascii="Times New Roman" w:eastAsia="Times New Roman" w:hAnsi="Times New Roman" w:cs="Times New Roman"/>
          <w:b/>
          <w:sz w:val="24"/>
          <w:lang w:eastAsia="tr-TR"/>
        </w:rPr>
        <w:t>9</w:t>
      </w:r>
      <w:r w:rsidRPr="00BC17FE">
        <w:rPr>
          <w:rFonts w:ascii="Times New Roman" w:eastAsia="Times New Roman" w:hAnsi="Times New Roman" w:cs="Times New Roman"/>
          <w:b/>
          <w:sz w:val="24"/>
          <w:lang w:eastAsia="tr-TR"/>
        </w:rPr>
        <w:t xml:space="preserve"> TAŞIMA MERKEZİ OKULA </w:t>
      </w:r>
      <w:r>
        <w:rPr>
          <w:rFonts w:ascii="Times New Roman" w:eastAsia="Times New Roman" w:hAnsi="Times New Roman" w:cs="Times New Roman"/>
          <w:b/>
          <w:sz w:val="24"/>
          <w:lang w:eastAsia="tr-TR"/>
        </w:rPr>
        <w:t>54</w:t>
      </w:r>
      <w:r w:rsidRPr="00BC17FE">
        <w:rPr>
          <w:rFonts w:ascii="Times New Roman" w:eastAsia="Times New Roman" w:hAnsi="Times New Roman" w:cs="Times New Roman"/>
          <w:b/>
          <w:sz w:val="24"/>
          <w:lang w:eastAsia="tr-TR"/>
        </w:rPr>
        <w:t xml:space="preserve"> HAT (</w:t>
      </w:r>
      <w:r>
        <w:rPr>
          <w:rFonts w:ascii="Times New Roman" w:eastAsia="Times New Roman" w:hAnsi="Times New Roman" w:cs="Times New Roman"/>
          <w:b/>
          <w:sz w:val="24"/>
          <w:lang w:eastAsia="tr-TR"/>
        </w:rPr>
        <w:t>54</w:t>
      </w:r>
      <w:r w:rsidRPr="00BC17FE">
        <w:rPr>
          <w:rFonts w:ascii="Times New Roman" w:eastAsia="Times New Roman" w:hAnsi="Times New Roman" w:cs="Times New Roman"/>
          <w:b/>
          <w:sz w:val="24"/>
          <w:lang w:eastAsia="tr-TR"/>
        </w:rPr>
        <w:t xml:space="preserve"> ARAÇ) İLE </w:t>
      </w:r>
      <w:r>
        <w:rPr>
          <w:rFonts w:ascii="Times New Roman" w:eastAsia="Times New Roman" w:hAnsi="Times New Roman" w:cs="Times New Roman"/>
          <w:b/>
          <w:sz w:val="24"/>
          <w:lang w:eastAsia="tr-TR"/>
        </w:rPr>
        <w:t>183</w:t>
      </w:r>
      <w:r w:rsidRPr="00BC17FE">
        <w:rPr>
          <w:rFonts w:ascii="Times New Roman" w:eastAsia="Times New Roman" w:hAnsi="Times New Roman" w:cs="Times New Roman"/>
          <w:b/>
          <w:sz w:val="24"/>
          <w:lang w:eastAsia="tr-TR"/>
        </w:rPr>
        <w:t xml:space="preserve"> İŞ GÜNÜ TAŞIMALI EĞİTİM İŞİ TEKNİK ŞARTNAMESİ</w:t>
      </w:r>
    </w:p>
    <w:p w:rsidR="000D00A3" w:rsidRDefault="00A46AFD" w:rsidP="000D00A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9476" w:type="dxa"/>
        <w:jc w:val="center"/>
        <w:tblInd w:w="67" w:type="dxa"/>
        <w:tblLayout w:type="fixed"/>
        <w:tblCellMar>
          <w:left w:w="70" w:type="dxa"/>
          <w:right w:w="70" w:type="dxa"/>
        </w:tblCellMar>
        <w:tblLook w:val="04A0"/>
      </w:tblPr>
      <w:tblGrid>
        <w:gridCol w:w="1058"/>
        <w:gridCol w:w="1519"/>
        <w:gridCol w:w="4421"/>
        <w:gridCol w:w="820"/>
        <w:gridCol w:w="820"/>
        <w:gridCol w:w="838"/>
      </w:tblGrid>
      <w:tr w:rsidR="005F3DB7" w:rsidRPr="00FE54DC" w:rsidTr="001B4C9D">
        <w:trPr>
          <w:cantSplit/>
          <w:trHeight w:val="1995"/>
          <w:jc w:val="center"/>
        </w:trPr>
        <w:tc>
          <w:tcPr>
            <w:tcW w:w="1058"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FE54DC" w:rsidRDefault="006733B9" w:rsidP="006733B9">
            <w:pPr>
              <w:spacing w:after="0" w:line="240" w:lineRule="auto"/>
              <w:ind w:left="113" w:right="113"/>
              <w:jc w:val="both"/>
              <w:rPr>
                <w:rFonts w:ascii="Arial" w:eastAsia="Arial Unicode MS" w:hAnsi="Arial" w:cs="Arial"/>
                <w:color w:val="000000" w:themeColor="text1"/>
                <w:sz w:val="24"/>
                <w:szCs w:val="24"/>
                <w:lang w:eastAsia="tr-TR"/>
              </w:rPr>
            </w:pPr>
            <w:r w:rsidRPr="00FE54DC">
              <w:rPr>
                <w:rFonts w:ascii="Arial" w:eastAsia="Arial Unicode MS" w:hAnsi="Arial" w:cs="Arial"/>
                <w:color w:val="000000" w:themeColor="text1"/>
                <w:sz w:val="24"/>
                <w:szCs w:val="24"/>
                <w:lang w:eastAsia="tr-TR"/>
              </w:rPr>
              <w:t xml:space="preserve">    KISIM </w:t>
            </w:r>
            <w:r w:rsidR="005F3DB7" w:rsidRPr="00FE54DC">
              <w:rPr>
                <w:rFonts w:ascii="Arial" w:eastAsia="Arial Unicode MS" w:hAnsi="Arial" w:cs="Arial"/>
                <w:color w:val="000000" w:themeColor="text1"/>
                <w:sz w:val="24"/>
                <w:szCs w:val="24"/>
                <w:lang w:eastAsia="tr-TR"/>
              </w:rPr>
              <w:t>NO</w:t>
            </w:r>
          </w:p>
        </w:tc>
        <w:tc>
          <w:tcPr>
            <w:tcW w:w="1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FE54DC" w:rsidRDefault="005F3DB7" w:rsidP="009F40AC">
            <w:pPr>
              <w:spacing w:after="0" w:line="240" w:lineRule="auto"/>
              <w:jc w:val="center"/>
              <w:rPr>
                <w:rFonts w:ascii="Arial" w:eastAsia="Arial Unicode MS" w:hAnsi="Arial" w:cs="Arial"/>
                <w:color w:val="000000" w:themeColor="text1"/>
                <w:sz w:val="24"/>
                <w:szCs w:val="24"/>
                <w:lang w:eastAsia="tr-TR"/>
              </w:rPr>
            </w:pPr>
            <w:r w:rsidRPr="00FE54DC">
              <w:rPr>
                <w:rFonts w:ascii="Arial" w:eastAsia="Arial Unicode MS" w:hAnsi="Arial" w:cs="Arial"/>
                <w:color w:val="000000" w:themeColor="text1"/>
                <w:sz w:val="24"/>
                <w:szCs w:val="24"/>
                <w:lang w:eastAsia="tr-TR"/>
              </w:rPr>
              <w:t>TAŞIMA MERKEZİ OKULUN ADI</w:t>
            </w:r>
          </w:p>
        </w:tc>
        <w:tc>
          <w:tcPr>
            <w:tcW w:w="4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FE54DC" w:rsidRDefault="005F3DB7" w:rsidP="00D23AAD">
            <w:pPr>
              <w:spacing w:after="0" w:line="240" w:lineRule="auto"/>
              <w:jc w:val="center"/>
              <w:rPr>
                <w:rFonts w:ascii="Arial" w:eastAsia="Arial Unicode MS" w:hAnsi="Arial" w:cs="Arial"/>
                <w:color w:val="000000" w:themeColor="text1"/>
                <w:sz w:val="24"/>
                <w:szCs w:val="24"/>
                <w:lang w:eastAsia="tr-TR"/>
              </w:rPr>
            </w:pPr>
            <w:r w:rsidRPr="00FE54DC">
              <w:rPr>
                <w:rFonts w:ascii="Arial" w:eastAsia="Arial Unicode MS" w:hAnsi="Arial" w:cs="Arial"/>
                <w:color w:val="000000" w:themeColor="text1"/>
                <w:sz w:val="24"/>
                <w:szCs w:val="24"/>
                <w:lang w:eastAsia="tr-TR"/>
              </w:rPr>
              <w:t xml:space="preserve">TAŞIMA </w:t>
            </w:r>
            <w:r w:rsidR="00D23AAD" w:rsidRPr="00FE54DC">
              <w:rPr>
                <w:rFonts w:ascii="Arial" w:eastAsia="Arial Unicode MS" w:hAnsi="Arial" w:cs="Arial"/>
                <w:color w:val="000000" w:themeColor="text1"/>
                <w:sz w:val="24"/>
                <w:szCs w:val="24"/>
                <w:lang w:eastAsia="tr-TR"/>
              </w:rPr>
              <w:t>MERKEZİ</w:t>
            </w:r>
          </w:p>
        </w:tc>
        <w:tc>
          <w:tcPr>
            <w:tcW w:w="82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FE54DC" w:rsidRDefault="005F3DB7" w:rsidP="005F3DB7">
            <w:pPr>
              <w:spacing w:after="0" w:line="240" w:lineRule="auto"/>
              <w:rPr>
                <w:rFonts w:ascii="Arial" w:eastAsia="Times New Roman" w:hAnsi="Arial" w:cs="Arial"/>
                <w:color w:val="000000" w:themeColor="text1"/>
                <w:sz w:val="24"/>
                <w:szCs w:val="24"/>
                <w:lang w:eastAsia="tr-TR"/>
              </w:rPr>
            </w:pPr>
            <w:r w:rsidRPr="00FE54DC">
              <w:rPr>
                <w:rFonts w:ascii="Arial" w:eastAsia="Times New Roman" w:hAnsi="Arial" w:cs="Arial"/>
                <w:color w:val="000000" w:themeColor="text1"/>
                <w:sz w:val="24"/>
                <w:szCs w:val="24"/>
                <w:lang w:eastAsia="tr-TR"/>
              </w:rPr>
              <w:t>ÖĞRENCİ SAYISI</w:t>
            </w:r>
          </w:p>
        </w:tc>
        <w:tc>
          <w:tcPr>
            <w:tcW w:w="82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FE54DC" w:rsidRDefault="005F3DB7" w:rsidP="009F40AC">
            <w:pPr>
              <w:spacing w:after="0" w:line="240" w:lineRule="auto"/>
              <w:rPr>
                <w:rFonts w:ascii="Arial" w:eastAsia="Times New Roman" w:hAnsi="Arial" w:cs="Arial"/>
                <w:color w:val="000000" w:themeColor="text1"/>
                <w:sz w:val="24"/>
                <w:szCs w:val="24"/>
                <w:lang w:eastAsia="tr-TR"/>
              </w:rPr>
            </w:pPr>
            <w:r w:rsidRPr="00FE54DC">
              <w:rPr>
                <w:rFonts w:ascii="Arial" w:eastAsia="Times New Roman" w:hAnsi="Arial" w:cs="Arial"/>
                <w:color w:val="000000" w:themeColor="text1"/>
                <w:sz w:val="24"/>
                <w:szCs w:val="24"/>
                <w:lang w:eastAsia="tr-TR"/>
              </w:rPr>
              <w:t>TAŞIMA MERKEZİNE UZAKLIĞI (Km)</w:t>
            </w:r>
          </w:p>
        </w:tc>
        <w:tc>
          <w:tcPr>
            <w:tcW w:w="83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FE54DC" w:rsidRDefault="00A13F64" w:rsidP="000523BC">
            <w:pPr>
              <w:rPr>
                <w:rFonts w:ascii="Arial" w:hAnsi="Arial" w:cs="Arial"/>
                <w:color w:val="000000" w:themeColor="text1"/>
                <w:sz w:val="24"/>
                <w:szCs w:val="24"/>
              </w:rPr>
            </w:pPr>
            <w:r w:rsidRPr="00FE54DC">
              <w:rPr>
                <w:rFonts w:ascii="Arial" w:hAnsi="Arial" w:cs="Arial"/>
                <w:color w:val="000000" w:themeColor="text1"/>
                <w:sz w:val="24"/>
                <w:szCs w:val="24"/>
              </w:rPr>
              <w:t xml:space="preserve"> </w:t>
            </w:r>
            <w:r w:rsidR="005F3DB7" w:rsidRPr="00FE54DC">
              <w:rPr>
                <w:rFonts w:ascii="Arial" w:hAnsi="Arial" w:cs="Arial"/>
                <w:color w:val="000000" w:themeColor="text1"/>
                <w:sz w:val="24"/>
                <w:szCs w:val="24"/>
              </w:rPr>
              <w:t>ARAÇ SAYISI</w:t>
            </w:r>
          </w:p>
          <w:p w:rsidR="005F3DB7" w:rsidRPr="00FE54DC" w:rsidRDefault="005F3DB7" w:rsidP="009F40AC">
            <w:pPr>
              <w:spacing w:after="0" w:line="240" w:lineRule="auto"/>
              <w:rPr>
                <w:rFonts w:ascii="Arial" w:eastAsia="Times New Roman" w:hAnsi="Arial" w:cs="Arial"/>
                <w:color w:val="000000" w:themeColor="text1"/>
                <w:sz w:val="24"/>
                <w:szCs w:val="24"/>
                <w:lang w:eastAsia="tr-TR"/>
              </w:rPr>
            </w:pPr>
          </w:p>
        </w:tc>
      </w:tr>
      <w:tr w:rsidR="005F3DB7" w:rsidRPr="00FE54DC" w:rsidTr="001B4C9D">
        <w:trPr>
          <w:trHeight w:val="479"/>
          <w:jc w:val="center"/>
        </w:trPr>
        <w:tc>
          <w:tcPr>
            <w:tcW w:w="1058" w:type="dxa"/>
            <w:vMerge w:val="restart"/>
            <w:tcBorders>
              <w:top w:val="nil"/>
              <w:left w:val="single" w:sz="4" w:space="0" w:color="auto"/>
              <w:right w:val="single" w:sz="4" w:space="0" w:color="auto"/>
            </w:tcBorders>
            <w:shd w:val="clear" w:color="000000" w:fill="FFFFFF"/>
            <w:textDirection w:val="btLr"/>
            <w:vAlign w:val="center"/>
            <w:hideMark/>
          </w:tcPr>
          <w:p w:rsidR="005F3DB7" w:rsidRPr="00FE54DC" w:rsidRDefault="005F3DB7" w:rsidP="001B4C9D">
            <w:pPr>
              <w:spacing w:after="0" w:line="240" w:lineRule="auto"/>
              <w:ind w:left="113" w:right="113"/>
              <w:jc w:val="center"/>
              <w:rPr>
                <w:rFonts w:ascii="Arial" w:eastAsia="Arial Unicode MS" w:hAnsi="Arial" w:cs="Arial"/>
                <w:color w:val="000000" w:themeColor="text1"/>
                <w:sz w:val="28"/>
                <w:szCs w:val="28"/>
                <w:lang w:eastAsia="tr-TR"/>
              </w:rPr>
            </w:pPr>
            <w:r w:rsidRPr="00FE54DC">
              <w:rPr>
                <w:rFonts w:ascii="Arial" w:eastAsia="Arial Unicode MS" w:hAnsi="Arial" w:cs="Arial"/>
                <w:color w:val="000000" w:themeColor="text1"/>
                <w:sz w:val="28"/>
                <w:szCs w:val="28"/>
                <w:lang w:eastAsia="tr-TR"/>
              </w:rPr>
              <w:t>1.KISIM</w:t>
            </w:r>
          </w:p>
        </w:tc>
        <w:tc>
          <w:tcPr>
            <w:tcW w:w="1519" w:type="dxa"/>
            <w:tcBorders>
              <w:top w:val="nil"/>
              <w:left w:val="nil"/>
              <w:bottom w:val="single" w:sz="4" w:space="0" w:color="auto"/>
              <w:right w:val="single" w:sz="4" w:space="0" w:color="auto"/>
            </w:tcBorders>
            <w:shd w:val="clear" w:color="000000" w:fill="FFFFFF"/>
            <w:noWrap/>
            <w:vAlign w:val="center"/>
          </w:tcPr>
          <w:p w:rsidR="005F3DB7" w:rsidRPr="00FE54DC" w:rsidRDefault="00CB6CF6" w:rsidP="00AB6A93">
            <w:pPr>
              <w:spacing w:after="0" w:line="240" w:lineRule="auto"/>
              <w:jc w:val="both"/>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Akçaova Anadolu Lisesi</w:t>
            </w:r>
          </w:p>
        </w:tc>
        <w:tc>
          <w:tcPr>
            <w:tcW w:w="4421" w:type="dxa"/>
            <w:tcBorders>
              <w:top w:val="nil"/>
              <w:left w:val="nil"/>
              <w:bottom w:val="single" w:sz="4" w:space="0" w:color="auto"/>
              <w:right w:val="single" w:sz="4" w:space="0" w:color="auto"/>
            </w:tcBorders>
            <w:shd w:val="clear" w:color="000000" w:fill="FFFFFF"/>
            <w:vAlign w:val="center"/>
          </w:tcPr>
          <w:p w:rsidR="005F3DB7" w:rsidRPr="00FE54DC" w:rsidRDefault="00CB6CF6" w:rsidP="00CB6CF6">
            <w:pPr>
              <w:jc w:val="both"/>
              <w:rPr>
                <w:rFonts w:ascii="Arial" w:eastAsia="Arial Unicode MS" w:hAnsi="Arial" w:cs="Arial"/>
                <w:color w:val="000000" w:themeColor="text1"/>
                <w:sz w:val="20"/>
                <w:szCs w:val="20"/>
                <w:lang w:eastAsia="tr-TR"/>
              </w:rPr>
            </w:pPr>
            <w:r w:rsidRPr="00FE54DC">
              <w:rPr>
                <w:rFonts w:ascii="Arial" w:hAnsi="Arial" w:cs="Arial"/>
                <w:sz w:val="20"/>
                <w:szCs w:val="20"/>
              </w:rPr>
              <w:t>Seferler Mh.-Hasanlar Mh.-Seferler Develiler Mh.-Hacımemişler Mh.-Çömlekçi Mh.-Kadılar Mh.-Yeşilköy Mh.-</w:t>
            </w:r>
            <w:r w:rsidR="00A13F64" w:rsidRPr="00FE54DC">
              <w:rPr>
                <w:rFonts w:ascii="Arial" w:hAnsi="Arial" w:cs="Arial"/>
                <w:sz w:val="20"/>
                <w:szCs w:val="20"/>
              </w:rPr>
              <w:t xml:space="preserve"> Altınabat Mh.-Nebiler Mh.-Kabalar Mh.-Kabalar Harımcık Mh.-Sarıköy Mh.-Çine Merkez-</w:t>
            </w:r>
            <w:r w:rsidR="00A13F64" w:rsidRPr="00FE54DC">
              <w:rPr>
                <w:rFonts w:ascii="Arial" w:hAnsi="Arial" w:cs="Arial"/>
                <w:color w:val="000000"/>
                <w:sz w:val="20"/>
                <w:szCs w:val="20"/>
              </w:rPr>
              <w:t>Umurköy Mh.-Yağcılar Mh.-Kuruköy Mh.</w:t>
            </w:r>
          </w:p>
        </w:tc>
        <w:tc>
          <w:tcPr>
            <w:tcW w:w="820" w:type="dxa"/>
            <w:tcBorders>
              <w:top w:val="nil"/>
              <w:left w:val="nil"/>
              <w:bottom w:val="single" w:sz="4" w:space="0" w:color="auto"/>
              <w:right w:val="single" w:sz="4" w:space="0" w:color="auto"/>
            </w:tcBorders>
            <w:shd w:val="clear" w:color="000000" w:fill="FFFFFF"/>
            <w:vAlign w:val="center"/>
          </w:tcPr>
          <w:p w:rsidR="005F3DB7" w:rsidRPr="00FE54DC" w:rsidRDefault="00A13F64" w:rsidP="001B4C9D">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84</w:t>
            </w:r>
            <w:r w:rsidR="001B4C9D" w:rsidRPr="00FE54DC">
              <w:rPr>
                <w:rFonts w:ascii="Arial" w:eastAsia="Arial Unicode MS" w:hAnsi="Arial" w:cs="Arial"/>
                <w:color w:val="000000" w:themeColor="text1"/>
                <w:lang w:eastAsia="tr-TR"/>
              </w:rPr>
              <w:t xml:space="preserve"> </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5F3DB7" w:rsidRPr="00FE54DC" w:rsidRDefault="00A13F64" w:rsidP="00CB6CF6">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25</w:t>
            </w:r>
          </w:p>
        </w:tc>
        <w:tc>
          <w:tcPr>
            <w:tcW w:w="838" w:type="dxa"/>
            <w:tcBorders>
              <w:top w:val="nil"/>
              <w:left w:val="nil"/>
              <w:bottom w:val="single" w:sz="4" w:space="0" w:color="auto"/>
              <w:right w:val="single" w:sz="4" w:space="0" w:color="auto"/>
            </w:tcBorders>
            <w:shd w:val="clear" w:color="000000" w:fill="FFFFFF"/>
            <w:vAlign w:val="center"/>
          </w:tcPr>
          <w:p w:rsidR="005F3DB7" w:rsidRPr="00FE54DC" w:rsidRDefault="00A13F64" w:rsidP="00A13F64">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b/>
                <w:color w:val="000000" w:themeColor="text1"/>
                <w:lang w:eastAsia="tr-TR"/>
              </w:rPr>
              <w:t>6</w:t>
            </w:r>
            <w:r w:rsidR="00EC2718" w:rsidRPr="00FE54DC">
              <w:rPr>
                <w:rFonts w:ascii="Arial" w:eastAsia="Arial Unicode MS" w:hAnsi="Arial" w:cs="Arial"/>
                <w:b/>
                <w:color w:val="000000" w:themeColor="text1"/>
                <w:lang w:eastAsia="tr-TR"/>
              </w:rPr>
              <w:t xml:space="preserve"> ARAÇ</w:t>
            </w:r>
            <w:r w:rsidR="00EC2718" w:rsidRPr="00FE54DC">
              <w:rPr>
                <w:rFonts w:ascii="Arial" w:eastAsia="Arial Unicode MS" w:hAnsi="Arial" w:cs="Arial"/>
                <w:color w:val="000000" w:themeColor="text1"/>
                <w:lang w:eastAsia="tr-TR"/>
              </w:rPr>
              <w:t xml:space="preserve"> </w:t>
            </w:r>
            <w:r w:rsidR="00E21662" w:rsidRPr="00FE54DC">
              <w:rPr>
                <w:rFonts w:ascii="Arial" w:eastAsia="Arial Unicode MS" w:hAnsi="Arial" w:cs="Arial"/>
                <w:color w:val="000000" w:themeColor="text1"/>
                <w:lang w:eastAsia="tr-TR"/>
              </w:rPr>
              <w:t>14+1</w:t>
            </w:r>
            <w:r w:rsidRPr="00FE54DC">
              <w:rPr>
                <w:rFonts w:ascii="Arial" w:eastAsia="Arial Unicode MS" w:hAnsi="Arial" w:cs="Arial"/>
                <w:color w:val="000000" w:themeColor="text1"/>
                <w:lang w:eastAsia="tr-TR"/>
              </w:rPr>
              <w:t xml:space="preserve">6 </w:t>
            </w:r>
            <w:r w:rsidR="00E21662" w:rsidRPr="00FE54DC">
              <w:rPr>
                <w:rFonts w:ascii="Arial" w:eastAsia="Arial Unicode MS" w:hAnsi="Arial" w:cs="Arial"/>
                <w:color w:val="000000" w:themeColor="text1"/>
                <w:lang w:eastAsia="tr-TR"/>
              </w:rPr>
              <w:t>14</w:t>
            </w:r>
            <w:r w:rsidRPr="00FE54DC">
              <w:rPr>
                <w:rFonts w:ascii="Arial" w:eastAsia="Arial Unicode MS" w:hAnsi="Arial" w:cs="Arial"/>
                <w:color w:val="000000" w:themeColor="text1"/>
                <w:lang w:eastAsia="tr-TR"/>
              </w:rPr>
              <w:t>+13 14+13</w:t>
            </w:r>
          </w:p>
        </w:tc>
      </w:tr>
      <w:tr w:rsidR="00F474DE" w:rsidRPr="00FE54DC" w:rsidTr="001B4C9D">
        <w:trPr>
          <w:trHeight w:val="479"/>
          <w:jc w:val="center"/>
        </w:trPr>
        <w:tc>
          <w:tcPr>
            <w:tcW w:w="1058" w:type="dxa"/>
            <w:vMerge/>
            <w:tcBorders>
              <w:left w:val="single" w:sz="4" w:space="0" w:color="auto"/>
              <w:bottom w:val="single" w:sz="4" w:space="0" w:color="auto"/>
              <w:right w:val="single" w:sz="4" w:space="0" w:color="auto"/>
            </w:tcBorders>
            <w:shd w:val="clear" w:color="000000" w:fill="FFFFFF"/>
            <w:textDirection w:val="btLr"/>
            <w:vAlign w:val="center"/>
            <w:hideMark/>
          </w:tcPr>
          <w:p w:rsidR="00F474DE" w:rsidRPr="00FE54DC" w:rsidRDefault="00F474DE" w:rsidP="00BF1553">
            <w:pPr>
              <w:spacing w:after="0" w:line="240" w:lineRule="auto"/>
              <w:ind w:left="113" w:right="113"/>
              <w:jc w:val="both"/>
              <w:rPr>
                <w:rFonts w:ascii="Arial" w:eastAsia="Arial Unicode MS" w:hAnsi="Arial" w:cs="Arial"/>
                <w:color w:val="000000" w:themeColor="text1"/>
                <w:sz w:val="24"/>
                <w:szCs w:val="24"/>
                <w:lang w:eastAsia="tr-TR"/>
              </w:rPr>
            </w:pPr>
          </w:p>
        </w:tc>
        <w:tc>
          <w:tcPr>
            <w:tcW w:w="1519" w:type="dxa"/>
            <w:tcBorders>
              <w:top w:val="nil"/>
              <w:left w:val="nil"/>
              <w:bottom w:val="single" w:sz="4" w:space="0" w:color="auto"/>
              <w:right w:val="single" w:sz="4" w:space="0" w:color="auto"/>
            </w:tcBorders>
            <w:shd w:val="clear" w:color="000000" w:fill="FFFFFF"/>
            <w:noWrap/>
            <w:vAlign w:val="center"/>
          </w:tcPr>
          <w:p w:rsidR="00F474DE" w:rsidRPr="00FE54DC" w:rsidRDefault="00A13F64" w:rsidP="00A13F64">
            <w:pPr>
              <w:spacing w:after="0"/>
              <w:jc w:val="both"/>
              <w:rPr>
                <w:rFonts w:ascii="Arial" w:hAnsi="Arial" w:cs="Arial"/>
                <w:sz w:val="24"/>
                <w:szCs w:val="24"/>
              </w:rPr>
            </w:pPr>
            <w:r w:rsidRPr="00FE54DC">
              <w:rPr>
                <w:rFonts w:ascii="Arial" w:hAnsi="Arial" w:cs="Arial"/>
              </w:rPr>
              <w:t>Taşıma Merkez Ortaöğretim Okulları</w:t>
            </w:r>
          </w:p>
        </w:tc>
        <w:tc>
          <w:tcPr>
            <w:tcW w:w="4421" w:type="dxa"/>
            <w:tcBorders>
              <w:top w:val="nil"/>
              <w:left w:val="nil"/>
              <w:bottom w:val="single" w:sz="4" w:space="0" w:color="auto"/>
              <w:right w:val="single" w:sz="4" w:space="0" w:color="auto"/>
            </w:tcBorders>
            <w:shd w:val="clear" w:color="000000" w:fill="FFFFFF"/>
            <w:vAlign w:val="center"/>
          </w:tcPr>
          <w:p w:rsidR="00F474DE" w:rsidRPr="00FE54DC" w:rsidRDefault="00A13F64" w:rsidP="00F474DE">
            <w:pPr>
              <w:jc w:val="both"/>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Söğütçük Mh.-Eskiçine Mh.-Karakollar Mh.</w:t>
            </w:r>
          </w:p>
        </w:tc>
        <w:tc>
          <w:tcPr>
            <w:tcW w:w="820" w:type="dxa"/>
            <w:tcBorders>
              <w:top w:val="nil"/>
              <w:left w:val="nil"/>
              <w:bottom w:val="single" w:sz="4" w:space="0" w:color="auto"/>
              <w:right w:val="single" w:sz="4" w:space="0" w:color="auto"/>
            </w:tcBorders>
            <w:shd w:val="clear" w:color="000000" w:fill="FFFFFF"/>
            <w:vAlign w:val="center"/>
          </w:tcPr>
          <w:p w:rsidR="00F474DE" w:rsidRPr="00FE54DC" w:rsidRDefault="00A13F64" w:rsidP="001B4C9D">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55</w:t>
            </w:r>
            <w:r w:rsidR="001B4C9D" w:rsidRPr="00FE54DC">
              <w:rPr>
                <w:rFonts w:ascii="Arial" w:eastAsia="Arial Unicode MS" w:hAnsi="Arial" w:cs="Arial"/>
                <w:color w:val="000000" w:themeColor="text1"/>
                <w:lang w:eastAsia="tr-TR"/>
              </w:rPr>
              <w:t xml:space="preserve"> </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F474DE" w:rsidRPr="00FE54DC" w:rsidRDefault="00A13F64" w:rsidP="00C94819">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12</w:t>
            </w:r>
          </w:p>
        </w:tc>
        <w:tc>
          <w:tcPr>
            <w:tcW w:w="838" w:type="dxa"/>
            <w:tcBorders>
              <w:top w:val="nil"/>
              <w:left w:val="nil"/>
              <w:bottom w:val="single" w:sz="4" w:space="0" w:color="auto"/>
              <w:right w:val="single" w:sz="4" w:space="0" w:color="auto"/>
            </w:tcBorders>
            <w:shd w:val="clear" w:color="000000" w:fill="FFFFFF"/>
            <w:vAlign w:val="center"/>
          </w:tcPr>
          <w:p w:rsidR="00F474DE" w:rsidRPr="00FE54DC" w:rsidRDefault="00EC2718" w:rsidP="00A13F64">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b/>
                <w:color w:val="000000" w:themeColor="text1"/>
                <w:lang w:eastAsia="tr-TR"/>
              </w:rPr>
              <w:t>3 ARAÇ</w:t>
            </w:r>
            <w:r w:rsidR="00A13F64" w:rsidRPr="00FE54DC">
              <w:rPr>
                <w:rFonts w:ascii="Arial" w:eastAsia="Arial Unicode MS" w:hAnsi="Arial" w:cs="Arial"/>
                <w:color w:val="000000" w:themeColor="text1"/>
                <w:lang w:eastAsia="tr-TR"/>
              </w:rPr>
              <w:t xml:space="preserve"> </w:t>
            </w:r>
            <w:r w:rsidR="00E21662" w:rsidRPr="00FE54DC">
              <w:rPr>
                <w:rFonts w:ascii="Arial" w:eastAsia="Arial Unicode MS" w:hAnsi="Arial" w:cs="Arial"/>
                <w:color w:val="000000" w:themeColor="text1"/>
                <w:lang w:eastAsia="tr-TR"/>
              </w:rPr>
              <w:t>1</w:t>
            </w:r>
            <w:r w:rsidR="00A13F64" w:rsidRPr="00FE54DC">
              <w:rPr>
                <w:rFonts w:ascii="Arial" w:eastAsia="Arial Unicode MS" w:hAnsi="Arial" w:cs="Arial"/>
                <w:color w:val="000000" w:themeColor="text1"/>
                <w:lang w:eastAsia="tr-TR"/>
              </w:rPr>
              <w:t>7</w:t>
            </w:r>
            <w:r w:rsidR="00E21662" w:rsidRPr="00FE54DC">
              <w:rPr>
                <w:rFonts w:ascii="Arial" w:eastAsia="Arial Unicode MS" w:hAnsi="Arial" w:cs="Arial"/>
                <w:color w:val="000000" w:themeColor="text1"/>
                <w:lang w:eastAsia="tr-TR"/>
              </w:rPr>
              <w:t>+1</w:t>
            </w:r>
            <w:r w:rsidR="00A13F64" w:rsidRPr="00FE54DC">
              <w:rPr>
                <w:rFonts w:ascii="Arial" w:eastAsia="Arial Unicode MS" w:hAnsi="Arial" w:cs="Arial"/>
                <w:color w:val="000000" w:themeColor="text1"/>
                <w:lang w:eastAsia="tr-TR"/>
              </w:rPr>
              <w:t xml:space="preserve">9 </w:t>
            </w:r>
            <w:r w:rsidR="00E21662" w:rsidRPr="00FE54DC">
              <w:rPr>
                <w:rFonts w:ascii="Arial" w:eastAsia="Arial Unicode MS" w:hAnsi="Arial" w:cs="Arial"/>
                <w:color w:val="000000" w:themeColor="text1"/>
                <w:lang w:eastAsia="tr-TR"/>
              </w:rPr>
              <w:t>19</w:t>
            </w:r>
          </w:p>
        </w:tc>
      </w:tr>
      <w:tr w:rsidR="00A13F64" w:rsidRPr="00FE54DC" w:rsidTr="001B4C9D">
        <w:trPr>
          <w:trHeight w:val="832"/>
          <w:jc w:val="center"/>
        </w:trPr>
        <w:tc>
          <w:tcPr>
            <w:tcW w:w="1058" w:type="dxa"/>
            <w:vMerge w:val="restart"/>
            <w:tcBorders>
              <w:top w:val="nil"/>
              <w:left w:val="single" w:sz="4" w:space="0" w:color="auto"/>
              <w:right w:val="single" w:sz="4" w:space="0" w:color="auto"/>
            </w:tcBorders>
            <w:textDirection w:val="btLr"/>
            <w:vAlign w:val="center"/>
            <w:hideMark/>
          </w:tcPr>
          <w:p w:rsidR="00A13F64" w:rsidRPr="00FE54DC" w:rsidRDefault="00A13F64" w:rsidP="001B4C9D">
            <w:pPr>
              <w:spacing w:after="0" w:line="240" w:lineRule="auto"/>
              <w:ind w:left="113" w:right="113"/>
              <w:jc w:val="center"/>
              <w:rPr>
                <w:rFonts w:ascii="Arial" w:eastAsia="Arial Unicode MS" w:hAnsi="Arial" w:cs="Arial"/>
                <w:color w:val="000000" w:themeColor="text1"/>
                <w:sz w:val="28"/>
                <w:szCs w:val="28"/>
                <w:lang w:eastAsia="tr-TR"/>
              </w:rPr>
            </w:pPr>
            <w:r w:rsidRPr="00FE54DC">
              <w:rPr>
                <w:rFonts w:ascii="Arial" w:eastAsia="Arial Unicode MS" w:hAnsi="Arial" w:cs="Arial"/>
                <w:color w:val="000000" w:themeColor="text1"/>
                <w:sz w:val="28"/>
                <w:szCs w:val="28"/>
                <w:lang w:eastAsia="tr-TR"/>
              </w:rPr>
              <w:t>2.KISIM</w:t>
            </w:r>
          </w:p>
        </w:tc>
        <w:tc>
          <w:tcPr>
            <w:tcW w:w="1519" w:type="dxa"/>
            <w:tcBorders>
              <w:top w:val="nil"/>
              <w:left w:val="nil"/>
              <w:bottom w:val="single" w:sz="4" w:space="0" w:color="auto"/>
              <w:right w:val="single" w:sz="4" w:space="0" w:color="auto"/>
            </w:tcBorders>
            <w:shd w:val="clear" w:color="000000" w:fill="FFFFFF"/>
            <w:noWrap/>
            <w:vAlign w:val="center"/>
          </w:tcPr>
          <w:p w:rsidR="00A13F64" w:rsidRPr="00FE54DC" w:rsidRDefault="00A13F64" w:rsidP="0023769D">
            <w:pPr>
              <w:spacing w:after="0"/>
              <w:jc w:val="both"/>
              <w:rPr>
                <w:rFonts w:ascii="Arial" w:hAnsi="Arial" w:cs="Arial"/>
                <w:color w:val="000000"/>
                <w:sz w:val="20"/>
                <w:szCs w:val="20"/>
              </w:rPr>
            </w:pPr>
            <w:r w:rsidRPr="00FE54DC">
              <w:rPr>
                <w:rFonts w:ascii="Arial" w:hAnsi="Arial" w:cs="Arial"/>
              </w:rPr>
              <w:t>Taşıma Merkez Ortaöğretim Okulları</w:t>
            </w:r>
          </w:p>
        </w:tc>
        <w:tc>
          <w:tcPr>
            <w:tcW w:w="4421" w:type="dxa"/>
            <w:tcBorders>
              <w:top w:val="nil"/>
              <w:left w:val="nil"/>
              <w:bottom w:val="single" w:sz="4" w:space="0" w:color="auto"/>
              <w:right w:val="single" w:sz="4" w:space="0" w:color="auto"/>
            </w:tcBorders>
            <w:shd w:val="clear" w:color="000000" w:fill="FFFFFF"/>
            <w:vAlign w:val="center"/>
          </w:tcPr>
          <w:p w:rsidR="00A13F64" w:rsidRPr="00FE54DC" w:rsidRDefault="00A13F64" w:rsidP="0051141C">
            <w:pPr>
              <w:spacing w:after="0"/>
              <w:jc w:val="both"/>
              <w:rPr>
                <w:rFonts w:ascii="Arial" w:eastAsia="Arial Unicode MS" w:hAnsi="Arial" w:cs="Arial"/>
                <w:color w:val="000000" w:themeColor="text1"/>
                <w:sz w:val="20"/>
                <w:szCs w:val="20"/>
                <w:lang w:eastAsia="tr-TR"/>
              </w:rPr>
            </w:pPr>
            <w:r w:rsidRPr="00FE54DC">
              <w:rPr>
                <w:rFonts w:ascii="Arial" w:hAnsi="Arial" w:cs="Arial"/>
              </w:rPr>
              <w:t>Alabayır Mh.-Alabayır Atacan Mh.-</w:t>
            </w:r>
            <w:r w:rsidRPr="00FE54DC">
              <w:rPr>
                <w:rFonts w:ascii="Arial" w:hAnsi="Arial" w:cs="Arial"/>
                <w:color w:val="000000" w:themeColor="text1"/>
              </w:rPr>
              <w:t>Alabayır Yarenbaşı Mh.-</w:t>
            </w:r>
            <w:r w:rsidRPr="00FE54DC">
              <w:rPr>
                <w:rFonts w:ascii="Arial" w:hAnsi="Arial" w:cs="Arial"/>
              </w:rPr>
              <w:t>Alabayır Emiroğlu Mh.-Alabayır Dereli  Mh.-Topçam Mh.</w:t>
            </w:r>
            <w:r w:rsidR="0051141C" w:rsidRPr="00FE54DC">
              <w:rPr>
                <w:rFonts w:ascii="Arial" w:hAnsi="Arial" w:cs="Arial"/>
              </w:rPr>
              <w:t>- Hacıpaşalar Mh.-Hacıpaşalar Asmalı Mh.-</w:t>
            </w:r>
            <w:r w:rsidR="0051141C" w:rsidRPr="00FE54DC">
              <w:rPr>
                <w:rFonts w:ascii="Arial" w:hAnsi="Arial" w:cs="Arial"/>
                <w:color w:val="000000" w:themeColor="text1"/>
              </w:rPr>
              <w:t>Hacıpaşalar Dinecik Mh.-To</w:t>
            </w:r>
            <w:r w:rsidR="0051141C" w:rsidRPr="00FE54DC">
              <w:rPr>
                <w:rFonts w:ascii="Arial" w:hAnsi="Arial" w:cs="Arial"/>
              </w:rPr>
              <w:t>pçam Sarnıç Mh.-Ovacık Mh.-</w:t>
            </w:r>
            <w:r w:rsidR="0051141C" w:rsidRPr="00FE54DC">
              <w:rPr>
                <w:rFonts w:ascii="Arial" w:hAnsi="Arial" w:cs="Arial"/>
                <w:color w:val="000000" w:themeColor="text1"/>
              </w:rPr>
              <w:t>Kırksakallar Mh.(Kemer)-</w:t>
            </w:r>
            <w:r w:rsidR="0051141C" w:rsidRPr="00FE54DC">
              <w:rPr>
                <w:rFonts w:ascii="Arial" w:hAnsi="Arial" w:cs="Arial"/>
              </w:rPr>
              <w:t>Kırksakallar Hıdırağa Mh.-Kırksakallar Mh.-Topçam Dedeler Mh.-TopçamDutağacı Mh.-Topçam Mh.-Yağcılar Mh.</w:t>
            </w:r>
          </w:p>
        </w:tc>
        <w:tc>
          <w:tcPr>
            <w:tcW w:w="820" w:type="dxa"/>
            <w:tcBorders>
              <w:top w:val="nil"/>
              <w:left w:val="nil"/>
              <w:bottom w:val="single" w:sz="4" w:space="0" w:color="auto"/>
              <w:right w:val="single" w:sz="4" w:space="0" w:color="auto"/>
            </w:tcBorders>
            <w:shd w:val="clear" w:color="000000" w:fill="FFFFFF"/>
            <w:vAlign w:val="center"/>
          </w:tcPr>
          <w:p w:rsidR="00A13F64" w:rsidRPr="00FE54DC" w:rsidRDefault="0051141C" w:rsidP="0023769D">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112</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A13F64" w:rsidRPr="00FE54DC" w:rsidRDefault="0051141C" w:rsidP="0023769D">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35</w:t>
            </w:r>
          </w:p>
        </w:tc>
        <w:tc>
          <w:tcPr>
            <w:tcW w:w="838" w:type="dxa"/>
            <w:tcBorders>
              <w:top w:val="single" w:sz="4" w:space="0" w:color="auto"/>
              <w:left w:val="single" w:sz="4" w:space="0" w:color="auto"/>
              <w:bottom w:val="single" w:sz="4" w:space="0" w:color="auto"/>
              <w:right w:val="single" w:sz="4" w:space="0" w:color="auto"/>
            </w:tcBorders>
            <w:vAlign w:val="center"/>
          </w:tcPr>
          <w:p w:rsidR="00A13F64" w:rsidRPr="00FE54DC" w:rsidRDefault="0051141C" w:rsidP="0023769D">
            <w:pPr>
              <w:spacing w:after="0" w:line="240" w:lineRule="auto"/>
              <w:jc w:val="center"/>
              <w:rPr>
                <w:rFonts w:ascii="Arial" w:eastAsia="Arial Unicode MS" w:hAnsi="Arial" w:cs="Arial"/>
                <w:b/>
                <w:color w:val="000000" w:themeColor="text1"/>
                <w:lang w:eastAsia="tr-TR"/>
              </w:rPr>
            </w:pPr>
            <w:r w:rsidRPr="00FE54DC">
              <w:rPr>
                <w:rFonts w:ascii="Arial" w:eastAsia="Arial Unicode MS" w:hAnsi="Arial" w:cs="Arial"/>
                <w:b/>
                <w:color w:val="000000" w:themeColor="text1"/>
                <w:lang w:eastAsia="tr-TR"/>
              </w:rPr>
              <w:t>6</w:t>
            </w:r>
            <w:r w:rsidR="00A13F64" w:rsidRPr="00FE54DC">
              <w:rPr>
                <w:rFonts w:ascii="Arial" w:eastAsia="Arial Unicode MS" w:hAnsi="Arial" w:cs="Arial"/>
                <w:b/>
                <w:color w:val="000000" w:themeColor="text1"/>
                <w:lang w:eastAsia="tr-TR"/>
              </w:rPr>
              <w:t xml:space="preserve"> ARAÇ</w:t>
            </w:r>
          </w:p>
          <w:p w:rsidR="00A13F64" w:rsidRPr="00FE54DC" w:rsidRDefault="0051141C" w:rsidP="0051141C">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20</w:t>
            </w:r>
            <w:r w:rsidR="00A13F64" w:rsidRPr="00FE54DC">
              <w:rPr>
                <w:rFonts w:ascii="Arial" w:eastAsia="Arial Unicode MS" w:hAnsi="Arial" w:cs="Arial"/>
                <w:color w:val="000000" w:themeColor="text1"/>
                <w:lang w:eastAsia="tr-TR"/>
              </w:rPr>
              <w:t>+1</w:t>
            </w:r>
            <w:r w:rsidRPr="00FE54DC">
              <w:rPr>
                <w:rFonts w:ascii="Arial" w:eastAsia="Arial Unicode MS" w:hAnsi="Arial" w:cs="Arial"/>
                <w:color w:val="000000" w:themeColor="text1"/>
                <w:lang w:eastAsia="tr-TR"/>
              </w:rPr>
              <w:t>8 16+19 19+20</w:t>
            </w:r>
          </w:p>
        </w:tc>
      </w:tr>
      <w:tr w:rsidR="00A13F64" w:rsidRPr="00FE54DC" w:rsidTr="001B4C9D">
        <w:trPr>
          <w:trHeight w:val="479"/>
          <w:jc w:val="center"/>
        </w:trPr>
        <w:tc>
          <w:tcPr>
            <w:tcW w:w="1058" w:type="dxa"/>
            <w:vMerge/>
            <w:tcBorders>
              <w:left w:val="single" w:sz="4" w:space="0" w:color="auto"/>
              <w:bottom w:val="single" w:sz="4" w:space="0" w:color="auto"/>
              <w:right w:val="single" w:sz="4" w:space="0" w:color="auto"/>
            </w:tcBorders>
            <w:textDirection w:val="btLr"/>
            <w:vAlign w:val="center"/>
            <w:hideMark/>
          </w:tcPr>
          <w:p w:rsidR="00A13F64" w:rsidRPr="00FE54DC" w:rsidRDefault="00A13F64" w:rsidP="00BF1553">
            <w:pPr>
              <w:spacing w:after="0" w:line="240" w:lineRule="auto"/>
              <w:ind w:left="113" w:right="113"/>
              <w:jc w:val="both"/>
              <w:rPr>
                <w:rFonts w:ascii="Arial" w:eastAsia="Arial Unicode MS" w:hAnsi="Arial" w:cs="Arial"/>
                <w:color w:val="000000" w:themeColor="text1"/>
                <w:sz w:val="24"/>
                <w:szCs w:val="24"/>
                <w:lang w:eastAsia="tr-TR"/>
              </w:rPr>
            </w:pPr>
          </w:p>
        </w:tc>
        <w:tc>
          <w:tcPr>
            <w:tcW w:w="1519" w:type="dxa"/>
            <w:tcBorders>
              <w:top w:val="nil"/>
              <w:left w:val="nil"/>
              <w:bottom w:val="single" w:sz="4" w:space="0" w:color="auto"/>
              <w:right w:val="single" w:sz="4" w:space="0" w:color="auto"/>
            </w:tcBorders>
            <w:shd w:val="clear" w:color="000000" w:fill="FFFFFF"/>
            <w:noWrap/>
            <w:vAlign w:val="center"/>
          </w:tcPr>
          <w:p w:rsidR="00A13F64" w:rsidRPr="00FE54DC" w:rsidRDefault="00A13F64" w:rsidP="0023769D">
            <w:pPr>
              <w:spacing w:after="0" w:line="240" w:lineRule="auto"/>
              <w:jc w:val="both"/>
              <w:rPr>
                <w:rFonts w:ascii="Arial" w:eastAsia="Arial Unicode MS" w:hAnsi="Arial" w:cs="Arial"/>
                <w:b/>
                <w:color w:val="000000" w:themeColor="text1"/>
                <w:sz w:val="20"/>
                <w:szCs w:val="20"/>
                <w:lang w:eastAsia="tr-TR"/>
              </w:rPr>
            </w:pPr>
            <w:r w:rsidRPr="00FE54DC">
              <w:rPr>
                <w:rFonts w:ascii="Arial" w:hAnsi="Arial" w:cs="Arial"/>
              </w:rPr>
              <w:t>Taşıma Merkez Ortaöğretim Okulları</w:t>
            </w:r>
          </w:p>
        </w:tc>
        <w:tc>
          <w:tcPr>
            <w:tcW w:w="4421" w:type="dxa"/>
            <w:tcBorders>
              <w:top w:val="nil"/>
              <w:left w:val="nil"/>
              <w:bottom w:val="single" w:sz="4" w:space="0" w:color="auto"/>
              <w:right w:val="single" w:sz="4" w:space="0" w:color="auto"/>
            </w:tcBorders>
            <w:shd w:val="clear" w:color="000000" w:fill="FFFFFF"/>
            <w:vAlign w:val="center"/>
          </w:tcPr>
          <w:p w:rsidR="00A13F64" w:rsidRPr="00FE54DC" w:rsidRDefault="0051141C" w:rsidP="0023769D">
            <w:pPr>
              <w:spacing w:after="0"/>
              <w:jc w:val="both"/>
              <w:rPr>
                <w:rFonts w:ascii="Arial" w:eastAsia="Arial Unicode MS" w:hAnsi="Arial" w:cs="Arial"/>
                <w:color w:val="000000" w:themeColor="text1"/>
                <w:sz w:val="20"/>
                <w:szCs w:val="20"/>
                <w:lang w:eastAsia="tr-TR"/>
              </w:rPr>
            </w:pPr>
            <w:r w:rsidRPr="00FE54DC">
              <w:rPr>
                <w:rFonts w:ascii="Arial" w:hAnsi="Arial" w:cs="Arial"/>
                <w:color w:val="000000" w:themeColor="text1"/>
              </w:rPr>
              <w:t>Tatarmemişler Kızılcaköy Alt Mh.-</w:t>
            </w:r>
            <w:r w:rsidRPr="00FE54DC">
              <w:rPr>
                <w:rFonts w:ascii="Arial" w:hAnsi="Arial" w:cs="Arial"/>
              </w:rPr>
              <w:t>Tatarmemişler Kemenler Mh.-Tatarmemişler Asar Alt Mh.-Tatarmemişler Mh.-Mutaflar Mh.- Yeniköy Mh.-Kuruköy Mh.</w:t>
            </w:r>
          </w:p>
        </w:tc>
        <w:tc>
          <w:tcPr>
            <w:tcW w:w="820" w:type="dxa"/>
            <w:tcBorders>
              <w:top w:val="nil"/>
              <w:left w:val="nil"/>
              <w:bottom w:val="single" w:sz="4" w:space="0" w:color="auto"/>
              <w:right w:val="single" w:sz="4" w:space="0" w:color="auto"/>
            </w:tcBorders>
            <w:shd w:val="clear" w:color="000000" w:fill="FFFFFF"/>
            <w:vAlign w:val="center"/>
          </w:tcPr>
          <w:p w:rsidR="00A13F64" w:rsidRPr="00FE54DC" w:rsidRDefault="0051141C" w:rsidP="0023769D">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54</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A13F64" w:rsidRPr="00FE54DC" w:rsidRDefault="0051141C" w:rsidP="0023769D">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20</w:t>
            </w:r>
          </w:p>
        </w:tc>
        <w:tc>
          <w:tcPr>
            <w:tcW w:w="838" w:type="dxa"/>
            <w:tcBorders>
              <w:top w:val="single" w:sz="4" w:space="0" w:color="auto"/>
              <w:left w:val="single" w:sz="4" w:space="0" w:color="auto"/>
              <w:bottom w:val="single" w:sz="4" w:space="0" w:color="auto"/>
              <w:right w:val="single" w:sz="4" w:space="0" w:color="auto"/>
            </w:tcBorders>
            <w:vAlign w:val="center"/>
          </w:tcPr>
          <w:p w:rsidR="00A13F64" w:rsidRPr="00FE54DC" w:rsidRDefault="0051141C" w:rsidP="0023769D">
            <w:pPr>
              <w:spacing w:after="0" w:line="240" w:lineRule="auto"/>
              <w:jc w:val="center"/>
              <w:rPr>
                <w:rFonts w:ascii="Arial" w:eastAsia="Arial Unicode MS" w:hAnsi="Arial" w:cs="Arial"/>
                <w:b/>
                <w:color w:val="000000" w:themeColor="text1"/>
                <w:lang w:eastAsia="tr-TR"/>
              </w:rPr>
            </w:pPr>
            <w:r w:rsidRPr="00FE54DC">
              <w:rPr>
                <w:rFonts w:ascii="Arial" w:eastAsia="Arial Unicode MS" w:hAnsi="Arial" w:cs="Arial"/>
                <w:b/>
                <w:color w:val="000000" w:themeColor="text1"/>
                <w:lang w:eastAsia="tr-TR"/>
              </w:rPr>
              <w:t>3</w:t>
            </w:r>
            <w:r w:rsidR="00A13F64" w:rsidRPr="00FE54DC">
              <w:rPr>
                <w:rFonts w:ascii="Arial" w:eastAsia="Arial Unicode MS" w:hAnsi="Arial" w:cs="Arial"/>
                <w:b/>
                <w:color w:val="000000" w:themeColor="text1"/>
                <w:lang w:eastAsia="tr-TR"/>
              </w:rPr>
              <w:t xml:space="preserve"> ARAÇ</w:t>
            </w:r>
          </w:p>
          <w:p w:rsidR="00A13F64" w:rsidRPr="00FE54DC" w:rsidRDefault="00A13F64" w:rsidP="0051141C">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1</w:t>
            </w:r>
            <w:r w:rsidR="0051141C" w:rsidRPr="00FE54DC">
              <w:rPr>
                <w:rFonts w:ascii="Arial" w:eastAsia="Arial Unicode MS" w:hAnsi="Arial" w:cs="Arial"/>
                <w:color w:val="000000" w:themeColor="text1"/>
                <w:lang w:eastAsia="tr-TR"/>
              </w:rPr>
              <w:t>8</w:t>
            </w:r>
            <w:r w:rsidRPr="00FE54DC">
              <w:rPr>
                <w:rFonts w:ascii="Arial" w:eastAsia="Arial Unicode MS" w:hAnsi="Arial" w:cs="Arial"/>
                <w:color w:val="000000" w:themeColor="text1"/>
                <w:lang w:eastAsia="tr-TR"/>
              </w:rPr>
              <w:t>+1</w:t>
            </w:r>
            <w:r w:rsidR="0051141C" w:rsidRPr="00FE54DC">
              <w:rPr>
                <w:rFonts w:ascii="Arial" w:eastAsia="Arial Unicode MS" w:hAnsi="Arial" w:cs="Arial"/>
                <w:color w:val="000000" w:themeColor="text1"/>
                <w:lang w:eastAsia="tr-TR"/>
              </w:rPr>
              <w:t xml:space="preserve">8 </w:t>
            </w:r>
            <w:r w:rsidRPr="00FE54DC">
              <w:rPr>
                <w:rFonts w:ascii="Arial" w:eastAsia="Arial Unicode MS" w:hAnsi="Arial" w:cs="Arial"/>
                <w:color w:val="000000" w:themeColor="text1"/>
                <w:lang w:eastAsia="tr-TR"/>
              </w:rPr>
              <w:t>1</w:t>
            </w:r>
            <w:r w:rsidR="0051141C" w:rsidRPr="00FE54DC">
              <w:rPr>
                <w:rFonts w:ascii="Arial" w:eastAsia="Arial Unicode MS" w:hAnsi="Arial" w:cs="Arial"/>
                <w:color w:val="000000" w:themeColor="text1"/>
                <w:lang w:eastAsia="tr-TR"/>
              </w:rPr>
              <w:t>8</w:t>
            </w:r>
          </w:p>
        </w:tc>
      </w:tr>
      <w:tr w:rsidR="00A13F64" w:rsidRPr="00FE54DC" w:rsidTr="001B4C9D">
        <w:trPr>
          <w:trHeight w:val="682"/>
          <w:jc w:val="center"/>
        </w:trPr>
        <w:tc>
          <w:tcPr>
            <w:tcW w:w="1058" w:type="dxa"/>
            <w:vMerge w:val="restart"/>
            <w:tcBorders>
              <w:top w:val="nil"/>
              <w:left w:val="single" w:sz="4" w:space="0" w:color="auto"/>
              <w:right w:val="single" w:sz="4" w:space="0" w:color="auto"/>
            </w:tcBorders>
            <w:shd w:val="clear" w:color="000000" w:fill="FFFFFF"/>
            <w:textDirection w:val="btLr"/>
            <w:vAlign w:val="center"/>
            <w:hideMark/>
          </w:tcPr>
          <w:p w:rsidR="00A13F64" w:rsidRPr="00FE54DC" w:rsidRDefault="00A13F64" w:rsidP="001B4C9D">
            <w:pPr>
              <w:spacing w:after="0" w:line="240" w:lineRule="auto"/>
              <w:ind w:left="113" w:right="113"/>
              <w:jc w:val="center"/>
              <w:rPr>
                <w:rFonts w:ascii="Arial" w:eastAsia="Arial Unicode MS" w:hAnsi="Arial" w:cs="Arial"/>
                <w:color w:val="000000" w:themeColor="text1"/>
                <w:sz w:val="28"/>
                <w:szCs w:val="28"/>
                <w:lang w:eastAsia="tr-TR"/>
              </w:rPr>
            </w:pPr>
            <w:r w:rsidRPr="00FE54DC">
              <w:rPr>
                <w:rFonts w:ascii="Arial" w:eastAsia="Arial Unicode MS" w:hAnsi="Arial" w:cs="Arial"/>
                <w:color w:val="000000" w:themeColor="text1"/>
                <w:sz w:val="28"/>
                <w:szCs w:val="28"/>
                <w:lang w:eastAsia="tr-TR"/>
              </w:rPr>
              <w:t>3.KISIM</w:t>
            </w:r>
          </w:p>
          <w:p w:rsidR="00A13F64" w:rsidRPr="00FE54DC" w:rsidRDefault="00A13F64" w:rsidP="00BF1553">
            <w:pPr>
              <w:spacing w:after="0" w:line="240" w:lineRule="auto"/>
              <w:ind w:left="113" w:right="113"/>
              <w:jc w:val="both"/>
              <w:rPr>
                <w:rFonts w:ascii="Arial" w:eastAsia="Arial Unicode MS" w:hAnsi="Arial" w:cs="Arial"/>
                <w:color w:val="000000" w:themeColor="text1"/>
                <w:sz w:val="24"/>
                <w:szCs w:val="24"/>
                <w:lang w:eastAsia="tr-TR"/>
              </w:rPr>
            </w:pPr>
            <w:r w:rsidRPr="00FE54DC">
              <w:rPr>
                <w:rFonts w:ascii="Arial" w:eastAsia="Arial Unicode MS" w:hAnsi="Arial" w:cs="Arial"/>
                <w:color w:val="000000" w:themeColor="text1"/>
                <w:sz w:val="24"/>
                <w:szCs w:val="24"/>
                <w:lang w:eastAsia="tr-TR"/>
              </w:rPr>
              <w:t xml:space="preserve"> </w:t>
            </w:r>
          </w:p>
        </w:tc>
        <w:tc>
          <w:tcPr>
            <w:tcW w:w="1519" w:type="dxa"/>
            <w:tcBorders>
              <w:top w:val="nil"/>
              <w:left w:val="nil"/>
              <w:bottom w:val="single" w:sz="4" w:space="0" w:color="auto"/>
              <w:right w:val="single" w:sz="4" w:space="0" w:color="auto"/>
            </w:tcBorders>
            <w:shd w:val="clear" w:color="000000" w:fill="FFFFFF"/>
            <w:noWrap/>
            <w:vAlign w:val="center"/>
          </w:tcPr>
          <w:p w:rsidR="00A13F64" w:rsidRPr="00FE54DC" w:rsidRDefault="00A13F64" w:rsidP="00E97838">
            <w:pPr>
              <w:spacing w:after="0" w:line="240" w:lineRule="auto"/>
              <w:jc w:val="both"/>
              <w:rPr>
                <w:rFonts w:ascii="Arial" w:eastAsia="Arial Unicode MS" w:hAnsi="Arial" w:cs="Arial"/>
                <w:color w:val="000000" w:themeColor="text1"/>
                <w:sz w:val="20"/>
                <w:szCs w:val="20"/>
                <w:lang w:eastAsia="tr-TR"/>
              </w:rPr>
            </w:pPr>
            <w:r w:rsidRPr="00FE54DC">
              <w:rPr>
                <w:rFonts w:ascii="Arial" w:hAnsi="Arial" w:cs="Arial"/>
              </w:rPr>
              <w:t>Taşıma Merkez Ortaöğretim Okulları</w:t>
            </w:r>
          </w:p>
        </w:tc>
        <w:tc>
          <w:tcPr>
            <w:tcW w:w="4421" w:type="dxa"/>
            <w:tcBorders>
              <w:top w:val="nil"/>
              <w:left w:val="nil"/>
              <w:bottom w:val="single" w:sz="4" w:space="0" w:color="auto"/>
              <w:right w:val="single" w:sz="4" w:space="0" w:color="auto"/>
            </w:tcBorders>
            <w:shd w:val="clear" w:color="000000" w:fill="FFFFFF"/>
            <w:vAlign w:val="center"/>
          </w:tcPr>
          <w:p w:rsidR="00A13F64" w:rsidRPr="00FE54DC" w:rsidRDefault="0051141C" w:rsidP="008D7ECC">
            <w:pPr>
              <w:spacing w:after="0"/>
              <w:jc w:val="both"/>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Elderesi Mh.- Çatak Mh.-</w:t>
            </w:r>
            <w:r w:rsidR="008D7ECC" w:rsidRPr="00FE54DC">
              <w:rPr>
                <w:rFonts w:ascii="Arial" w:eastAsia="Arial Unicode MS" w:hAnsi="Arial" w:cs="Arial"/>
                <w:color w:val="000000" w:themeColor="text1"/>
                <w:lang w:eastAsia="tr-TR"/>
              </w:rPr>
              <w:t>Kavşit Mh.-İbrahimkavağı Mh.-İbrahimkavağı Çulhalar Mh.-Dutluoluk Mh.-</w:t>
            </w:r>
            <w:r w:rsidR="008D7ECC" w:rsidRPr="00FE54DC">
              <w:rPr>
                <w:rFonts w:ascii="Arial" w:hAnsi="Arial" w:cs="Arial"/>
              </w:rPr>
              <w:t xml:space="preserve"> </w:t>
            </w:r>
          </w:p>
        </w:tc>
        <w:tc>
          <w:tcPr>
            <w:tcW w:w="820" w:type="dxa"/>
            <w:tcBorders>
              <w:top w:val="nil"/>
              <w:left w:val="nil"/>
              <w:bottom w:val="single" w:sz="4" w:space="0" w:color="auto"/>
              <w:right w:val="single" w:sz="4" w:space="0" w:color="auto"/>
            </w:tcBorders>
            <w:shd w:val="clear" w:color="000000" w:fill="FFFFFF"/>
            <w:vAlign w:val="center"/>
          </w:tcPr>
          <w:p w:rsidR="00A13F64" w:rsidRPr="00FE54DC" w:rsidRDefault="008D7ECC" w:rsidP="008D7ECC">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105</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A13F64" w:rsidRPr="00FE54DC" w:rsidRDefault="008D7ECC" w:rsidP="00345817">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color w:val="000000" w:themeColor="text1"/>
                <w:lang w:eastAsia="tr-TR"/>
              </w:rPr>
              <w:t>20</w:t>
            </w:r>
          </w:p>
        </w:tc>
        <w:tc>
          <w:tcPr>
            <w:tcW w:w="838" w:type="dxa"/>
            <w:tcBorders>
              <w:top w:val="nil"/>
              <w:left w:val="nil"/>
              <w:bottom w:val="single" w:sz="4" w:space="0" w:color="auto"/>
              <w:right w:val="single" w:sz="4" w:space="0" w:color="auto"/>
            </w:tcBorders>
            <w:shd w:val="clear" w:color="000000" w:fill="FFFFFF"/>
            <w:vAlign w:val="center"/>
          </w:tcPr>
          <w:p w:rsidR="00A13F64" w:rsidRPr="00FE54DC" w:rsidRDefault="008D7ECC" w:rsidP="00345817">
            <w:pPr>
              <w:spacing w:after="0" w:line="240" w:lineRule="auto"/>
              <w:jc w:val="center"/>
              <w:rPr>
                <w:rFonts w:ascii="Arial" w:eastAsia="Arial Unicode MS" w:hAnsi="Arial" w:cs="Arial"/>
                <w:color w:val="000000" w:themeColor="text1"/>
                <w:lang w:eastAsia="tr-TR"/>
              </w:rPr>
            </w:pPr>
            <w:r w:rsidRPr="00FE54DC">
              <w:rPr>
                <w:rFonts w:ascii="Arial" w:eastAsia="Arial Unicode MS" w:hAnsi="Arial" w:cs="Arial"/>
                <w:b/>
                <w:color w:val="000000" w:themeColor="text1"/>
                <w:lang w:eastAsia="tr-TR"/>
              </w:rPr>
              <w:t>6 ARAÇ</w:t>
            </w:r>
            <w:r w:rsidRPr="00FE54DC">
              <w:rPr>
                <w:rFonts w:ascii="Arial" w:eastAsia="Arial Unicode MS" w:hAnsi="Arial" w:cs="Arial"/>
                <w:color w:val="000000" w:themeColor="text1"/>
                <w:lang w:eastAsia="tr-TR"/>
              </w:rPr>
              <w:t xml:space="preserve"> 19+18 14+18 19+17</w:t>
            </w:r>
          </w:p>
        </w:tc>
      </w:tr>
      <w:tr w:rsidR="0051141C" w:rsidRPr="00FE54DC" w:rsidTr="001B4C9D">
        <w:trPr>
          <w:trHeight w:val="1109"/>
          <w:jc w:val="center"/>
        </w:trPr>
        <w:tc>
          <w:tcPr>
            <w:tcW w:w="1058" w:type="dxa"/>
            <w:vMerge/>
            <w:tcBorders>
              <w:left w:val="single" w:sz="4" w:space="0" w:color="auto"/>
              <w:bottom w:val="single" w:sz="4" w:space="0" w:color="auto"/>
              <w:right w:val="single" w:sz="4" w:space="0" w:color="auto"/>
            </w:tcBorders>
            <w:textDirection w:val="btLr"/>
            <w:vAlign w:val="center"/>
            <w:hideMark/>
          </w:tcPr>
          <w:p w:rsidR="0051141C" w:rsidRPr="00FE54DC" w:rsidRDefault="0051141C" w:rsidP="00BF1553">
            <w:pPr>
              <w:spacing w:after="0" w:line="240" w:lineRule="auto"/>
              <w:ind w:left="113" w:right="113"/>
              <w:jc w:val="both"/>
              <w:rPr>
                <w:rFonts w:ascii="Arial" w:eastAsia="Arial Unicode MS" w:hAnsi="Arial" w:cs="Arial"/>
                <w:color w:val="000000" w:themeColor="text1"/>
                <w:sz w:val="24"/>
                <w:szCs w:val="24"/>
                <w:lang w:eastAsia="tr-TR"/>
              </w:rPr>
            </w:pPr>
          </w:p>
        </w:tc>
        <w:tc>
          <w:tcPr>
            <w:tcW w:w="1519" w:type="dxa"/>
            <w:tcBorders>
              <w:top w:val="nil"/>
              <w:left w:val="nil"/>
              <w:bottom w:val="single" w:sz="4" w:space="0" w:color="auto"/>
              <w:right w:val="single" w:sz="4" w:space="0" w:color="auto"/>
            </w:tcBorders>
            <w:shd w:val="clear" w:color="000000" w:fill="FFFFFF"/>
            <w:noWrap/>
            <w:vAlign w:val="center"/>
          </w:tcPr>
          <w:p w:rsidR="0051141C" w:rsidRPr="00FE54DC" w:rsidRDefault="0051141C" w:rsidP="00E97838">
            <w:pPr>
              <w:spacing w:after="0" w:line="240" w:lineRule="auto"/>
              <w:jc w:val="both"/>
              <w:rPr>
                <w:rFonts w:ascii="Arial" w:eastAsia="Arial Unicode MS" w:hAnsi="Arial" w:cs="Arial"/>
                <w:color w:val="000000" w:themeColor="text1"/>
                <w:sz w:val="20"/>
                <w:szCs w:val="20"/>
                <w:lang w:eastAsia="tr-TR"/>
              </w:rPr>
            </w:pPr>
            <w:r w:rsidRPr="00FE54DC">
              <w:rPr>
                <w:rFonts w:ascii="Arial" w:hAnsi="Arial" w:cs="Arial"/>
              </w:rPr>
              <w:t>Taşıma Merkez Ortaöğretim Okulları</w:t>
            </w:r>
          </w:p>
        </w:tc>
        <w:tc>
          <w:tcPr>
            <w:tcW w:w="4421" w:type="dxa"/>
            <w:tcBorders>
              <w:top w:val="nil"/>
              <w:left w:val="nil"/>
              <w:bottom w:val="single" w:sz="4" w:space="0" w:color="auto"/>
              <w:right w:val="single" w:sz="4" w:space="0" w:color="auto"/>
            </w:tcBorders>
            <w:shd w:val="clear" w:color="000000" w:fill="FFFFFF"/>
            <w:vAlign w:val="center"/>
          </w:tcPr>
          <w:p w:rsidR="0051141C" w:rsidRPr="00FE54DC" w:rsidRDefault="008D7ECC" w:rsidP="008D7ECC">
            <w:pPr>
              <w:spacing w:after="0"/>
              <w:jc w:val="both"/>
              <w:rPr>
                <w:rFonts w:ascii="Arial" w:eastAsia="Arial Unicode MS" w:hAnsi="Arial" w:cs="Arial"/>
                <w:color w:val="000000" w:themeColor="text1"/>
                <w:lang w:eastAsia="tr-TR"/>
              </w:rPr>
            </w:pPr>
            <w:r w:rsidRPr="00FE54DC">
              <w:rPr>
                <w:rFonts w:ascii="Arial" w:hAnsi="Arial" w:cs="Arial"/>
              </w:rPr>
              <w:t>Sarnıç Mh.-Kırkışık Mh.(Asmalılar)-Karahayıt Mh.(İdil)-</w:t>
            </w:r>
            <w:r w:rsidR="0051141C" w:rsidRPr="00FE54DC">
              <w:rPr>
                <w:rFonts w:ascii="Arial" w:hAnsi="Arial" w:cs="Arial"/>
                <w:color w:val="000000" w:themeColor="text1"/>
              </w:rPr>
              <w:t>Kasar Zeytinlik Alt Mh.-</w:t>
            </w:r>
            <w:r w:rsidR="0051141C" w:rsidRPr="00FE54DC">
              <w:rPr>
                <w:rFonts w:ascii="Arial" w:hAnsi="Arial" w:cs="Arial"/>
              </w:rPr>
              <w:t>Kasar Mh.-Karanfiller Mh.- Altınova Mh.- Bereket Mh.-Bağlarbaşı Mh.-Kızılgüney Mh.-Tepeköy Mh.-</w:t>
            </w:r>
            <w:r w:rsidRPr="00FE54DC">
              <w:rPr>
                <w:rFonts w:ascii="Arial" w:hAnsi="Arial" w:cs="Arial"/>
              </w:rPr>
              <w:t>Bucak Mh.-</w:t>
            </w:r>
            <w:r w:rsidR="0023769D" w:rsidRPr="00FE54DC">
              <w:rPr>
                <w:rFonts w:ascii="Arial" w:hAnsi="Arial" w:cs="Arial"/>
              </w:rPr>
              <w:t>Subaşı Mh.(Sakızağacı)-</w:t>
            </w:r>
            <w:r w:rsidRPr="00FE54DC">
              <w:rPr>
                <w:rFonts w:ascii="Arial" w:hAnsi="Arial" w:cs="Arial"/>
              </w:rPr>
              <w:t>Özeren Mh.-Cumalı Mh.</w:t>
            </w:r>
          </w:p>
        </w:tc>
        <w:tc>
          <w:tcPr>
            <w:tcW w:w="820" w:type="dxa"/>
            <w:tcBorders>
              <w:top w:val="nil"/>
              <w:left w:val="nil"/>
              <w:bottom w:val="single" w:sz="4" w:space="0" w:color="auto"/>
              <w:right w:val="single" w:sz="4" w:space="0" w:color="auto"/>
            </w:tcBorders>
            <w:shd w:val="clear" w:color="000000" w:fill="FFFFFF"/>
            <w:vAlign w:val="center"/>
          </w:tcPr>
          <w:p w:rsidR="0051141C" w:rsidRPr="00FE54DC" w:rsidRDefault="008D7ECC"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79</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51141C" w:rsidRPr="00FE54DC" w:rsidRDefault="008D7ECC"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25</w:t>
            </w:r>
          </w:p>
        </w:tc>
        <w:tc>
          <w:tcPr>
            <w:tcW w:w="838" w:type="dxa"/>
            <w:tcBorders>
              <w:top w:val="single" w:sz="4" w:space="0" w:color="auto"/>
              <w:left w:val="single" w:sz="4" w:space="0" w:color="auto"/>
              <w:bottom w:val="single" w:sz="4" w:space="0" w:color="auto"/>
              <w:right w:val="single" w:sz="4" w:space="0" w:color="auto"/>
            </w:tcBorders>
            <w:vAlign w:val="center"/>
          </w:tcPr>
          <w:p w:rsidR="008D7ECC" w:rsidRPr="00FE54DC" w:rsidRDefault="0051141C" w:rsidP="008D7ECC">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b/>
                <w:color w:val="000000" w:themeColor="text1"/>
                <w:sz w:val="20"/>
                <w:szCs w:val="20"/>
                <w:lang w:eastAsia="tr-TR"/>
              </w:rPr>
              <w:t>5 ARAÇ</w:t>
            </w:r>
            <w:r w:rsidRPr="00FE54DC">
              <w:rPr>
                <w:rFonts w:ascii="Arial" w:eastAsia="Arial Unicode MS" w:hAnsi="Arial" w:cs="Arial"/>
                <w:color w:val="000000" w:themeColor="text1"/>
                <w:sz w:val="20"/>
                <w:szCs w:val="20"/>
                <w:lang w:eastAsia="tr-TR"/>
              </w:rPr>
              <w:t xml:space="preserve"> 1</w:t>
            </w:r>
            <w:r w:rsidR="008D7ECC" w:rsidRPr="00FE54DC">
              <w:rPr>
                <w:rFonts w:ascii="Arial" w:eastAsia="Arial Unicode MS" w:hAnsi="Arial" w:cs="Arial"/>
                <w:color w:val="000000" w:themeColor="text1"/>
                <w:sz w:val="20"/>
                <w:szCs w:val="20"/>
                <w:lang w:eastAsia="tr-TR"/>
              </w:rPr>
              <w:t>5</w:t>
            </w:r>
            <w:r w:rsidRPr="00FE54DC">
              <w:rPr>
                <w:rFonts w:ascii="Arial" w:eastAsia="Arial Unicode MS" w:hAnsi="Arial" w:cs="Arial"/>
                <w:color w:val="000000" w:themeColor="text1"/>
                <w:sz w:val="20"/>
                <w:szCs w:val="20"/>
                <w:lang w:eastAsia="tr-TR"/>
              </w:rPr>
              <w:t>+1</w:t>
            </w:r>
            <w:r w:rsidR="008D7ECC" w:rsidRPr="00FE54DC">
              <w:rPr>
                <w:rFonts w:ascii="Arial" w:eastAsia="Arial Unicode MS" w:hAnsi="Arial" w:cs="Arial"/>
                <w:color w:val="000000" w:themeColor="text1"/>
                <w:sz w:val="20"/>
                <w:szCs w:val="20"/>
                <w:lang w:eastAsia="tr-TR"/>
              </w:rPr>
              <w:t>6</w:t>
            </w:r>
          </w:p>
          <w:p w:rsidR="008D7ECC" w:rsidRPr="00FE54DC" w:rsidRDefault="0051141C" w:rsidP="008D7ECC">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w:t>
            </w:r>
            <w:r w:rsidR="008D7ECC" w:rsidRPr="00FE54DC">
              <w:rPr>
                <w:rFonts w:ascii="Arial" w:eastAsia="Arial Unicode MS" w:hAnsi="Arial" w:cs="Arial"/>
                <w:color w:val="000000" w:themeColor="text1"/>
                <w:sz w:val="20"/>
                <w:szCs w:val="20"/>
                <w:lang w:eastAsia="tr-TR"/>
              </w:rPr>
              <w:t>7</w:t>
            </w:r>
            <w:r w:rsidRPr="00FE54DC">
              <w:rPr>
                <w:rFonts w:ascii="Arial" w:eastAsia="Arial Unicode MS" w:hAnsi="Arial" w:cs="Arial"/>
                <w:color w:val="000000" w:themeColor="text1"/>
                <w:sz w:val="20"/>
                <w:szCs w:val="20"/>
                <w:lang w:eastAsia="tr-TR"/>
              </w:rPr>
              <w:t>+1</w:t>
            </w:r>
            <w:r w:rsidR="008D7ECC" w:rsidRPr="00FE54DC">
              <w:rPr>
                <w:rFonts w:ascii="Arial" w:eastAsia="Arial Unicode MS" w:hAnsi="Arial" w:cs="Arial"/>
                <w:color w:val="000000" w:themeColor="text1"/>
                <w:sz w:val="20"/>
                <w:szCs w:val="20"/>
                <w:lang w:eastAsia="tr-TR"/>
              </w:rPr>
              <w:t>2</w:t>
            </w:r>
          </w:p>
          <w:p w:rsidR="0051141C" w:rsidRPr="00FE54DC" w:rsidRDefault="0051141C" w:rsidP="008D7ECC">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w:t>
            </w:r>
            <w:r w:rsidR="008D7ECC" w:rsidRPr="00FE54DC">
              <w:rPr>
                <w:rFonts w:ascii="Arial" w:eastAsia="Arial Unicode MS" w:hAnsi="Arial" w:cs="Arial"/>
                <w:color w:val="000000" w:themeColor="text1"/>
                <w:sz w:val="20"/>
                <w:szCs w:val="20"/>
                <w:lang w:eastAsia="tr-TR"/>
              </w:rPr>
              <w:t>9</w:t>
            </w:r>
          </w:p>
        </w:tc>
      </w:tr>
      <w:tr w:rsidR="0023769D" w:rsidRPr="00FE54DC" w:rsidTr="008D7ECC">
        <w:trPr>
          <w:trHeight w:val="479"/>
          <w:jc w:val="center"/>
        </w:trPr>
        <w:tc>
          <w:tcPr>
            <w:tcW w:w="1058" w:type="dxa"/>
            <w:vMerge w:val="restart"/>
            <w:tcBorders>
              <w:top w:val="single" w:sz="4" w:space="0" w:color="auto"/>
              <w:left w:val="single" w:sz="4" w:space="0" w:color="auto"/>
              <w:right w:val="single" w:sz="4" w:space="0" w:color="auto"/>
            </w:tcBorders>
            <w:textDirection w:val="btLr"/>
            <w:vAlign w:val="center"/>
            <w:hideMark/>
          </w:tcPr>
          <w:p w:rsidR="0023769D" w:rsidRPr="00FE54DC" w:rsidRDefault="0023769D" w:rsidP="001B4C9D">
            <w:pPr>
              <w:spacing w:after="0" w:line="240" w:lineRule="auto"/>
              <w:ind w:left="113" w:right="113"/>
              <w:jc w:val="center"/>
              <w:rPr>
                <w:rFonts w:ascii="Arial" w:eastAsia="Arial Unicode MS" w:hAnsi="Arial" w:cs="Arial"/>
                <w:color w:val="000000" w:themeColor="text1"/>
                <w:sz w:val="28"/>
                <w:szCs w:val="28"/>
                <w:lang w:eastAsia="tr-TR"/>
              </w:rPr>
            </w:pPr>
            <w:r w:rsidRPr="00FE54DC">
              <w:rPr>
                <w:rFonts w:ascii="Arial" w:eastAsia="Arial Unicode MS" w:hAnsi="Arial" w:cs="Arial"/>
                <w:color w:val="000000" w:themeColor="text1"/>
                <w:sz w:val="28"/>
                <w:szCs w:val="28"/>
                <w:lang w:eastAsia="tr-TR"/>
              </w:rPr>
              <w:lastRenderedPageBreak/>
              <w:t>4.KISIM</w:t>
            </w:r>
          </w:p>
          <w:p w:rsidR="0023769D" w:rsidRPr="00FE54DC" w:rsidRDefault="0023769D" w:rsidP="00BF1553">
            <w:pPr>
              <w:spacing w:after="0" w:line="240" w:lineRule="auto"/>
              <w:ind w:left="113" w:right="113"/>
              <w:jc w:val="both"/>
              <w:rPr>
                <w:rFonts w:ascii="Arial" w:eastAsia="Arial Unicode MS" w:hAnsi="Arial" w:cs="Arial"/>
                <w:color w:val="000000" w:themeColor="text1"/>
                <w:sz w:val="24"/>
                <w:szCs w:val="24"/>
                <w:lang w:eastAsia="tr-TR"/>
              </w:rPr>
            </w:pPr>
          </w:p>
        </w:tc>
        <w:tc>
          <w:tcPr>
            <w:tcW w:w="1519" w:type="dxa"/>
            <w:tcBorders>
              <w:top w:val="single" w:sz="4" w:space="0" w:color="auto"/>
              <w:left w:val="nil"/>
              <w:bottom w:val="single" w:sz="4" w:space="0" w:color="auto"/>
              <w:right w:val="single" w:sz="4" w:space="0" w:color="auto"/>
            </w:tcBorders>
            <w:shd w:val="clear" w:color="000000" w:fill="FFFFFF"/>
            <w:noWrap/>
            <w:vAlign w:val="center"/>
          </w:tcPr>
          <w:p w:rsidR="0023769D" w:rsidRPr="00FE54DC" w:rsidRDefault="0023769D" w:rsidP="00E97838">
            <w:pPr>
              <w:spacing w:after="0" w:line="240" w:lineRule="auto"/>
              <w:jc w:val="both"/>
              <w:rPr>
                <w:rFonts w:ascii="Arial" w:eastAsia="Arial Unicode MS" w:hAnsi="Arial" w:cs="Arial"/>
                <w:color w:val="000000" w:themeColor="text1"/>
                <w:sz w:val="20"/>
                <w:szCs w:val="20"/>
                <w:lang w:eastAsia="tr-TR"/>
              </w:rPr>
            </w:pPr>
            <w:r w:rsidRPr="00FE54DC">
              <w:rPr>
                <w:rFonts w:ascii="Arial" w:hAnsi="Arial" w:cs="Arial"/>
              </w:rPr>
              <w:t>Taşıma Merkez Ortaöğretim Okulları</w:t>
            </w:r>
          </w:p>
        </w:tc>
        <w:tc>
          <w:tcPr>
            <w:tcW w:w="4421" w:type="dxa"/>
            <w:tcBorders>
              <w:top w:val="single" w:sz="4" w:space="0" w:color="auto"/>
              <w:left w:val="nil"/>
              <w:bottom w:val="single" w:sz="4" w:space="0" w:color="auto"/>
              <w:right w:val="single" w:sz="4" w:space="0" w:color="auto"/>
            </w:tcBorders>
            <w:shd w:val="clear" w:color="000000" w:fill="FFFFFF"/>
            <w:vAlign w:val="center"/>
          </w:tcPr>
          <w:p w:rsidR="0023769D" w:rsidRPr="00FE54DC" w:rsidRDefault="0023769D" w:rsidP="0023769D">
            <w:pPr>
              <w:spacing w:after="0"/>
              <w:jc w:val="both"/>
              <w:rPr>
                <w:rFonts w:ascii="Arial" w:eastAsia="Arial Unicode MS" w:hAnsi="Arial" w:cs="Arial"/>
                <w:color w:val="000000" w:themeColor="text1"/>
                <w:sz w:val="20"/>
                <w:szCs w:val="20"/>
                <w:lang w:eastAsia="tr-TR"/>
              </w:rPr>
            </w:pPr>
            <w:r w:rsidRPr="00FE54DC">
              <w:rPr>
                <w:rFonts w:ascii="Arial" w:hAnsi="Arial" w:cs="Arial"/>
              </w:rPr>
              <w:t>Hallaçlar Mh.-Hallaçlar Karatepe Mh.- Dorumlar Mh.-Ünlüce Mh.-Çaltı Mh.-Yolboyu Mh.(Osan)-Taşoluk Mh.(Hüseyinceler)-Bahçearası Mh.-</w:t>
            </w:r>
            <w:r w:rsidR="00EA64B8" w:rsidRPr="00FE54DC">
              <w:rPr>
                <w:rFonts w:ascii="Arial" w:hAnsi="Arial" w:cs="Arial"/>
              </w:rPr>
              <w:t>(Alt Mh.dahil)-Bedirler Mh.-</w:t>
            </w:r>
            <w:r w:rsidRPr="00FE54DC">
              <w:rPr>
                <w:rFonts w:ascii="Arial" w:hAnsi="Arial" w:cs="Arial"/>
              </w:rPr>
              <w:t>Kirazderesi Mh.-Kirazderesi Ören Mh.-Çöğürlük Mh.-Saraçlar Mh.-Yörükler Mh.</w:t>
            </w:r>
          </w:p>
        </w:tc>
        <w:tc>
          <w:tcPr>
            <w:tcW w:w="820" w:type="dxa"/>
            <w:tcBorders>
              <w:top w:val="single" w:sz="4" w:space="0" w:color="auto"/>
              <w:left w:val="nil"/>
              <w:bottom w:val="single" w:sz="4" w:space="0" w:color="auto"/>
              <w:right w:val="single" w:sz="4" w:space="0" w:color="auto"/>
            </w:tcBorders>
            <w:shd w:val="clear" w:color="000000" w:fill="FFFFFF"/>
            <w:vAlign w:val="center"/>
          </w:tcPr>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87</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35</w:t>
            </w:r>
          </w:p>
        </w:tc>
        <w:tc>
          <w:tcPr>
            <w:tcW w:w="838" w:type="dxa"/>
            <w:tcBorders>
              <w:top w:val="single" w:sz="4" w:space="0" w:color="auto"/>
              <w:left w:val="single" w:sz="4" w:space="0" w:color="auto"/>
              <w:bottom w:val="single" w:sz="4" w:space="0" w:color="auto"/>
              <w:right w:val="single" w:sz="4" w:space="0" w:color="auto"/>
            </w:tcBorders>
            <w:vAlign w:val="center"/>
          </w:tcPr>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b/>
                <w:color w:val="000000" w:themeColor="text1"/>
                <w:sz w:val="20"/>
                <w:szCs w:val="20"/>
                <w:lang w:eastAsia="tr-TR"/>
              </w:rPr>
              <w:t>6 ARAÇ</w:t>
            </w:r>
            <w:r w:rsidRPr="00FE54DC">
              <w:rPr>
                <w:rFonts w:ascii="Arial" w:eastAsia="Arial Unicode MS" w:hAnsi="Arial" w:cs="Arial"/>
                <w:color w:val="000000" w:themeColor="text1"/>
                <w:sz w:val="20"/>
                <w:szCs w:val="20"/>
                <w:lang w:eastAsia="tr-TR"/>
              </w:rPr>
              <w:t xml:space="preserve"> 13+13</w:t>
            </w:r>
          </w:p>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18+15</w:t>
            </w:r>
          </w:p>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14+14</w:t>
            </w:r>
          </w:p>
        </w:tc>
      </w:tr>
      <w:tr w:rsidR="0023769D" w:rsidRPr="00FE54DC" w:rsidTr="001B4C9D">
        <w:trPr>
          <w:trHeight w:val="410"/>
          <w:jc w:val="center"/>
        </w:trPr>
        <w:tc>
          <w:tcPr>
            <w:tcW w:w="1058" w:type="dxa"/>
            <w:vMerge/>
            <w:tcBorders>
              <w:left w:val="single" w:sz="4" w:space="0" w:color="auto"/>
              <w:bottom w:val="single" w:sz="4" w:space="0" w:color="auto"/>
              <w:right w:val="single" w:sz="4" w:space="0" w:color="auto"/>
            </w:tcBorders>
            <w:shd w:val="clear" w:color="000000" w:fill="FFFFFF"/>
            <w:textDirection w:val="btLr"/>
            <w:vAlign w:val="center"/>
            <w:hideMark/>
          </w:tcPr>
          <w:p w:rsidR="0023769D" w:rsidRPr="00FE54DC" w:rsidRDefault="0023769D" w:rsidP="00BF1553">
            <w:pPr>
              <w:spacing w:after="0" w:line="240" w:lineRule="auto"/>
              <w:ind w:left="113" w:right="113"/>
              <w:jc w:val="both"/>
              <w:rPr>
                <w:rFonts w:ascii="Arial" w:eastAsia="Arial Unicode MS" w:hAnsi="Arial" w:cs="Arial"/>
                <w:color w:val="000000" w:themeColor="text1"/>
                <w:sz w:val="24"/>
                <w:szCs w:val="24"/>
                <w:lang w:eastAsia="tr-TR"/>
              </w:rPr>
            </w:pPr>
          </w:p>
        </w:tc>
        <w:tc>
          <w:tcPr>
            <w:tcW w:w="1519" w:type="dxa"/>
            <w:tcBorders>
              <w:top w:val="nil"/>
              <w:left w:val="nil"/>
              <w:bottom w:val="single" w:sz="4" w:space="0" w:color="auto"/>
              <w:right w:val="single" w:sz="4" w:space="0" w:color="auto"/>
            </w:tcBorders>
            <w:shd w:val="clear" w:color="000000" w:fill="FFFFFF"/>
            <w:noWrap/>
            <w:vAlign w:val="center"/>
          </w:tcPr>
          <w:p w:rsidR="0023769D" w:rsidRPr="00FE54DC" w:rsidRDefault="0023769D" w:rsidP="00E97838">
            <w:pPr>
              <w:spacing w:after="0" w:line="240" w:lineRule="auto"/>
              <w:jc w:val="both"/>
              <w:rPr>
                <w:rFonts w:ascii="Arial" w:eastAsia="Arial Unicode MS" w:hAnsi="Arial" w:cs="Arial"/>
                <w:color w:val="000000" w:themeColor="text1"/>
                <w:sz w:val="20"/>
                <w:szCs w:val="20"/>
                <w:lang w:eastAsia="tr-TR"/>
              </w:rPr>
            </w:pPr>
            <w:r w:rsidRPr="00FE54DC">
              <w:rPr>
                <w:rFonts w:ascii="Arial" w:hAnsi="Arial" w:cs="Arial"/>
              </w:rPr>
              <w:t>Taşıma Merkez Ortaöğretim Okulları</w:t>
            </w:r>
          </w:p>
        </w:tc>
        <w:tc>
          <w:tcPr>
            <w:tcW w:w="4421" w:type="dxa"/>
            <w:tcBorders>
              <w:top w:val="nil"/>
              <w:left w:val="nil"/>
              <w:bottom w:val="single" w:sz="4" w:space="0" w:color="auto"/>
              <w:right w:val="single" w:sz="4" w:space="0" w:color="auto"/>
            </w:tcBorders>
            <w:shd w:val="clear" w:color="000000" w:fill="FFFFFF"/>
            <w:vAlign w:val="center"/>
          </w:tcPr>
          <w:p w:rsidR="0023769D" w:rsidRPr="00FE54DC" w:rsidRDefault="0023769D" w:rsidP="0023769D">
            <w:pPr>
              <w:spacing w:after="0"/>
              <w:jc w:val="both"/>
              <w:rPr>
                <w:rFonts w:ascii="Arial" w:eastAsia="Arial Unicode MS" w:hAnsi="Arial" w:cs="Arial"/>
                <w:color w:val="000000" w:themeColor="text1"/>
                <w:sz w:val="20"/>
                <w:szCs w:val="20"/>
                <w:lang w:eastAsia="tr-TR"/>
              </w:rPr>
            </w:pPr>
            <w:r w:rsidRPr="00FE54DC">
              <w:rPr>
                <w:rFonts w:ascii="Arial" w:hAnsi="Arial" w:cs="Arial"/>
              </w:rPr>
              <w:t>Gökyaka Mh.(Memişler)-Soğukoluk Mh.-Soğukoluk Emirler Mh.-Karakollar Mh.-Esentepe Mh.-Bölüntü Mh.-</w:t>
            </w:r>
            <w:r w:rsidRPr="00FE54DC">
              <w:rPr>
                <w:rFonts w:ascii="Arial" w:hAnsi="Arial" w:cs="Arial"/>
                <w:color w:val="000000" w:themeColor="text1"/>
              </w:rPr>
              <w:t>Doğanyurt Gedilli Mh.-</w:t>
            </w:r>
            <w:r w:rsidRPr="00FE54DC">
              <w:rPr>
                <w:rFonts w:ascii="Arial" w:hAnsi="Arial" w:cs="Arial"/>
              </w:rPr>
              <w:t>Doğanyurt Belen Mh.-Doğanyurt Mh.-</w:t>
            </w:r>
          </w:p>
        </w:tc>
        <w:tc>
          <w:tcPr>
            <w:tcW w:w="820" w:type="dxa"/>
            <w:tcBorders>
              <w:top w:val="nil"/>
              <w:left w:val="nil"/>
              <w:bottom w:val="single" w:sz="4" w:space="0" w:color="auto"/>
              <w:right w:val="single" w:sz="4" w:space="0" w:color="auto"/>
            </w:tcBorders>
            <w:shd w:val="clear" w:color="000000" w:fill="FFFFFF"/>
            <w:vAlign w:val="center"/>
          </w:tcPr>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106</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25</w:t>
            </w:r>
          </w:p>
        </w:tc>
        <w:tc>
          <w:tcPr>
            <w:tcW w:w="838" w:type="dxa"/>
            <w:tcBorders>
              <w:top w:val="nil"/>
              <w:left w:val="nil"/>
              <w:bottom w:val="single" w:sz="4" w:space="0" w:color="auto"/>
              <w:right w:val="single" w:sz="4" w:space="0" w:color="auto"/>
            </w:tcBorders>
            <w:shd w:val="clear" w:color="000000" w:fill="FFFFFF"/>
            <w:vAlign w:val="center"/>
          </w:tcPr>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b/>
                <w:color w:val="000000" w:themeColor="text1"/>
                <w:sz w:val="20"/>
                <w:szCs w:val="20"/>
                <w:lang w:eastAsia="tr-TR"/>
              </w:rPr>
              <w:t>6 ARAÇ</w:t>
            </w:r>
            <w:r w:rsidRPr="00FE54DC">
              <w:rPr>
                <w:rFonts w:ascii="Arial" w:eastAsia="Arial Unicode MS" w:hAnsi="Arial" w:cs="Arial"/>
                <w:color w:val="000000" w:themeColor="text1"/>
                <w:sz w:val="20"/>
                <w:szCs w:val="20"/>
                <w:lang w:eastAsia="tr-TR"/>
              </w:rPr>
              <w:t xml:space="preserve"> 16+19</w:t>
            </w:r>
          </w:p>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20+18</w:t>
            </w:r>
          </w:p>
          <w:p w:rsidR="0023769D" w:rsidRPr="00FE54DC" w:rsidRDefault="0023769D" w:rsidP="0023769D">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15+18</w:t>
            </w:r>
          </w:p>
        </w:tc>
      </w:tr>
      <w:tr w:rsidR="0023769D" w:rsidRPr="00FE54DC" w:rsidTr="001B4C9D">
        <w:trPr>
          <w:cantSplit/>
          <w:trHeight w:val="1118"/>
          <w:jc w:val="center"/>
        </w:trPr>
        <w:tc>
          <w:tcPr>
            <w:tcW w:w="1058" w:type="dxa"/>
            <w:tcBorders>
              <w:top w:val="single" w:sz="4" w:space="0" w:color="auto"/>
              <w:left w:val="single" w:sz="4" w:space="0" w:color="auto"/>
              <w:right w:val="single" w:sz="4" w:space="0" w:color="auto"/>
            </w:tcBorders>
            <w:shd w:val="clear" w:color="000000" w:fill="FFFFFF"/>
            <w:textDirection w:val="btLr"/>
            <w:vAlign w:val="center"/>
            <w:hideMark/>
          </w:tcPr>
          <w:p w:rsidR="0023769D" w:rsidRPr="00FE54DC" w:rsidRDefault="0023769D" w:rsidP="001B4C9D">
            <w:pPr>
              <w:spacing w:after="0" w:line="240" w:lineRule="auto"/>
              <w:ind w:left="113" w:right="113"/>
              <w:jc w:val="right"/>
              <w:rPr>
                <w:rFonts w:ascii="Arial" w:eastAsia="Arial Unicode MS" w:hAnsi="Arial" w:cs="Arial"/>
                <w:color w:val="000000" w:themeColor="text1"/>
                <w:sz w:val="24"/>
                <w:szCs w:val="24"/>
                <w:lang w:eastAsia="tr-TR"/>
              </w:rPr>
            </w:pPr>
          </w:p>
          <w:p w:rsidR="0023769D" w:rsidRPr="00FE54DC" w:rsidRDefault="0023769D" w:rsidP="001B4C9D">
            <w:pPr>
              <w:spacing w:after="0" w:line="240" w:lineRule="auto"/>
              <w:ind w:left="113" w:right="113"/>
              <w:jc w:val="right"/>
              <w:rPr>
                <w:rFonts w:ascii="Arial" w:eastAsia="Arial Unicode MS" w:hAnsi="Arial" w:cs="Arial"/>
                <w:color w:val="000000" w:themeColor="text1"/>
                <w:sz w:val="24"/>
                <w:szCs w:val="24"/>
                <w:lang w:eastAsia="tr-TR"/>
              </w:rPr>
            </w:pPr>
          </w:p>
          <w:p w:rsidR="0023769D" w:rsidRPr="00FE54DC" w:rsidRDefault="0023769D" w:rsidP="001B4C9D">
            <w:pPr>
              <w:spacing w:after="0" w:line="240" w:lineRule="auto"/>
              <w:ind w:left="113" w:right="113"/>
              <w:jc w:val="right"/>
              <w:rPr>
                <w:rFonts w:ascii="Arial" w:eastAsia="Arial Unicode MS" w:hAnsi="Arial" w:cs="Arial"/>
                <w:color w:val="000000" w:themeColor="text1"/>
                <w:sz w:val="24"/>
                <w:szCs w:val="24"/>
                <w:lang w:eastAsia="tr-TR"/>
              </w:rPr>
            </w:pPr>
          </w:p>
          <w:p w:rsidR="0023769D" w:rsidRPr="00FE54DC" w:rsidRDefault="0023769D" w:rsidP="001B4C9D">
            <w:pPr>
              <w:spacing w:after="0" w:line="240" w:lineRule="auto"/>
              <w:ind w:left="113" w:right="113"/>
              <w:jc w:val="right"/>
              <w:rPr>
                <w:rFonts w:ascii="Arial" w:eastAsia="Arial Unicode MS" w:hAnsi="Arial" w:cs="Arial"/>
                <w:color w:val="000000" w:themeColor="text1"/>
                <w:sz w:val="24"/>
                <w:szCs w:val="24"/>
                <w:lang w:eastAsia="tr-TR"/>
              </w:rPr>
            </w:pPr>
          </w:p>
        </w:tc>
        <w:tc>
          <w:tcPr>
            <w:tcW w:w="1519" w:type="dxa"/>
            <w:tcBorders>
              <w:top w:val="single" w:sz="4" w:space="0" w:color="auto"/>
              <w:left w:val="nil"/>
              <w:bottom w:val="nil"/>
              <w:right w:val="single" w:sz="4" w:space="0" w:color="auto"/>
            </w:tcBorders>
            <w:shd w:val="clear" w:color="000000" w:fill="FFFFFF"/>
            <w:noWrap/>
            <w:vAlign w:val="center"/>
          </w:tcPr>
          <w:p w:rsidR="0023769D" w:rsidRPr="00FE54DC" w:rsidRDefault="0023769D" w:rsidP="00E21662">
            <w:pPr>
              <w:spacing w:after="0" w:line="240" w:lineRule="auto"/>
              <w:jc w:val="both"/>
              <w:rPr>
                <w:rFonts w:ascii="Arial" w:eastAsia="Arial Unicode MS" w:hAnsi="Arial" w:cs="Arial"/>
                <w:color w:val="000000" w:themeColor="text1"/>
                <w:sz w:val="20"/>
                <w:szCs w:val="20"/>
                <w:lang w:eastAsia="tr-TR"/>
              </w:rPr>
            </w:pPr>
            <w:r w:rsidRPr="00FE54DC">
              <w:rPr>
                <w:rFonts w:ascii="Arial" w:hAnsi="Arial" w:cs="Arial"/>
              </w:rPr>
              <w:t>Taşıma Merkez Ortaöğretim Okulları</w:t>
            </w:r>
          </w:p>
        </w:tc>
        <w:tc>
          <w:tcPr>
            <w:tcW w:w="4421" w:type="dxa"/>
            <w:tcBorders>
              <w:top w:val="single" w:sz="4" w:space="0" w:color="auto"/>
              <w:left w:val="nil"/>
              <w:bottom w:val="nil"/>
              <w:right w:val="single" w:sz="4" w:space="0" w:color="auto"/>
            </w:tcBorders>
            <w:shd w:val="clear" w:color="000000" w:fill="FFFFFF"/>
            <w:vAlign w:val="center"/>
          </w:tcPr>
          <w:p w:rsidR="0023769D" w:rsidRPr="00FE54DC" w:rsidRDefault="0023769D" w:rsidP="000F484A">
            <w:pPr>
              <w:spacing w:after="0"/>
              <w:jc w:val="both"/>
              <w:rPr>
                <w:rFonts w:ascii="Arial" w:hAnsi="Arial" w:cs="Arial"/>
                <w:sz w:val="20"/>
                <w:szCs w:val="20"/>
              </w:rPr>
            </w:pPr>
            <w:r w:rsidRPr="00FE54DC">
              <w:rPr>
                <w:rFonts w:ascii="Arial" w:hAnsi="Arial" w:cs="Arial"/>
              </w:rPr>
              <w:t>Umurköy Mh-Camızağılı Mh.-Kargı Mh.-Kabataş Kazaklar Alt Mh.-Kabataş Acısu Alt Mh.-Kabataş Mh.-Ka</w:t>
            </w:r>
            <w:r w:rsidR="000F484A" w:rsidRPr="00FE54DC">
              <w:rPr>
                <w:rFonts w:ascii="Arial" w:hAnsi="Arial" w:cs="Arial"/>
              </w:rPr>
              <w:t>hraman</w:t>
            </w:r>
            <w:r w:rsidRPr="00FE54DC">
              <w:rPr>
                <w:rFonts w:ascii="Arial" w:hAnsi="Arial" w:cs="Arial"/>
              </w:rPr>
              <w:t xml:space="preserve"> Mh.</w:t>
            </w:r>
          </w:p>
        </w:tc>
        <w:tc>
          <w:tcPr>
            <w:tcW w:w="820" w:type="dxa"/>
            <w:tcBorders>
              <w:top w:val="single" w:sz="4" w:space="0" w:color="auto"/>
              <w:left w:val="nil"/>
              <w:bottom w:val="nil"/>
              <w:right w:val="single" w:sz="4" w:space="0" w:color="auto"/>
            </w:tcBorders>
            <w:shd w:val="clear" w:color="000000" w:fill="FFFFFF"/>
            <w:vAlign w:val="center"/>
          </w:tcPr>
          <w:p w:rsidR="0023769D" w:rsidRPr="00FE54DC" w:rsidRDefault="0023769D" w:rsidP="000F484A">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03</w:t>
            </w:r>
          </w:p>
        </w:tc>
        <w:tc>
          <w:tcPr>
            <w:tcW w:w="820" w:type="dxa"/>
            <w:tcBorders>
              <w:top w:val="single" w:sz="4" w:space="0" w:color="auto"/>
              <w:left w:val="single" w:sz="4" w:space="0" w:color="auto"/>
              <w:bottom w:val="nil"/>
              <w:right w:val="single" w:sz="4" w:space="0" w:color="auto"/>
            </w:tcBorders>
            <w:shd w:val="clear" w:color="000000" w:fill="FFFFFF"/>
            <w:vAlign w:val="center"/>
          </w:tcPr>
          <w:p w:rsidR="0023769D" w:rsidRPr="00FE54DC" w:rsidRDefault="000F484A" w:rsidP="00E21662">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17</w:t>
            </w:r>
          </w:p>
        </w:tc>
        <w:tc>
          <w:tcPr>
            <w:tcW w:w="838" w:type="dxa"/>
            <w:tcBorders>
              <w:top w:val="single" w:sz="4" w:space="0" w:color="auto"/>
              <w:left w:val="nil"/>
              <w:bottom w:val="nil"/>
              <w:right w:val="single" w:sz="4" w:space="0" w:color="auto"/>
            </w:tcBorders>
            <w:shd w:val="clear" w:color="000000" w:fill="FFFFFF"/>
            <w:vAlign w:val="center"/>
          </w:tcPr>
          <w:p w:rsidR="000F484A" w:rsidRPr="00FE54DC" w:rsidRDefault="000F484A" w:rsidP="000F484A">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b/>
                <w:color w:val="000000" w:themeColor="text1"/>
                <w:sz w:val="20"/>
                <w:szCs w:val="20"/>
                <w:lang w:eastAsia="tr-TR"/>
              </w:rPr>
              <w:t>6</w:t>
            </w:r>
            <w:r w:rsidR="0023769D" w:rsidRPr="00FE54DC">
              <w:rPr>
                <w:rFonts w:ascii="Arial" w:eastAsia="Arial Unicode MS" w:hAnsi="Arial" w:cs="Arial"/>
                <w:b/>
                <w:color w:val="000000" w:themeColor="text1"/>
                <w:sz w:val="20"/>
                <w:szCs w:val="20"/>
                <w:lang w:eastAsia="tr-TR"/>
              </w:rPr>
              <w:t xml:space="preserve"> ARAÇ</w:t>
            </w:r>
            <w:r w:rsidR="0023769D" w:rsidRPr="00FE54DC">
              <w:rPr>
                <w:rFonts w:ascii="Arial" w:eastAsia="Arial Unicode MS" w:hAnsi="Arial" w:cs="Arial"/>
                <w:color w:val="000000" w:themeColor="text1"/>
                <w:sz w:val="20"/>
                <w:szCs w:val="20"/>
                <w:lang w:eastAsia="tr-TR"/>
              </w:rPr>
              <w:t xml:space="preserve"> 17+1</w:t>
            </w:r>
            <w:r w:rsidRPr="00FE54DC">
              <w:rPr>
                <w:rFonts w:ascii="Arial" w:eastAsia="Arial Unicode MS" w:hAnsi="Arial" w:cs="Arial"/>
                <w:color w:val="000000" w:themeColor="text1"/>
                <w:sz w:val="20"/>
                <w:szCs w:val="20"/>
                <w:lang w:eastAsia="tr-TR"/>
              </w:rPr>
              <w:t>9</w:t>
            </w:r>
          </w:p>
          <w:p w:rsidR="000F484A" w:rsidRPr="00FE54DC" w:rsidRDefault="0023769D" w:rsidP="000F484A">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8</w:t>
            </w: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4</w:t>
            </w:r>
          </w:p>
          <w:p w:rsidR="0023769D" w:rsidRPr="00FE54DC" w:rsidRDefault="0023769D" w:rsidP="000F484A">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7</w:t>
            </w:r>
            <w:r w:rsidRPr="00FE54DC">
              <w:rPr>
                <w:rFonts w:ascii="Arial" w:eastAsia="Arial Unicode MS" w:hAnsi="Arial" w:cs="Arial"/>
                <w:color w:val="000000" w:themeColor="text1"/>
                <w:sz w:val="20"/>
                <w:szCs w:val="20"/>
                <w:lang w:eastAsia="tr-TR"/>
              </w:rPr>
              <w:t>+18</w:t>
            </w:r>
          </w:p>
        </w:tc>
      </w:tr>
      <w:tr w:rsidR="0023769D" w:rsidRPr="00FE54DC" w:rsidTr="001B4C9D">
        <w:trPr>
          <w:trHeight w:val="60"/>
          <w:jc w:val="center"/>
        </w:trPr>
        <w:tc>
          <w:tcPr>
            <w:tcW w:w="1058" w:type="dxa"/>
            <w:vMerge w:val="restart"/>
            <w:tcBorders>
              <w:left w:val="single" w:sz="4" w:space="0" w:color="auto"/>
              <w:right w:val="single" w:sz="4" w:space="0" w:color="auto"/>
            </w:tcBorders>
            <w:shd w:val="clear" w:color="000000" w:fill="FFFFFF"/>
            <w:textDirection w:val="btLr"/>
            <w:vAlign w:val="center"/>
            <w:hideMark/>
          </w:tcPr>
          <w:p w:rsidR="0023769D" w:rsidRPr="00FE54DC" w:rsidRDefault="0023769D" w:rsidP="001B4C9D">
            <w:pPr>
              <w:spacing w:after="0" w:line="240" w:lineRule="auto"/>
              <w:ind w:left="113" w:right="113"/>
              <w:jc w:val="right"/>
              <w:rPr>
                <w:rFonts w:ascii="Arial" w:eastAsia="Arial Unicode MS" w:hAnsi="Arial" w:cs="Arial"/>
                <w:color w:val="000000" w:themeColor="text1"/>
                <w:sz w:val="28"/>
                <w:szCs w:val="28"/>
                <w:lang w:eastAsia="tr-TR"/>
              </w:rPr>
            </w:pPr>
            <w:r w:rsidRPr="00FE54DC">
              <w:rPr>
                <w:rFonts w:ascii="Arial" w:eastAsia="Arial Unicode MS" w:hAnsi="Arial" w:cs="Arial"/>
                <w:color w:val="000000" w:themeColor="text1"/>
                <w:sz w:val="28"/>
                <w:szCs w:val="28"/>
                <w:lang w:eastAsia="tr-TR"/>
              </w:rPr>
              <w:t>5.KISIM</w:t>
            </w:r>
          </w:p>
        </w:tc>
        <w:tc>
          <w:tcPr>
            <w:tcW w:w="1519" w:type="dxa"/>
            <w:tcBorders>
              <w:top w:val="nil"/>
              <w:left w:val="nil"/>
              <w:bottom w:val="single" w:sz="4" w:space="0" w:color="auto"/>
              <w:right w:val="single" w:sz="4" w:space="0" w:color="auto"/>
            </w:tcBorders>
            <w:shd w:val="clear" w:color="000000" w:fill="FFFFFF"/>
            <w:noWrap/>
            <w:vAlign w:val="center"/>
          </w:tcPr>
          <w:p w:rsidR="0023769D" w:rsidRPr="00FE54DC" w:rsidRDefault="0023769D" w:rsidP="00E21662">
            <w:pPr>
              <w:spacing w:after="0" w:line="240" w:lineRule="auto"/>
              <w:jc w:val="both"/>
              <w:rPr>
                <w:rFonts w:ascii="Arial" w:eastAsia="Arial Unicode MS" w:hAnsi="Arial" w:cs="Arial"/>
                <w:color w:val="000000" w:themeColor="text1"/>
                <w:sz w:val="20"/>
                <w:szCs w:val="20"/>
                <w:lang w:eastAsia="tr-TR"/>
              </w:rPr>
            </w:pPr>
          </w:p>
        </w:tc>
        <w:tc>
          <w:tcPr>
            <w:tcW w:w="4421" w:type="dxa"/>
            <w:tcBorders>
              <w:top w:val="nil"/>
              <w:left w:val="nil"/>
              <w:bottom w:val="single" w:sz="4" w:space="0" w:color="auto"/>
              <w:right w:val="single" w:sz="4" w:space="0" w:color="auto"/>
            </w:tcBorders>
            <w:shd w:val="clear" w:color="000000" w:fill="FFFFFF"/>
            <w:vAlign w:val="center"/>
          </w:tcPr>
          <w:p w:rsidR="0023769D" w:rsidRPr="00FE54DC" w:rsidRDefault="0023769D" w:rsidP="00E21662">
            <w:pPr>
              <w:spacing w:after="0" w:line="240" w:lineRule="auto"/>
              <w:jc w:val="both"/>
              <w:rPr>
                <w:rFonts w:ascii="Arial" w:eastAsia="Arial Unicode MS" w:hAnsi="Arial" w:cs="Arial"/>
                <w:color w:val="000000" w:themeColor="text1"/>
                <w:sz w:val="20"/>
                <w:szCs w:val="20"/>
                <w:lang w:eastAsia="tr-TR"/>
              </w:rPr>
            </w:pPr>
          </w:p>
        </w:tc>
        <w:tc>
          <w:tcPr>
            <w:tcW w:w="820" w:type="dxa"/>
            <w:tcBorders>
              <w:top w:val="nil"/>
              <w:left w:val="nil"/>
              <w:bottom w:val="single" w:sz="4" w:space="0" w:color="auto"/>
              <w:right w:val="single" w:sz="4" w:space="0" w:color="auto"/>
            </w:tcBorders>
            <w:shd w:val="clear" w:color="000000" w:fill="FFFFFF"/>
            <w:vAlign w:val="center"/>
          </w:tcPr>
          <w:p w:rsidR="0023769D" w:rsidRPr="00FE54DC" w:rsidRDefault="0023769D" w:rsidP="00E21662">
            <w:pPr>
              <w:spacing w:after="0" w:line="240" w:lineRule="auto"/>
              <w:jc w:val="center"/>
              <w:rPr>
                <w:rFonts w:ascii="Arial" w:eastAsia="Arial Unicode MS" w:hAnsi="Arial" w:cs="Arial"/>
                <w:color w:val="000000" w:themeColor="text1"/>
                <w:sz w:val="20"/>
                <w:szCs w:val="20"/>
                <w:lang w:eastAsia="tr-TR"/>
              </w:rPr>
            </w:pPr>
          </w:p>
        </w:tc>
        <w:tc>
          <w:tcPr>
            <w:tcW w:w="820" w:type="dxa"/>
            <w:tcBorders>
              <w:top w:val="nil"/>
              <w:left w:val="single" w:sz="4" w:space="0" w:color="auto"/>
              <w:bottom w:val="single" w:sz="4" w:space="0" w:color="auto"/>
              <w:right w:val="single" w:sz="4" w:space="0" w:color="auto"/>
            </w:tcBorders>
            <w:shd w:val="clear" w:color="000000" w:fill="FFFFFF"/>
            <w:vAlign w:val="center"/>
          </w:tcPr>
          <w:p w:rsidR="0023769D" w:rsidRPr="00FE54DC" w:rsidRDefault="0023769D" w:rsidP="00E21662">
            <w:pPr>
              <w:spacing w:after="0" w:line="240" w:lineRule="auto"/>
              <w:jc w:val="center"/>
              <w:rPr>
                <w:rFonts w:ascii="Arial" w:eastAsia="Arial Unicode MS" w:hAnsi="Arial" w:cs="Arial"/>
                <w:color w:val="000000" w:themeColor="text1"/>
                <w:sz w:val="20"/>
                <w:szCs w:val="20"/>
                <w:lang w:eastAsia="tr-TR"/>
              </w:rPr>
            </w:pPr>
          </w:p>
        </w:tc>
        <w:tc>
          <w:tcPr>
            <w:tcW w:w="838" w:type="dxa"/>
            <w:tcBorders>
              <w:top w:val="nil"/>
              <w:left w:val="nil"/>
              <w:bottom w:val="single" w:sz="4" w:space="0" w:color="auto"/>
              <w:right w:val="single" w:sz="4" w:space="0" w:color="auto"/>
            </w:tcBorders>
            <w:shd w:val="clear" w:color="000000" w:fill="FFFFFF"/>
            <w:vAlign w:val="center"/>
          </w:tcPr>
          <w:p w:rsidR="0023769D" w:rsidRPr="00FE54DC" w:rsidRDefault="0023769D" w:rsidP="00E21662">
            <w:pPr>
              <w:spacing w:after="0" w:line="240" w:lineRule="auto"/>
              <w:jc w:val="center"/>
              <w:rPr>
                <w:rFonts w:ascii="Arial" w:eastAsia="Arial Unicode MS" w:hAnsi="Arial" w:cs="Arial"/>
                <w:color w:val="000000" w:themeColor="text1"/>
                <w:sz w:val="20"/>
                <w:szCs w:val="20"/>
                <w:lang w:eastAsia="tr-TR"/>
              </w:rPr>
            </w:pPr>
          </w:p>
        </w:tc>
      </w:tr>
      <w:tr w:rsidR="0023769D" w:rsidRPr="00FE54DC" w:rsidTr="001B4C9D">
        <w:trPr>
          <w:trHeight w:val="1500"/>
          <w:jc w:val="center"/>
        </w:trPr>
        <w:tc>
          <w:tcPr>
            <w:tcW w:w="1058" w:type="dxa"/>
            <w:vMerge/>
            <w:tcBorders>
              <w:left w:val="single" w:sz="4" w:space="0" w:color="auto"/>
              <w:right w:val="single" w:sz="4" w:space="0" w:color="auto"/>
            </w:tcBorders>
            <w:shd w:val="clear" w:color="000000" w:fill="FFFFFF"/>
            <w:textDirection w:val="btLr"/>
            <w:vAlign w:val="center"/>
            <w:hideMark/>
          </w:tcPr>
          <w:p w:rsidR="0023769D" w:rsidRPr="00FE54DC" w:rsidRDefault="0023769D" w:rsidP="00BF1553">
            <w:pPr>
              <w:spacing w:after="0" w:line="240" w:lineRule="auto"/>
              <w:ind w:left="113" w:right="113"/>
              <w:jc w:val="both"/>
              <w:rPr>
                <w:rFonts w:ascii="Arial" w:eastAsia="Arial Unicode MS" w:hAnsi="Arial" w:cs="Arial"/>
                <w:color w:val="000000" w:themeColor="text1"/>
                <w:sz w:val="24"/>
                <w:szCs w:val="24"/>
                <w:lang w:eastAsia="tr-TR"/>
              </w:rPr>
            </w:pPr>
          </w:p>
        </w:tc>
        <w:tc>
          <w:tcPr>
            <w:tcW w:w="1519" w:type="dxa"/>
            <w:tcBorders>
              <w:top w:val="single" w:sz="4" w:space="0" w:color="auto"/>
              <w:left w:val="nil"/>
              <w:bottom w:val="nil"/>
              <w:right w:val="single" w:sz="4" w:space="0" w:color="auto"/>
            </w:tcBorders>
            <w:shd w:val="clear" w:color="000000" w:fill="FFFFFF"/>
            <w:noWrap/>
            <w:vAlign w:val="center"/>
          </w:tcPr>
          <w:p w:rsidR="0023769D" w:rsidRPr="00FE54DC" w:rsidRDefault="0023769D" w:rsidP="00EC2718">
            <w:pPr>
              <w:spacing w:after="0"/>
              <w:jc w:val="both"/>
              <w:rPr>
                <w:rFonts w:ascii="Arial" w:eastAsia="Arial Unicode MS" w:hAnsi="Arial" w:cs="Arial"/>
                <w:b/>
                <w:color w:val="000000" w:themeColor="text1"/>
                <w:sz w:val="20"/>
                <w:szCs w:val="20"/>
                <w:lang w:eastAsia="tr-TR"/>
              </w:rPr>
            </w:pPr>
            <w:r w:rsidRPr="00FE54DC">
              <w:rPr>
                <w:rFonts w:ascii="Arial" w:hAnsi="Arial" w:cs="Arial"/>
              </w:rPr>
              <w:t>Taşıma Merkez Ortaöğretim Okulları</w:t>
            </w:r>
          </w:p>
        </w:tc>
        <w:tc>
          <w:tcPr>
            <w:tcW w:w="4421" w:type="dxa"/>
            <w:tcBorders>
              <w:top w:val="single" w:sz="4" w:space="0" w:color="auto"/>
              <w:left w:val="nil"/>
              <w:bottom w:val="nil"/>
              <w:right w:val="single" w:sz="4" w:space="0" w:color="auto"/>
            </w:tcBorders>
            <w:shd w:val="clear" w:color="000000" w:fill="FFFFFF"/>
            <w:vAlign w:val="center"/>
          </w:tcPr>
          <w:p w:rsidR="0023769D" w:rsidRPr="00FE54DC" w:rsidRDefault="000F484A" w:rsidP="000F484A">
            <w:pPr>
              <w:spacing w:after="0"/>
              <w:jc w:val="both"/>
              <w:rPr>
                <w:rFonts w:ascii="Arial" w:eastAsia="Arial Unicode MS" w:hAnsi="Arial" w:cs="Arial"/>
                <w:color w:val="000000" w:themeColor="text1"/>
                <w:sz w:val="20"/>
                <w:szCs w:val="20"/>
                <w:lang w:eastAsia="tr-TR"/>
              </w:rPr>
            </w:pPr>
            <w:r w:rsidRPr="00FE54DC">
              <w:rPr>
                <w:rFonts w:ascii="Arial" w:hAnsi="Arial" w:cs="Arial"/>
                <w:color w:val="000000" w:themeColor="text1"/>
              </w:rPr>
              <w:t>Mutaflar Mh.-Seferler Develiler Mh.-</w:t>
            </w:r>
            <w:r w:rsidRPr="00FE54DC">
              <w:rPr>
                <w:rFonts w:ascii="Arial" w:hAnsi="Arial" w:cs="Arial"/>
              </w:rPr>
              <w:t>Seferler Mh.- Hacımemişler Mh.-Yeşilköy Mh.-Çömlekçi Mh.- Sağlık Mh.-Kadılar Mh.-</w:t>
            </w:r>
            <w:r w:rsidR="0023769D" w:rsidRPr="00FE54DC">
              <w:rPr>
                <w:rFonts w:ascii="Arial" w:hAnsi="Arial" w:cs="Arial"/>
              </w:rPr>
              <w:t>Kabalar Mh.</w:t>
            </w:r>
            <w:r w:rsidRPr="00FE54DC">
              <w:rPr>
                <w:rFonts w:ascii="Arial" w:hAnsi="Arial" w:cs="Arial"/>
              </w:rPr>
              <w:t>(Harımcık)</w:t>
            </w:r>
            <w:r w:rsidR="0023769D" w:rsidRPr="00FE54DC">
              <w:rPr>
                <w:rFonts w:ascii="Arial" w:hAnsi="Arial" w:cs="Arial"/>
              </w:rPr>
              <w:t>-Sarıköy Mh.-Altınabat Mh.</w:t>
            </w:r>
            <w:r w:rsidRPr="00FE54DC">
              <w:rPr>
                <w:rFonts w:ascii="Arial" w:hAnsi="Arial" w:cs="Arial"/>
              </w:rPr>
              <w:t>-Nebiler Mh.</w:t>
            </w:r>
            <w:r w:rsidR="0023769D" w:rsidRPr="00FE54DC">
              <w:rPr>
                <w:rFonts w:ascii="Arial" w:hAnsi="Arial" w:cs="Arial"/>
              </w:rPr>
              <w:t>-Akçaova Merkez</w:t>
            </w:r>
          </w:p>
        </w:tc>
        <w:tc>
          <w:tcPr>
            <w:tcW w:w="820" w:type="dxa"/>
            <w:tcBorders>
              <w:top w:val="single" w:sz="4" w:space="0" w:color="auto"/>
              <w:left w:val="nil"/>
              <w:bottom w:val="nil"/>
              <w:right w:val="single" w:sz="4" w:space="0" w:color="auto"/>
            </w:tcBorders>
            <w:shd w:val="clear" w:color="000000" w:fill="FFFFFF"/>
            <w:vAlign w:val="center"/>
          </w:tcPr>
          <w:p w:rsidR="0023769D" w:rsidRPr="00FE54DC" w:rsidRDefault="000F484A" w:rsidP="00EC2718">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112</w:t>
            </w:r>
          </w:p>
        </w:tc>
        <w:tc>
          <w:tcPr>
            <w:tcW w:w="820" w:type="dxa"/>
            <w:tcBorders>
              <w:top w:val="single" w:sz="4" w:space="0" w:color="auto"/>
              <w:left w:val="single" w:sz="4" w:space="0" w:color="auto"/>
              <w:bottom w:val="nil"/>
              <w:right w:val="single" w:sz="4" w:space="0" w:color="auto"/>
            </w:tcBorders>
            <w:shd w:val="clear" w:color="000000" w:fill="FFFFFF"/>
            <w:vAlign w:val="center"/>
          </w:tcPr>
          <w:p w:rsidR="0023769D" w:rsidRPr="00FE54DC" w:rsidRDefault="000F484A" w:rsidP="00EC2718">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35</w:t>
            </w:r>
          </w:p>
        </w:tc>
        <w:tc>
          <w:tcPr>
            <w:tcW w:w="838" w:type="dxa"/>
            <w:tcBorders>
              <w:top w:val="single" w:sz="4" w:space="0" w:color="auto"/>
              <w:left w:val="nil"/>
              <w:bottom w:val="nil"/>
              <w:right w:val="single" w:sz="4" w:space="0" w:color="auto"/>
            </w:tcBorders>
            <w:shd w:val="clear" w:color="000000" w:fill="FFFFFF"/>
            <w:vAlign w:val="center"/>
          </w:tcPr>
          <w:p w:rsidR="0023769D" w:rsidRPr="00FE54DC" w:rsidRDefault="000F484A" w:rsidP="00EC2718">
            <w:pPr>
              <w:spacing w:after="0" w:line="240" w:lineRule="auto"/>
              <w:jc w:val="center"/>
              <w:rPr>
                <w:rFonts w:ascii="Arial" w:eastAsia="Arial Unicode MS" w:hAnsi="Arial" w:cs="Arial"/>
                <w:b/>
                <w:color w:val="000000" w:themeColor="text1"/>
                <w:sz w:val="20"/>
                <w:szCs w:val="20"/>
                <w:lang w:eastAsia="tr-TR"/>
              </w:rPr>
            </w:pPr>
            <w:r w:rsidRPr="00FE54DC">
              <w:rPr>
                <w:rFonts w:ascii="Arial" w:eastAsia="Arial Unicode MS" w:hAnsi="Arial" w:cs="Arial"/>
                <w:b/>
                <w:color w:val="000000" w:themeColor="text1"/>
                <w:sz w:val="20"/>
                <w:szCs w:val="20"/>
                <w:lang w:eastAsia="tr-TR"/>
              </w:rPr>
              <w:t>7</w:t>
            </w:r>
            <w:r w:rsidR="0023769D" w:rsidRPr="00FE54DC">
              <w:rPr>
                <w:rFonts w:ascii="Arial" w:eastAsia="Arial Unicode MS" w:hAnsi="Arial" w:cs="Arial"/>
                <w:b/>
                <w:color w:val="000000" w:themeColor="text1"/>
                <w:sz w:val="20"/>
                <w:szCs w:val="20"/>
                <w:lang w:eastAsia="tr-TR"/>
              </w:rPr>
              <w:t xml:space="preserve"> ARAÇ</w:t>
            </w:r>
          </w:p>
          <w:p w:rsidR="000F484A" w:rsidRPr="00FE54DC" w:rsidRDefault="0023769D" w:rsidP="000F484A">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9</w:t>
            </w: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8</w:t>
            </w:r>
          </w:p>
          <w:p w:rsidR="0023769D" w:rsidRPr="00FE54DC" w:rsidRDefault="0023769D" w:rsidP="000F484A">
            <w:pPr>
              <w:spacing w:after="0" w:line="240" w:lineRule="auto"/>
              <w:jc w:val="center"/>
              <w:rPr>
                <w:rFonts w:ascii="Arial" w:eastAsia="Arial Unicode MS" w:hAnsi="Arial" w:cs="Arial"/>
                <w:color w:val="000000" w:themeColor="text1"/>
                <w:sz w:val="20"/>
                <w:szCs w:val="20"/>
                <w:lang w:eastAsia="tr-TR"/>
              </w:rPr>
            </w:pP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8</w:t>
            </w:r>
            <w:r w:rsidRPr="00FE54DC">
              <w:rPr>
                <w:rFonts w:ascii="Arial" w:eastAsia="Arial Unicode MS" w:hAnsi="Arial" w:cs="Arial"/>
                <w:color w:val="000000" w:themeColor="text1"/>
                <w:sz w:val="20"/>
                <w:szCs w:val="20"/>
                <w:lang w:eastAsia="tr-TR"/>
              </w:rPr>
              <w:t>+1</w:t>
            </w:r>
            <w:r w:rsidR="000F484A" w:rsidRPr="00FE54DC">
              <w:rPr>
                <w:rFonts w:ascii="Arial" w:eastAsia="Arial Unicode MS" w:hAnsi="Arial" w:cs="Arial"/>
                <w:color w:val="000000" w:themeColor="text1"/>
                <w:sz w:val="20"/>
                <w:szCs w:val="20"/>
                <w:lang w:eastAsia="tr-TR"/>
              </w:rPr>
              <w:t>6 14+13 14</w:t>
            </w:r>
          </w:p>
        </w:tc>
      </w:tr>
      <w:tr w:rsidR="0023769D" w:rsidRPr="00FE54DC" w:rsidTr="001B4C9D">
        <w:trPr>
          <w:cantSplit/>
          <w:trHeight w:val="123"/>
          <w:jc w:val="center"/>
        </w:trPr>
        <w:tc>
          <w:tcPr>
            <w:tcW w:w="1058" w:type="dxa"/>
            <w:tcBorders>
              <w:left w:val="single" w:sz="4" w:space="0" w:color="auto"/>
              <w:bottom w:val="single" w:sz="4" w:space="0" w:color="auto"/>
              <w:right w:val="single" w:sz="4" w:space="0" w:color="auto"/>
            </w:tcBorders>
            <w:shd w:val="clear" w:color="000000" w:fill="FFFFFF"/>
            <w:textDirection w:val="btLr"/>
            <w:vAlign w:val="center"/>
            <w:hideMark/>
          </w:tcPr>
          <w:p w:rsidR="0023769D" w:rsidRPr="00FE54DC" w:rsidRDefault="0023769D" w:rsidP="00BF1553">
            <w:pPr>
              <w:spacing w:after="0" w:line="240" w:lineRule="auto"/>
              <w:ind w:left="113" w:right="113"/>
              <w:jc w:val="both"/>
              <w:rPr>
                <w:rFonts w:ascii="Arial" w:eastAsia="Arial Unicode MS" w:hAnsi="Arial" w:cs="Arial"/>
                <w:color w:val="000000" w:themeColor="text1"/>
                <w:sz w:val="24"/>
                <w:szCs w:val="24"/>
                <w:lang w:eastAsia="tr-TR"/>
              </w:rPr>
            </w:pPr>
          </w:p>
        </w:tc>
        <w:tc>
          <w:tcPr>
            <w:tcW w:w="1519" w:type="dxa"/>
            <w:tcBorders>
              <w:top w:val="nil"/>
              <w:left w:val="nil"/>
              <w:bottom w:val="single" w:sz="4" w:space="0" w:color="auto"/>
              <w:right w:val="single" w:sz="4" w:space="0" w:color="auto"/>
            </w:tcBorders>
            <w:shd w:val="clear" w:color="000000" w:fill="FFFFFF"/>
            <w:noWrap/>
            <w:vAlign w:val="center"/>
          </w:tcPr>
          <w:p w:rsidR="0023769D" w:rsidRPr="00FE54DC" w:rsidRDefault="0023769D" w:rsidP="00EC2718">
            <w:pPr>
              <w:spacing w:after="0" w:line="240" w:lineRule="auto"/>
              <w:jc w:val="both"/>
              <w:rPr>
                <w:rFonts w:ascii="Arial" w:eastAsia="Arial Unicode MS" w:hAnsi="Arial" w:cs="Arial"/>
                <w:color w:val="000000" w:themeColor="text1"/>
                <w:sz w:val="20"/>
                <w:szCs w:val="20"/>
                <w:lang w:eastAsia="tr-TR"/>
              </w:rPr>
            </w:pPr>
          </w:p>
        </w:tc>
        <w:tc>
          <w:tcPr>
            <w:tcW w:w="4421" w:type="dxa"/>
            <w:tcBorders>
              <w:top w:val="nil"/>
              <w:left w:val="nil"/>
              <w:bottom w:val="single" w:sz="4" w:space="0" w:color="auto"/>
              <w:right w:val="single" w:sz="4" w:space="0" w:color="auto"/>
            </w:tcBorders>
            <w:shd w:val="clear" w:color="000000" w:fill="FFFFFF"/>
            <w:vAlign w:val="center"/>
          </w:tcPr>
          <w:p w:rsidR="0023769D" w:rsidRPr="00FE54DC" w:rsidRDefault="0023769D" w:rsidP="00EC2718">
            <w:pPr>
              <w:spacing w:after="0" w:line="240" w:lineRule="auto"/>
              <w:jc w:val="both"/>
              <w:rPr>
                <w:rFonts w:ascii="Arial" w:eastAsia="Arial Unicode MS" w:hAnsi="Arial" w:cs="Arial"/>
                <w:color w:val="000000" w:themeColor="text1"/>
                <w:sz w:val="20"/>
                <w:szCs w:val="20"/>
                <w:lang w:eastAsia="tr-TR"/>
              </w:rPr>
            </w:pPr>
          </w:p>
        </w:tc>
        <w:tc>
          <w:tcPr>
            <w:tcW w:w="820" w:type="dxa"/>
            <w:tcBorders>
              <w:top w:val="nil"/>
              <w:left w:val="nil"/>
              <w:bottom w:val="single" w:sz="4" w:space="0" w:color="auto"/>
              <w:right w:val="single" w:sz="4" w:space="0" w:color="auto"/>
            </w:tcBorders>
            <w:shd w:val="clear" w:color="000000" w:fill="FFFFFF"/>
            <w:vAlign w:val="center"/>
          </w:tcPr>
          <w:p w:rsidR="0023769D" w:rsidRPr="00FE54DC" w:rsidRDefault="0023769D" w:rsidP="00EC2718">
            <w:pPr>
              <w:spacing w:after="0" w:line="240" w:lineRule="auto"/>
              <w:jc w:val="center"/>
              <w:rPr>
                <w:rFonts w:ascii="Arial" w:eastAsia="Arial Unicode MS" w:hAnsi="Arial" w:cs="Arial"/>
                <w:color w:val="000000" w:themeColor="text1"/>
                <w:sz w:val="20"/>
                <w:szCs w:val="20"/>
                <w:lang w:eastAsia="tr-TR"/>
              </w:rPr>
            </w:pPr>
          </w:p>
        </w:tc>
        <w:tc>
          <w:tcPr>
            <w:tcW w:w="820" w:type="dxa"/>
            <w:tcBorders>
              <w:top w:val="nil"/>
              <w:left w:val="single" w:sz="4" w:space="0" w:color="auto"/>
              <w:bottom w:val="single" w:sz="4" w:space="0" w:color="auto"/>
              <w:right w:val="single" w:sz="4" w:space="0" w:color="auto"/>
            </w:tcBorders>
            <w:shd w:val="clear" w:color="000000" w:fill="FFFFFF"/>
            <w:vAlign w:val="center"/>
          </w:tcPr>
          <w:p w:rsidR="0023769D" w:rsidRPr="00FE54DC" w:rsidRDefault="0023769D" w:rsidP="00EC2718">
            <w:pPr>
              <w:spacing w:after="0" w:line="240" w:lineRule="auto"/>
              <w:jc w:val="center"/>
              <w:rPr>
                <w:rFonts w:ascii="Arial" w:eastAsia="Arial Unicode MS" w:hAnsi="Arial" w:cs="Arial"/>
                <w:color w:val="000000" w:themeColor="text1"/>
                <w:sz w:val="20"/>
                <w:szCs w:val="20"/>
                <w:lang w:eastAsia="tr-TR"/>
              </w:rPr>
            </w:pPr>
          </w:p>
        </w:tc>
        <w:tc>
          <w:tcPr>
            <w:tcW w:w="838" w:type="dxa"/>
            <w:tcBorders>
              <w:top w:val="nil"/>
              <w:left w:val="nil"/>
              <w:bottom w:val="single" w:sz="4" w:space="0" w:color="auto"/>
              <w:right w:val="single" w:sz="4" w:space="0" w:color="auto"/>
            </w:tcBorders>
            <w:shd w:val="clear" w:color="000000" w:fill="FFFFFF"/>
            <w:vAlign w:val="center"/>
          </w:tcPr>
          <w:p w:rsidR="0023769D" w:rsidRPr="00FE54DC" w:rsidRDefault="0023769D" w:rsidP="00EC2718">
            <w:pPr>
              <w:spacing w:after="0" w:line="240" w:lineRule="auto"/>
              <w:jc w:val="center"/>
              <w:rPr>
                <w:rFonts w:ascii="Arial" w:eastAsia="Arial Unicode MS" w:hAnsi="Arial" w:cs="Arial"/>
                <w:color w:val="000000" w:themeColor="text1"/>
                <w:sz w:val="20"/>
                <w:szCs w:val="20"/>
                <w:lang w:eastAsia="tr-TR"/>
              </w:rPr>
            </w:pPr>
          </w:p>
        </w:tc>
      </w:tr>
    </w:tbl>
    <w:p w:rsidR="007205A8" w:rsidRPr="00FE54DC" w:rsidRDefault="001B4C9D" w:rsidP="00AB6A93">
      <w:pPr>
        <w:ind w:right="-425"/>
        <w:jc w:val="both"/>
        <w:rPr>
          <w:rFonts w:ascii="Arial" w:hAnsi="Arial" w:cs="Arial"/>
          <w:color w:val="000000" w:themeColor="text1"/>
          <w:sz w:val="24"/>
          <w:szCs w:val="24"/>
        </w:rPr>
      </w:pPr>
      <w:r w:rsidRPr="00FE54DC">
        <w:rPr>
          <w:rFonts w:ascii="Arial" w:hAnsi="Arial" w:cs="Arial"/>
          <w:color w:val="000000" w:themeColor="text1"/>
          <w:sz w:val="24"/>
          <w:szCs w:val="24"/>
        </w:rPr>
        <w:tab/>
      </w:r>
      <w:r w:rsidRPr="00FE54DC">
        <w:rPr>
          <w:rFonts w:ascii="Arial" w:hAnsi="Arial" w:cs="Arial"/>
          <w:color w:val="000000" w:themeColor="text1"/>
          <w:sz w:val="24"/>
          <w:szCs w:val="24"/>
        </w:rPr>
        <w:tab/>
      </w:r>
      <w:r w:rsidRPr="00FE54DC">
        <w:rPr>
          <w:rFonts w:ascii="Arial" w:hAnsi="Arial" w:cs="Arial"/>
          <w:color w:val="000000" w:themeColor="text1"/>
          <w:sz w:val="24"/>
          <w:szCs w:val="24"/>
        </w:rPr>
        <w:tab/>
      </w:r>
      <w:r w:rsidRPr="00FE54DC">
        <w:rPr>
          <w:rFonts w:ascii="Arial" w:hAnsi="Arial" w:cs="Arial"/>
          <w:color w:val="000000" w:themeColor="text1"/>
          <w:sz w:val="24"/>
          <w:szCs w:val="24"/>
        </w:rPr>
        <w:tab/>
      </w:r>
      <w:r w:rsidRPr="00FE54DC">
        <w:rPr>
          <w:rFonts w:ascii="Arial" w:hAnsi="Arial" w:cs="Arial"/>
          <w:color w:val="000000" w:themeColor="text1"/>
          <w:sz w:val="24"/>
          <w:szCs w:val="24"/>
        </w:rPr>
        <w:tab/>
      </w:r>
      <w:r w:rsidRPr="00FE54DC">
        <w:rPr>
          <w:rFonts w:ascii="Arial" w:hAnsi="Arial" w:cs="Arial"/>
          <w:color w:val="000000" w:themeColor="text1"/>
          <w:sz w:val="24"/>
          <w:szCs w:val="24"/>
        </w:rPr>
        <w:tab/>
        <w:t xml:space="preserve">           </w:t>
      </w:r>
      <w:r w:rsidR="00EA64B8" w:rsidRPr="00FE54DC">
        <w:rPr>
          <w:rFonts w:ascii="Arial" w:hAnsi="Arial" w:cs="Arial"/>
          <w:color w:val="000000" w:themeColor="text1"/>
          <w:sz w:val="24"/>
          <w:szCs w:val="24"/>
        </w:rPr>
        <w:t xml:space="preserve">           TOPLAM: 897 ÖĞRENCİ 54</w:t>
      </w:r>
      <w:r w:rsidRPr="00FE54DC">
        <w:rPr>
          <w:rFonts w:ascii="Arial" w:hAnsi="Arial" w:cs="Arial"/>
          <w:color w:val="000000" w:themeColor="text1"/>
          <w:sz w:val="24"/>
          <w:szCs w:val="24"/>
        </w:rPr>
        <w:t xml:space="preserve"> ARAÇ</w:t>
      </w:r>
    </w:p>
    <w:p w:rsidR="000C7DAA"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rsidR="00FE54DC" w:rsidRPr="003436BC" w:rsidRDefault="00FE54DC" w:rsidP="00FE54DC">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 takdir yetkisi bulunmaktadır.)</w:t>
      </w:r>
    </w:p>
    <w:p w:rsidR="00FE54DC" w:rsidRDefault="00FE54DC" w:rsidP="00FE54DC">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Pr>
          <w:rFonts w:ascii="Times New Roman" w:hAnsi="Times New Roman" w:cs="Times New Roman"/>
          <w:color w:val="000000" w:themeColor="text1"/>
          <w:sz w:val="24"/>
          <w:szCs w:val="24"/>
        </w:rPr>
        <w:t>Servis</w:t>
      </w:r>
      <w:r w:rsidRPr="00294CCD">
        <w:rPr>
          <w:rFonts w:ascii="Times New Roman" w:hAnsi="Times New Roman" w:cs="Times New Roman"/>
          <w:color w:val="000000" w:themeColor="text1"/>
          <w:sz w:val="24"/>
          <w:szCs w:val="24"/>
        </w:rPr>
        <w:t xml:space="preserve"> araçlarının </w:t>
      </w:r>
      <w:r>
        <w:rPr>
          <w:rFonts w:ascii="Times New Roman" w:hAnsi="Times New Roman" w:cs="Times New Roman"/>
          <w:color w:val="000000" w:themeColor="text1"/>
          <w:sz w:val="24"/>
          <w:szCs w:val="24"/>
        </w:rPr>
        <w:t xml:space="preserve">mücbir sebepler dışında </w:t>
      </w:r>
      <w:r w:rsidRPr="00294CCD">
        <w:rPr>
          <w:rFonts w:ascii="Times New Roman" w:hAnsi="Times New Roman" w:cs="Times New Roman"/>
          <w:color w:val="000000" w:themeColor="text1"/>
          <w:sz w:val="24"/>
          <w:szCs w:val="24"/>
        </w:rPr>
        <w:t xml:space="preserve">ders başlama ve bitiş saatlerinden …. dakika önce </w:t>
      </w:r>
      <w:r>
        <w:rPr>
          <w:rFonts w:ascii="Times New Roman" w:hAnsi="Times New Roman" w:cs="Times New Roman"/>
          <w:color w:val="000000" w:themeColor="text1"/>
          <w:sz w:val="24"/>
          <w:szCs w:val="24"/>
        </w:rPr>
        <w:t xml:space="preserve">taşıma merkezi </w:t>
      </w:r>
      <w:r w:rsidRPr="00294CCD">
        <w:rPr>
          <w:rFonts w:ascii="Times New Roman" w:hAnsi="Times New Roman" w:cs="Times New Roman"/>
          <w:color w:val="000000" w:themeColor="text1"/>
          <w:sz w:val="24"/>
          <w:szCs w:val="24"/>
        </w:rPr>
        <w:t>okulda olmaları esastır</w:t>
      </w:r>
      <w:r w:rsidRPr="008D51EA">
        <w:rPr>
          <w:rFonts w:eastAsia="Times New Roman"/>
          <w:color w:val="FF0000"/>
        </w:rPr>
        <w:t xml:space="preserve">. </w:t>
      </w:r>
      <w:r>
        <w:rPr>
          <w:rFonts w:ascii="Times New Roman" w:hAnsi="Times New Roman" w:cs="Times New Roman"/>
          <w:color w:val="FF0000"/>
          <w:sz w:val="24"/>
          <w:szCs w:val="24"/>
        </w:rPr>
        <w:t>(A</w:t>
      </w:r>
      <w:r w:rsidRPr="0068137A">
        <w:rPr>
          <w:rFonts w:ascii="Times New Roman" w:hAnsi="Times New Roman" w:cs="Times New Roman"/>
          <w:color w:val="FF0000"/>
          <w:sz w:val="24"/>
          <w:szCs w:val="24"/>
        </w:rPr>
        <w:t>raçlarının ders başlama ve bitiş saatlerinden ne kadar süre önce okulda</w:t>
      </w:r>
      <w:r>
        <w:rPr>
          <w:rFonts w:ascii="Times New Roman" w:hAnsi="Times New Roman" w:cs="Times New Roman"/>
          <w:color w:val="FF0000"/>
          <w:sz w:val="24"/>
          <w:szCs w:val="24"/>
        </w:rPr>
        <w:t>/kurum/sınıfta</w:t>
      </w:r>
      <w:r w:rsidRPr="0068137A">
        <w:rPr>
          <w:rFonts w:ascii="Times New Roman" w:hAnsi="Times New Roman" w:cs="Times New Roman"/>
          <w:color w:val="FF0000"/>
          <w:sz w:val="24"/>
          <w:szCs w:val="24"/>
        </w:rPr>
        <w:t xml:space="preserve"> bulunmaları gerektiği, ilgili okul</w:t>
      </w:r>
      <w:r>
        <w:rPr>
          <w:rFonts w:ascii="Times New Roman" w:hAnsi="Times New Roman" w:cs="Times New Roman"/>
          <w:color w:val="FF0000"/>
          <w:sz w:val="24"/>
          <w:szCs w:val="24"/>
        </w:rPr>
        <w:t>/kurum</w:t>
      </w:r>
      <w:r w:rsidRPr="0068137A">
        <w:rPr>
          <w:rFonts w:ascii="Times New Roman" w:hAnsi="Times New Roman" w:cs="Times New Roman"/>
          <w:color w:val="FF0000"/>
          <w:sz w:val="24"/>
          <w:szCs w:val="24"/>
        </w:rPr>
        <w:t xml:space="preserve"> idaresi ve il/ilçe mill</w:t>
      </w:r>
      <w:r>
        <w:rPr>
          <w:rFonts w:ascii="Times New Roman" w:hAnsi="Times New Roman" w:cs="Times New Roman"/>
          <w:color w:val="FF0000"/>
          <w:sz w:val="24"/>
          <w:szCs w:val="24"/>
        </w:rPr>
        <w:t>î</w:t>
      </w:r>
      <w:r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FE54DC" w:rsidRPr="006E1FA8" w:rsidRDefault="00FE54DC" w:rsidP="00FE54DC">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Pr>
          <w:rFonts w:ascii="Times New Roman" w:hAnsi="Times New Roman" w:cs="Times New Roman"/>
          <w:color w:val="000000" w:themeColor="text1"/>
          <w:sz w:val="24"/>
          <w:szCs w:val="24"/>
          <w:lang w:eastAsia="tr-TR"/>
        </w:rPr>
        <w:t xml:space="preserve">Ulusal bayram günleri 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törenleri</w:t>
      </w:r>
      <w:r>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 xml:space="preserve">araçların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 xml:space="preserve">yapılacağında yüklenici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 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 xml:space="preserve">Ancak ulusal bayram günleri 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o </w:t>
      </w:r>
      <w:r w:rsidRPr="00014321">
        <w:rPr>
          <w:rFonts w:ascii="Times New Roman" w:hAnsi="Times New Roman" w:cs="Times New Roman"/>
          <w:color w:val="000000" w:themeColor="text1"/>
          <w:sz w:val="24"/>
          <w:szCs w:val="24"/>
        </w:rPr>
        <w:t>güne ait hak ediş ödenecektir.</w:t>
      </w:r>
    </w:p>
    <w:p w:rsidR="00FE54DC" w:rsidRPr="00243B6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Pr>
          <w:rFonts w:ascii="Times New Roman" w:hAnsi="Times New Roman" w:cs="Times New Roman"/>
          <w:sz w:val="24"/>
          <w:szCs w:val="24"/>
          <w:lang w:eastAsia="tr-TR"/>
        </w:rPr>
        <w:t>Taşımalı eğitim kapsamında bulunan yerleşim</w:t>
      </w:r>
      <w:r w:rsidRPr="000C4D7B">
        <w:rPr>
          <w:rFonts w:ascii="Times New Roman" w:hAnsi="Times New Roman" w:cs="Times New Roman"/>
          <w:sz w:val="24"/>
          <w:szCs w:val="24"/>
          <w:lang w:eastAsia="tr-TR"/>
        </w:rPr>
        <w:t xml:space="preserve"> yer</w:t>
      </w:r>
      <w:r>
        <w:rPr>
          <w:rFonts w:ascii="Times New Roman" w:hAnsi="Times New Roman" w:cs="Times New Roman"/>
          <w:sz w:val="24"/>
          <w:szCs w:val="24"/>
          <w:lang w:eastAsia="tr-TR"/>
        </w:rPr>
        <w:t xml:space="preserve">lerinde ikamet eden </w:t>
      </w:r>
      <w:r w:rsidRPr="001852BE">
        <w:rPr>
          <w:rFonts w:ascii="Times New Roman" w:hAnsi="Times New Roman" w:cs="Times New Roman"/>
          <w:color w:val="000000" w:themeColor="text1"/>
          <w:sz w:val="24"/>
          <w:szCs w:val="24"/>
          <w:lang w:eastAsia="tr-TR"/>
        </w:rPr>
        <w:t>öğrenciler, planlama komisyonu</w:t>
      </w:r>
      <w:r>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Pr>
          <w:rFonts w:ascii="Times New Roman" w:hAnsi="Times New Roman" w:cs="Times New Roman"/>
          <w:color w:val="000000" w:themeColor="text1"/>
          <w:sz w:val="24"/>
          <w:szCs w:val="24"/>
          <w:lang w:eastAsia="tr-TR"/>
        </w:rPr>
        <w:t xml:space="preserve">n durak ve toplanma </w:t>
      </w:r>
      <w:r w:rsidRPr="001852BE">
        <w:rPr>
          <w:rFonts w:ascii="Times New Roman" w:hAnsi="Times New Roman" w:cs="Times New Roman"/>
          <w:color w:val="000000" w:themeColor="text1"/>
          <w:sz w:val="24"/>
          <w:szCs w:val="24"/>
          <w:lang w:eastAsia="tr-TR"/>
        </w:rPr>
        <w:t>yer</w:t>
      </w:r>
      <w:r>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Pr>
          <w:rFonts w:ascii="Times New Roman" w:hAnsi="Times New Roman" w:cs="Times New Roman"/>
          <w:color w:val="000000" w:themeColor="text1"/>
          <w:sz w:val="24"/>
          <w:szCs w:val="24"/>
          <w:lang w:eastAsia="tr-TR"/>
        </w:rPr>
        <w:t xml:space="preserve">makla yükümlüdürler. Belirlenen yer ve saatte hazır bulunmayan öğrenciler hak iddia edemeyecektir. Yüklenici </w:t>
      </w:r>
      <w:r w:rsidRPr="001852BE">
        <w:rPr>
          <w:rFonts w:ascii="Times New Roman" w:hAnsi="Times New Roman" w:cs="Times New Roman"/>
          <w:color w:val="000000" w:themeColor="text1"/>
          <w:sz w:val="24"/>
          <w:szCs w:val="24"/>
          <w:lang w:eastAsia="tr-TR"/>
        </w:rPr>
        <w:t>öğ</w:t>
      </w:r>
      <w:r>
        <w:rPr>
          <w:rFonts w:ascii="Times New Roman" w:hAnsi="Times New Roman" w:cs="Times New Roman"/>
          <w:color w:val="000000" w:themeColor="text1"/>
          <w:sz w:val="24"/>
          <w:szCs w:val="24"/>
          <w:lang w:eastAsia="tr-TR"/>
        </w:rPr>
        <w:t>rencileri taşıma merkezi okula belirlenen</w:t>
      </w:r>
      <w:r w:rsidRPr="001852BE">
        <w:rPr>
          <w:rFonts w:ascii="Times New Roman" w:hAnsi="Times New Roman" w:cs="Times New Roman"/>
          <w:color w:val="000000" w:themeColor="text1"/>
          <w:sz w:val="24"/>
          <w:szCs w:val="24"/>
          <w:lang w:eastAsia="tr-TR"/>
        </w:rPr>
        <w:t xml:space="preserve"> saatlerde getirip götür</w:t>
      </w:r>
      <w:r>
        <w:rPr>
          <w:rFonts w:ascii="Times New Roman" w:hAnsi="Times New Roman" w:cs="Times New Roman"/>
          <w:color w:val="000000" w:themeColor="text1"/>
          <w:sz w:val="24"/>
          <w:szCs w:val="24"/>
          <w:lang w:eastAsia="tr-TR"/>
        </w:rPr>
        <w:t xml:space="preserve">mekle </w:t>
      </w:r>
      <w:r w:rsidRPr="00243B6A">
        <w:rPr>
          <w:rFonts w:ascii="Times New Roman" w:hAnsi="Times New Roman" w:cs="Times New Roman"/>
          <w:color w:val="000000" w:themeColor="text1"/>
          <w:sz w:val="24"/>
          <w:szCs w:val="24"/>
          <w:lang w:eastAsia="tr-TR"/>
        </w:rPr>
        <w:t>yükümlüdür. Taşıma</w:t>
      </w:r>
      <w:r>
        <w:rPr>
          <w:rFonts w:ascii="Times New Roman" w:hAnsi="Times New Roman" w:cs="Times New Roman"/>
          <w:color w:val="000000" w:themeColor="text1"/>
          <w:sz w:val="24"/>
          <w:szCs w:val="24"/>
          <w:lang w:eastAsia="tr-TR"/>
        </w:rPr>
        <w:t xml:space="preserve"> kapsamında bulunan ö</w:t>
      </w:r>
      <w:r w:rsidRPr="00243B6A">
        <w:rPr>
          <w:rFonts w:ascii="Times New Roman" w:hAnsi="Times New Roman" w:cs="Times New Roman"/>
          <w:color w:val="000000" w:themeColor="text1"/>
          <w:sz w:val="24"/>
          <w:szCs w:val="24"/>
          <w:lang w:eastAsia="tr-TR"/>
        </w:rPr>
        <w:t>ğrencilerin</w:t>
      </w:r>
      <w:r>
        <w:rPr>
          <w:rFonts w:ascii="Times New Roman" w:hAnsi="Times New Roman" w:cs="Times New Roman"/>
          <w:color w:val="000000" w:themeColor="text1"/>
          <w:sz w:val="24"/>
          <w:szCs w:val="24"/>
          <w:lang w:eastAsia="tr-TR"/>
        </w:rPr>
        <w:t xml:space="preserve"> isim listeleri, toplanma ye</w:t>
      </w:r>
      <w:r>
        <w:rPr>
          <w:rFonts w:ascii="Times New Roman" w:hAnsi="Times New Roman" w:cs="Times New Roman"/>
          <w:color w:val="000000" w:themeColor="text1"/>
          <w:sz w:val="24"/>
          <w:szCs w:val="24"/>
          <w:lang w:val="en-US" w:eastAsia="tr-TR"/>
        </w:rPr>
        <w:t>rleri</w:t>
      </w:r>
      <w:r>
        <w:rPr>
          <w:rFonts w:ascii="Times New Roman" w:hAnsi="Times New Roman" w:cs="Times New Roman"/>
          <w:color w:val="000000" w:themeColor="text1"/>
          <w:sz w:val="24"/>
          <w:szCs w:val="24"/>
          <w:lang w:eastAsia="tr-TR"/>
        </w:rPr>
        <w:t xml:space="preserve"> ve saatleri ile yol güzergahına ilişkin bilgiler idare tarafından yükleniciye yazılı olarak verilecektir.</w:t>
      </w:r>
      <w:r w:rsidRPr="001852BE">
        <w:rPr>
          <w:rFonts w:ascii="Times New Roman" w:eastAsia="Times New Roman" w:hAnsi="Times New Roman" w:cs="Times New Roman"/>
          <w:color w:val="000000" w:themeColor="text1"/>
          <w:sz w:val="24"/>
          <w:szCs w:val="24"/>
          <w:lang w:eastAsia="tr-TR"/>
        </w:rPr>
        <w:t xml:space="preserve">Bu bilgiler </w:t>
      </w:r>
      <w:r>
        <w:rPr>
          <w:rFonts w:ascii="Times New Roman" w:eastAsia="Times New Roman" w:hAnsi="Times New Roman" w:cs="Times New Roman"/>
          <w:color w:val="000000" w:themeColor="text1"/>
          <w:sz w:val="24"/>
          <w:szCs w:val="24"/>
          <w:lang w:eastAsia="tr-TR"/>
        </w:rPr>
        <w:t>yüklenici</w:t>
      </w:r>
      <w:r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FE54DC" w:rsidRPr="001852BE"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w:t>
      </w:r>
      <w:r w:rsidRPr="001852BE">
        <w:rPr>
          <w:rFonts w:ascii="Times New Roman" w:eastAsia="Times New Roman" w:hAnsi="Times New Roman" w:cs="Times New Roman"/>
          <w:color w:val="000000" w:themeColor="text1"/>
          <w:sz w:val="24"/>
          <w:szCs w:val="24"/>
          <w:lang w:eastAsia="tr-TR"/>
        </w:rPr>
        <w:lastRenderedPageBreak/>
        <w:t xml:space="preserve">günlerinde yapılacaktır. Taşıma </w:t>
      </w:r>
      <w:r>
        <w:rPr>
          <w:rFonts w:ascii="Times New Roman" w:eastAsia="Times New Roman" w:hAnsi="Times New Roman" w:cs="Times New Roman"/>
          <w:color w:val="000000" w:themeColor="text1"/>
          <w:sz w:val="24"/>
          <w:szCs w:val="24"/>
          <w:lang w:eastAsia="tr-TR"/>
        </w:rPr>
        <w:t xml:space="preserve">hizmetinin düzenli olarak yapılabilmesi için </w:t>
      </w:r>
      <w:r>
        <w:rPr>
          <w:rFonts w:ascii="Times New Roman" w:hAnsi="Times New Roman" w:cs="Times New Roman"/>
          <w:color w:val="000000" w:themeColor="text1"/>
          <w:sz w:val="24"/>
          <w:szCs w:val="24"/>
          <w:lang w:eastAsia="tr-TR"/>
        </w:rPr>
        <w:t xml:space="preserve">idare </w:t>
      </w:r>
      <w:r w:rsidRPr="001852BE">
        <w:rPr>
          <w:rFonts w:ascii="Times New Roman" w:eastAsia="Times New Roman" w:hAnsi="Times New Roman" w:cs="Times New Roman"/>
          <w:color w:val="000000" w:themeColor="text1"/>
          <w:sz w:val="24"/>
          <w:szCs w:val="24"/>
          <w:lang w:eastAsia="tr-TR"/>
        </w:rPr>
        <w:t xml:space="preserve">tarafından yapılacak </w:t>
      </w:r>
      <w:r>
        <w:rPr>
          <w:rFonts w:ascii="Times New Roman" w:eastAsia="Times New Roman" w:hAnsi="Times New Roman" w:cs="Times New Roman"/>
          <w:color w:val="000000" w:themeColor="text1"/>
          <w:sz w:val="24"/>
          <w:szCs w:val="24"/>
          <w:lang w:eastAsia="tr-TR"/>
        </w:rPr>
        <w:t xml:space="preserve">haftalık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FE54DC" w:rsidRPr="001852BE"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Pr>
          <w:rFonts w:ascii="Times New Roman" w:eastAsia="Times New Roman" w:hAnsi="Times New Roman" w:cs="Times New Roman"/>
          <w:color w:val="000000" w:themeColor="text1"/>
          <w:sz w:val="24"/>
          <w:szCs w:val="24"/>
          <w:lang w:eastAsia="ar-SA"/>
        </w:rPr>
        <w:t>lı olarak</w:t>
      </w:r>
      <w:r w:rsidRPr="001852BE">
        <w:rPr>
          <w:rFonts w:ascii="Times New Roman" w:eastAsia="Times New Roman" w:hAnsi="Times New Roman" w:cs="Times New Roman"/>
          <w:color w:val="000000" w:themeColor="text1"/>
          <w:sz w:val="24"/>
          <w:szCs w:val="24"/>
          <w:lang w:eastAsia="ar-SA"/>
        </w:rPr>
        <w:t xml:space="preserve"> uyarı</w:t>
      </w:r>
      <w:r>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FE54DC" w:rsidRPr="00952AE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Pr>
          <w:rFonts w:ascii="Times New Roman" w:hAnsi="Times New Roman" w:cs="Times New Roman"/>
          <w:color w:val="000000" w:themeColor="text1"/>
          <w:sz w:val="24"/>
          <w:szCs w:val="24"/>
        </w:rPr>
        <w:t>Taşıma merkezi okulda herhangi bir nedenle eğitime ara verilmesi nedeniyle buraya taşınan</w:t>
      </w:r>
      <w:r w:rsidRPr="001852BE">
        <w:rPr>
          <w:rFonts w:ascii="Times New Roman" w:hAnsi="Times New Roman" w:cs="Times New Roman"/>
          <w:color w:val="000000" w:themeColor="text1"/>
          <w:sz w:val="24"/>
          <w:szCs w:val="24"/>
        </w:rPr>
        <w:t xml:space="preserve"> öğrenci</w:t>
      </w:r>
      <w:r>
        <w:rPr>
          <w:rFonts w:ascii="Times New Roman" w:hAnsi="Times New Roman" w:cs="Times New Roman"/>
          <w:color w:val="000000" w:themeColor="text1"/>
          <w:sz w:val="24"/>
          <w:szCs w:val="24"/>
        </w:rPr>
        <w:t>lerin</w:t>
      </w:r>
      <w:r w:rsidRPr="001852BE">
        <w:rPr>
          <w:rFonts w:ascii="Times New Roman" w:hAnsi="Times New Roman" w:cs="Times New Roman"/>
          <w:color w:val="000000" w:themeColor="text1"/>
          <w:sz w:val="24"/>
          <w:szCs w:val="24"/>
        </w:rPr>
        <w:t xml:space="preserve"> başka bir taşıma merkezine veya eğitim-</w:t>
      </w:r>
      <w:r>
        <w:rPr>
          <w:rFonts w:ascii="Times New Roman" w:hAnsi="Times New Roman" w:cs="Times New Roman"/>
          <w:color w:val="000000" w:themeColor="text1"/>
          <w:sz w:val="24"/>
          <w:szCs w:val="24"/>
        </w:rPr>
        <w:t xml:space="preserve">öğretim yılı içerisinde </w:t>
      </w:r>
      <w:r w:rsidRPr="001852BE">
        <w:rPr>
          <w:rFonts w:ascii="Times New Roman" w:hAnsi="Times New Roman" w:cs="Times New Roman"/>
          <w:color w:val="000000" w:themeColor="text1"/>
          <w:sz w:val="24"/>
          <w:szCs w:val="24"/>
        </w:rPr>
        <w:t xml:space="preserve">yeni </w:t>
      </w:r>
      <w:r>
        <w:rPr>
          <w:rFonts w:ascii="Times New Roman" w:hAnsi="Times New Roman" w:cs="Times New Roman"/>
          <w:color w:val="000000" w:themeColor="text1"/>
          <w:sz w:val="24"/>
          <w:szCs w:val="24"/>
        </w:rPr>
        <w:t xml:space="preserve">bir </w:t>
      </w:r>
      <w:r w:rsidRPr="001852BE">
        <w:rPr>
          <w:rFonts w:ascii="Times New Roman" w:hAnsi="Times New Roman" w:cs="Times New Roman"/>
          <w:color w:val="000000" w:themeColor="text1"/>
          <w:sz w:val="24"/>
          <w:szCs w:val="24"/>
        </w:rPr>
        <w:t>taşıma merkezi okulun açılması halinde bu taşıma merkezi okula</w:t>
      </w:r>
      <w:r>
        <w:rPr>
          <w:rFonts w:ascii="Times New Roman" w:hAnsi="Times New Roman" w:cs="Times New Roman"/>
          <w:color w:val="000000" w:themeColor="text1"/>
          <w:sz w:val="24"/>
          <w:szCs w:val="24"/>
        </w:rPr>
        <w:t xml:space="preserve"> taşınmasına V</w:t>
      </w:r>
      <w:r w:rsidRPr="001852BE">
        <w:rPr>
          <w:rFonts w:ascii="Times New Roman" w:hAnsi="Times New Roman" w:cs="Times New Roman"/>
          <w:color w:val="000000" w:themeColor="text1"/>
          <w:sz w:val="24"/>
          <w:szCs w:val="24"/>
        </w:rPr>
        <w:t>alilik onayı ile karar verildiği takdirde, yüklenici yeni taşıma merkezine öğrenci</w:t>
      </w:r>
      <w:r>
        <w:rPr>
          <w:rFonts w:ascii="Times New Roman" w:hAnsi="Times New Roman" w:cs="Times New Roman"/>
          <w:color w:val="000000" w:themeColor="text1"/>
          <w:sz w:val="24"/>
          <w:szCs w:val="24"/>
        </w:rPr>
        <w:t>leri</w:t>
      </w:r>
      <w:r w:rsidRPr="001852BE">
        <w:rPr>
          <w:rFonts w:ascii="Times New Roman" w:hAnsi="Times New Roman" w:cs="Times New Roman"/>
          <w:color w:val="000000" w:themeColor="text1"/>
          <w:sz w:val="24"/>
          <w:szCs w:val="24"/>
        </w:rPr>
        <w:t xml:space="preserve"> taşımak</w:t>
      </w:r>
      <w:r>
        <w:rPr>
          <w:rFonts w:ascii="Times New Roman" w:hAnsi="Times New Roman" w:cs="Times New Roman"/>
          <w:color w:val="000000" w:themeColor="text1"/>
          <w:sz w:val="24"/>
          <w:szCs w:val="24"/>
        </w:rPr>
        <w:t>la yükümlüdür</w:t>
      </w:r>
      <w:r w:rsidRPr="001852B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Bu durumda güzergâh değişikliği nedeniyle sözleşme bedelinin </w:t>
      </w:r>
      <w:r w:rsidRPr="00014321">
        <w:rPr>
          <w:rFonts w:ascii="Times New Roman" w:hAnsi="Times New Roman" w:cs="Times New Roman"/>
          <w:color w:val="000000" w:themeColor="text1"/>
          <w:sz w:val="24"/>
          <w:szCs w:val="24"/>
        </w:rPr>
        <w:t>%20</w:t>
      </w:r>
      <w:r>
        <w:rPr>
          <w:rFonts w:ascii="Times New Roman" w:hAnsi="Times New Roman" w:cs="Times New Roman"/>
          <w:color w:val="000000" w:themeColor="text1"/>
          <w:sz w:val="24"/>
          <w:szCs w:val="24"/>
        </w:rPr>
        <w:t xml:space="preserve">’si oranında iş artışına gidilebilir; meydana gelen iş artışının sözleşme bedelinin </w:t>
      </w:r>
      <w:r w:rsidRPr="00014321">
        <w:rPr>
          <w:rFonts w:ascii="Times New Roman" w:hAnsi="Times New Roman" w:cs="Times New Roman"/>
          <w:color w:val="000000" w:themeColor="text1"/>
          <w:sz w:val="24"/>
          <w:szCs w:val="24"/>
        </w:rPr>
        <w:t>%20</w:t>
      </w:r>
      <w:r>
        <w:rPr>
          <w:rFonts w:ascii="Times New Roman" w:hAnsi="Times New Roman" w:cs="Times New Roman"/>
          <w:color w:val="000000" w:themeColor="text1"/>
          <w:sz w:val="24"/>
          <w:szCs w:val="24"/>
        </w:rPr>
        <w:t xml:space="preserve">’sini aşması durumunda güzergâh yeniden </w:t>
      </w:r>
      <w:r w:rsidRPr="00952AE1">
        <w:rPr>
          <w:rFonts w:ascii="Times New Roman" w:eastAsia="Times New Roman" w:hAnsi="Times New Roman" w:cs="Times New Roman"/>
          <w:color w:val="000000" w:themeColor="text1"/>
          <w:sz w:val="24"/>
          <w:szCs w:val="24"/>
          <w:lang w:eastAsia="tr-TR"/>
        </w:rPr>
        <w:t xml:space="preserve">ihale edilir. </w:t>
      </w:r>
    </w:p>
    <w:p w:rsidR="00FE54DC" w:rsidRPr="00952AE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okullara,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çalıştırılacağını gösteren listeler yüklenici tarafından idareye teslim edilecektir. </w:t>
      </w:r>
    </w:p>
    <w:p w:rsidR="00FE54DC"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Pr>
          <w:rFonts w:ascii="Times New Roman" w:eastAsia="Times New Roman" w:hAnsi="Times New Roman" w:cs="Times New Roman"/>
          <w:color w:val="000000" w:themeColor="text1"/>
          <w:sz w:val="24"/>
          <w:szCs w:val="24"/>
          <w:lang w:eastAsia="tr-TR"/>
        </w:rPr>
        <w:t>lerin 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Pr>
          <w:rFonts w:ascii="Times New Roman" w:eastAsia="Times New Roman" w:hAnsi="Times New Roman" w:cs="Times New Roman"/>
          <w:color w:val="000000" w:themeColor="text1"/>
          <w:sz w:val="24"/>
          <w:szCs w:val="24"/>
          <w:lang w:eastAsia="tr-TR"/>
        </w:rPr>
        <w:t>, parlayıcı ve benzeri maddeler bulundurulmayacak, t</w:t>
      </w:r>
      <w:r w:rsidRPr="00014321">
        <w:rPr>
          <w:rFonts w:ascii="Times New Roman" w:eastAsia="Times New Roman" w:hAnsi="Times New Roman" w:cs="Times New Roman"/>
          <w:color w:val="000000" w:themeColor="text1"/>
          <w:sz w:val="24"/>
          <w:szCs w:val="24"/>
          <w:lang w:eastAsia="tr-TR"/>
        </w:rPr>
        <w:t xml:space="preserve">aşıma esnasında </w:t>
      </w:r>
      <w:r>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FE54DC"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FE54DC"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FE54DC" w:rsidRDefault="00FE54DC" w:rsidP="00FE54DC">
      <w:pPr>
        <w:tabs>
          <w:tab w:val="left" w:pos="0"/>
        </w:tabs>
        <w:ind w:right="-6"/>
        <w:jc w:val="both"/>
        <w:rPr>
          <w:rFonts w:ascii="Times New Roman" w:eastAsia="Times New Roman" w:hAnsi="Times New Roman" w:cs="Times New Roman"/>
          <w:color w:val="000000" w:themeColor="text1"/>
          <w:sz w:val="24"/>
          <w:szCs w:val="24"/>
          <w:lang w:eastAsia="tr-TR"/>
        </w:rPr>
      </w:pPr>
    </w:p>
    <w:p w:rsidR="00FE54DC" w:rsidRPr="00014321" w:rsidRDefault="00FE54DC" w:rsidP="00FE54DC">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Pr="00014321">
        <w:rPr>
          <w:rFonts w:ascii="Times New Roman" w:hAnsi="Times New Roman" w:cs="Times New Roman"/>
          <w:b/>
          <w:color w:val="000000" w:themeColor="text1"/>
          <w:sz w:val="24"/>
          <w:szCs w:val="24"/>
        </w:rPr>
        <w:t xml:space="preserve">MADDE </w:t>
      </w:r>
      <w:r>
        <w:rPr>
          <w:rFonts w:ascii="Times New Roman" w:hAnsi="Times New Roman" w:cs="Times New Roman"/>
          <w:b/>
          <w:color w:val="000000" w:themeColor="text1"/>
          <w:sz w:val="24"/>
          <w:szCs w:val="24"/>
        </w:rPr>
        <w:t>2</w:t>
      </w:r>
      <w:r w:rsidRPr="00014321">
        <w:rPr>
          <w:rFonts w:ascii="Times New Roman" w:hAnsi="Times New Roman" w:cs="Times New Roman"/>
          <w:b/>
          <w:color w:val="000000" w:themeColor="text1"/>
          <w:sz w:val="24"/>
          <w:szCs w:val="24"/>
        </w:rPr>
        <w:t xml:space="preserve"> - </w:t>
      </w:r>
      <w:r w:rsidRPr="00FD0E8E">
        <w:rPr>
          <w:rFonts w:ascii="Times New Roman" w:hAnsi="Times New Roman" w:cs="Times New Roman"/>
          <w:b/>
          <w:color w:val="000000" w:themeColor="text1"/>
          <w:sz w:val="24"/>
          <w:szCs w:val="24"/>
        </w:rPr>
        <w:t>TAŞIMALI EĞİTİM ARAÇ</w:t>
      </w:r>
      <w:r w:rsidRPr="00014321">
        <w:rPr>
          <w:rFonts w:ascii="Times New Roman" w:hAnsi="Times New Roman" w:cs="Times New Roman"/>
          <w:b/>
          <w:color w:val="000000" w:themeColor="text1"/>
          <w:sz w:val="24"/>
          <w:szCs w:val="24"/>
        </w:rPr>
        <w:t>LARINDA ARANACAK ŞARTLAR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 Taşımalı eğitim araçlarının arkasında "OKUL TAŞITI" yazısı numunesine uygun renk, ebat ve şekilde yansıtıcı bir kuşak bulunacaktır. (EK-1/1, EK-1/2)</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kısmına, okunabilecek şekilde </w:t>
      </w:r>
      <w:r w:rsidRPr="007C0390">
        <w:rPr>
          <w:rFonts w:ascii="Times New Roman" w:eastAsia="Times New Roman" w:hAnsi="Times New Roman" w:cs="Times New Roman"/>
          <w:i/>
          <w:color w:val="000000" w:themeColor="text1"/>
          <w:sz w:val="24"/>
          <w:szCs w:val="24"/>
          <w:lang w:eastAsia="ar-SA"/>
        </w:rPr>
        <w:t xml:space="preserve">“Sürücü hatalarını </w:t>
      </w:r>
      <w:r>
        <w:rPr>
          <w:rFonts w:ascii="Times New Roman" w:eastAsia="Times New Roman" w:hAnsi="Times New Roman" w:cs="Times New Roman"/>
          <w:i/>
          <w:color w:val="000000" w:themeColor="text1"/>
          <w:sz w:val="24"/>
          <w:szCs w:val="24"/>
          <w:lang w:eastAsia="ar-SA"/>
        </w:rPr>
        <w:t>Aydın</w:t>
      </w:r>
      <w:r w:rsidRPr="007C0390">
        <w:rPr>
          <w:rFonts w:ascii="Times New Roman" w:eastAsia="Times New Roman" w:hAnsi="Times New Roman" w:cs="Times New Roman"/>
          <w:i/>
          <w:color w:val="000000" w:themeColor="text1"/>
          <w:sz w:val="24"/>
          <w:szCs w:val="24"/>
          <w:lang w:eastAsia="ar-SA"/>
        </w:rPr>
        <w:t>/</w:t>
      </w:r>
      <w:r>
        <w:rPr>
          <w:rFonts w:ascii="Times New Roman" w:eastAsia="Times New Roman" w:hAnsi="Times New Roman" w:cs="Times New Roman"/>
          <w:i/>
          <w:color w:val="000000" w:themeColor="text1"/>
          <w:sz w:val="24"/>
          <w:szCs w:val="24"/>
          <w:lang w:eastAsia="ar-SA"/>
        </w:rPr>
        <w:t xml:space="preserve">Çine </w:t>
      </w:r>
      <w:r w:rsidRPr="007C0390">
        <w:rPr>
          <w:rFonts w:ascii="Times New Roman" w:eastAsia="Times New Roman" w:hAnsi="Times New Roman" w:cs="Times New Roman"/>
          <w:i/>
          <w:color w:val="000000" w:themeColor="text1"/>
          <w:sz w:val="24"/>
          <w:szCs w:val="24"/>
          <w:lang w:eastAsia="ar-SA"/>
        </w:rPr>
        <w:t xml:space="preserve">ilçe millî eğitim müdürlüğünün </w:t>
      </w:r>
      <w:r>
        <w:rPr>
          <w:rFonts w:ascii="Times New Roman" w:eastAsia="Times New Roman" w:hAnsi="Times New Roman" w:cs="Times New Roman"/>
          <w:i/>
          <w:color w:val="000000" w:themeColor="text1"/>
          <w:sz w:val="24"/>
          <w:szCs w:val="24"/>
          <w:lang w:eastAsia="ar-SA"/>
        </w:rPr>
        <w:t xml:space="preserve">02567113416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Pr="007C0390">
        <w:rPr>
          <w:rFonts w:ascii="Times New Roman" w:eastAsia="Times New Roman" w:hAnsi="Times New Roman" w:cs="Times New Roman"/>
          <w:color w:val="000000" w:themeColor="text1"/>
          <w:sz w:val="24"/>
          <w:szCs w:val="24"/>
          <w:lang w:eastAsia="ar-SA"/>
        </w:rPr>
        <w:t xml:space="preserve">ngelli öğrencileri taşıyacak olan taşımalı eğitim araçları ayrıca 01/07/2005 tarihli ve 5378 sayılı Engelliler Hakkında Kanun ve bu Kanun’a dayalı olarak çıkarılan ikincil mevzuata uygun olacaktır.  </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Ortopedik engelli öğrencilerin taşınmasında, öğrencilerin fiziksel engelleri göz önünde bulundurularak rahat bir şekilde inip binmelerini sağlayacak uygun projeli katlanabilir liftli ve </w:t>
      </w:r>
      <w:r w:rsidRPr="007C0390">
        <w:rPr>
          <w:rFonts w:ascii="Times New Roman" w:eastAsia="Times New Roman" w:hAnsi="Times New Roman" w:cs="Times New Roman"/>
          <w:color w:val="000000" w:themeColor="text1"/>
          <w:sz w:val="24"/>
          <w:szCs w:val="24"/>
          <w:lang w:eastAsia="ar-SA"/>
        </w:rPr>
        <w:lastRenderedPageBreak/>
        <w:t>asansör monteli donanımlı araçlar kullanılacak olup, söz konusu donanımların araç ruhsatlarına işlenmiş olması gerekmektedir</w:t>
      </w:r>
      <w:r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r w:rsidRPr="007C0C15">
        <w:rPr>
          <w:rFonts w:ascii="Times New Roman" w:eastAsia="Times New Roman" w:hAnsi="Times New Roman" w:cs="Times New Roman"/>
          <w:color w:val="FF0000"/>
          <w:sz w:val="24"/>
          <w:szCs w:val="24"/>
          <w:lang w:eastAsia="ar-SA"/>
        </w:rPr>
        <w:t xml:space="preserve">6/1/2021 tarihli ve 31356 sayılı Resmi Gazete’de yayımlanan Araç Muayene İstasyonlarının Açılması, İşletilmesi ve Araç Muayenesi Hakkında </w:t>
      </w:r>
      <w:r>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FE54DC" w:rsidRPr="007C0C15" w:rsidRDefault="00FE54DC" w:rsidP="00FE54DC">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aracı olarak kullanılacak taşıtlar2</w:t>
      </w:r>
      <w:r>
        <w:rPr>
          <w:rFonts w:ascii="Times New Roman" w:eastAsia="Times New Roman" w:hAnsi="Times New Roman" w:cs="Times New Roman"/>
          <w:color w:val="FF0000"/>
          <w:sz w:val="24"/>
          <w:szCs w:val="24"/>
          <w:lang w:eastAsia="ar-SA"/>
        </w:rPr>
        <w:t xml:space="preserve"> </w:t>
      </w:r>
      <w:r w:rsidRPr="007C0C15">
        <w:rPr>
          <w:rFonts w:ascii="Times New Roman" w:eastAsia="Times New Roman" w:hAnsi="Times New Roman" w:cs="Times New Roman"/>
          <w:color w:val="FF0000"/>
          <w:sz w:val="24"/>
          <w:szCs w:val="24"/>
          <w:lang w:eastAsia="ar-SA"/>
        </w:rPr>
        <w:t>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p>
    <w:p w:rsidR="00FE54DC" w:rsidRPr="003D62BD" w:rsidRDefault="00FE54DC" w:rsidP="00FE54DC">
      <w:pPr>
        <w:tabs>
          <w:tab w:val="left" w:pos="142"/>
          <w:tab w:val="left" w:pos="709"/>
        </w:tabs>
        <w:ind w:right="-6"/>
        <w:jc w:val="both"/>
        <w:rPr>
          <w:rFonts w:ascii="Times New Roman" w:eastAsia="Times New Roman" w:hAnsi="Times New Roman" w:cs="Times New Roman"/>
          <w:color w:val="00B050"/>
          <w:sz w:val="24"/>
          <w:szCs w:val="24"/>
          <w:lang w:eastAsia="ar-SA"/>
        </w:rPr>
      </w:pP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Pr>
          <w:rFonts w:ascii="Times New Roman" w:eastAsia="Times New Roman" w:hAnsi="Times New Roman" w:cs="Times New Roman"/>
          <w:color w:val="000000" w:themeColor="text1"/>
          <w:sz w:val="24"/>
          <w:szCs w:val="24"/>
          <w:lang w:eastAsia="ar-SA"/>
        </w:rPr>
        <w:t xml:space="preserve"> seti bulundurulması zorunludur.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FE54DC" w:rsidRPr="007C039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2"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FE54DC" w:rsidRPr="00014321" w:rsidRDefault="00FE54DC" w:rsidP="00FE54DC">
      <w:pPr>
        <w:pStyle w:val="Metin"/>
        <w:spacing w:line="240" w:lineRule="exact"/>
        <w:rPr>
          <w:color w:val="000000" w:themeColor="text1"/>
          <w:sz w:val="24"/>
          <w:szCs w:val="24"/>
        </w:rPr>
      </w:pPr>
    </w:p>
    <w:p w:rsidR="00FE54DC" w:rsidRDefault="00FE54DC" w:rsidP="00FE54DC">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FE54DC" w:rsidRDefault="00FE54DC" w:rsidP="00FE54DC">
      <w:pPr>
        <w:pStyle w:val="Metin"/>
        <w:spacing w:line="240" w:lineRule="exact"/>
        <w:rPr>
          <w:color w:val="000000" w:themeColor="text1"/>
          <w:sz w:val="24"/>
          <w:szCs w:val="24"/>
        </w:rPr>
      </w:pPr>
    </w:p>
    <w:p w:rsidR="00FE54DC" w:rsidRPr="000A05E5" w:rsidRDefault="00FE54DC" w:rsidP="00FE54DC">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FE54DC" w:rsidRPr="00014321" w:rsidRDefault="00FE54DC" w:rsidP="00FE54DC">
      <w:pPr>
        <w:pStyle w:val="Metin"/>
        <w:spacing w:line="240" w:lineRule="exact"/>
        <w:ind w:firstLine="0"/>
        <w:rPr>
          <w:b/>
          <w:color w:val="000000" w:themeColor="text1"/>
          <w:sz w:val="24"/>
          <w:szCs w:val="24"/>
        </w:rPr>
      </w:pPr>
      <w:r>
        <w:rPr>
          <w:b/>
          <w:color w:val="000000" w:themeColor="text1"/>
          <w:sz w:val="24"/>
          <w:szCs w:val="24"/>
        </w:rPr>
        <w:tab/>
      </w:r>
      <w:r w:rsidRPr="00014321">
        <w:rPr>
          <w:b/>
          <w:color w:val="000000" w:themeColor="text1"/>
          <w:sz w:val="24"/>
          <w:szCs w:val="24"/>
        </w:rPr>
        <w:t xml:space="preserve">MADDE </w:t>
      </w:r>
      <w:r>
        <w:rPr>
          <w:b/>
          <w:color w:val="000000" w:themeColor="text1"/>
          <w:sz w:val="24"/>
          <w:szCs w:val="24"/>
        </w:rPr>
        <w:t>3</w:t>
      </w:r>
      <w:r w:rsidRPr="00014321">
        <w:rPr>
          <w:b/>
          <w:color w:val="000000" w:themeColor="text1"/>
          <w:sz w:val="24"/>
          <w:szCs w:val="24"/>
        </w:rPr>
        <w:t>- YÜKLENİCİNİN ŞARTLARI VE YÜKÜMLÜLÜKLERİ</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Pr>
          <w:rFonts w:ascii="Times New Roman" w:eastAsia="Times New Roman" w:hAnsi="Times New Roman" w:cs="Times New Roman"/>
          <w:color w:val="000000" w:themeColor="text1"/>
          <w:sz w:val="24"/>
          <w:szCs w:val="24"/>
          <w:lang w:eastAsia="ar-SA"/>
        </w:rPr>
        <w:t>Z</w:t>
      </w:r>
      <w:r w:rsidRPr="00E220CA">
        <w:rPr>
          <w:rFonts w:ascii="Times New Roman" w:eastAsia="Times New Roman" w:hAnsi="Times New Roman" w:cs="Times New Roman"/>
          <w:color w:val="000000" w:themeColor="text1"/>
          <w:sz w:val="24"/>
          <w:szCs w:val="24"/>
          <w:lang w:eastAsia="ar-SA"/>
        </w:rPr>
        <w:t xml:space="preserve">orunlu hallerde </w:t>
      </w:r>
      <w:r>
        <w:rPr>
          <w:rFonts w:ascii="Times New Roman" w:eastAsia="Times New Roman" w:hAnsi="Times New Roman" w:cs="Times New Roman"/>
          <w:color w:val="000000" w:themeColor="text1"/>
          <w:sz w:val="24"/>
          <w:szCs w:val="24"/>
          <w:lang w:eastAsia="ar-SA"/>
        </w:rPr>
        <w:t>sürücü ve araç</w:t>
      </w:r>
      <w:r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Pr>
          <w:rFonts w:ascii="Times New Roman" w:eastAsia="Times New Roman" w:hAnsi="Times New Roman" w:cs="Times New Roman"/>
          <w:color w:val="000000" w:themeColor="text1"/>
          <w:sz w:val="24"/>
          <w:szCs w:val="24"/>
          <w:lang w:eastAsia="ar-SA"/>
        </w:rPr>
        <w:t xml:space="preserve">yüklenici </w:t>
      </w:r>
      <w:r w:rsidRPr="00E220CA">
        <w:rPr>
          <w:rFonts w:ascii="Times New Roman" w:eastAsia="Times New Roman" w:hAnsi="Times New Roman" w:cs="Times New Roman"/>
          <w:color w:val="000000" w:themeColor="text1"/>
          <w:sz w:val="24"/>
          <w:szCs w:val="24"/>
          <w:lang w:eastAsia="ar-SA"/>
        </w:rPr>
        <w:t>gerekli belgeler</w:t>
      </w:r>
      <w:r>
        <w:rPr>
          <w:rFonts w:ascii="Times New Roman" w:eastAsia="Times New Roman" w:hAnsi="Times New Roman" w:cs="Times New Roman"/>
          <w:color w:val="000000" w:themeColor="text1"/>
          <w:sz w:val="24"/>
          <w:szCs w:val="24"/>
          <w:lang w:eastAsia="ar-SA"/>
        </w:rPr>
        <w:t>i</w:t>
      </w:r>
      <w:r w:rsidRPr="00E220CA">
        <w:rPr>
          <w:rFonts w:ascii="Times New Roman" w:eastAsia="Times New Roman" w:hAnsi="Times New Roman" w:cs="Times New Roman"/>
          <w:color w:val="000000" w:themeColor="text1"/>
          <w:sz w:val="24"/>
          <w:szCs w:val="24"/>
          <w:lang w:eastAsia="ar-SA"/>
        </w:rPr>
        <w:t xml:space="preserve"> 5 (beş) iş günü içinde </w:t>
      </w:r>
      <w:r>
        <w:rPr>
          <w:rFonts w:ascii="Times New Roman" w:eastAsia="Times New Roman" w:hAnsi="Times New Roman" w:cs="Times New Roman"/>
          <w:color w:val="000000" w:themeColor="text1"/>
          <w:sz w:val="24"/>
          <w:szCs w:val="24"/>
          <w:lang w:eastAsia="ar-SA"/>
        </w:rPr>
        <w:t>idareye teslim etmekle yükümlüdür. Yeni sürücü ve aracın Teknik Ş</w:t>
      </w:r>
      <w:r w:rsidRPr="00014321">
        <w:rPr>
          <w:rFonts w:ascii="Times New Roman" w:eastAsia="Times New Roman" w:hAnsi="Times New Roman" w:cs="Times New Roman"/>
          <w:color w:val="000000" w:themeColor="text1"/>
          <w:sz w:val="24"/>
          <w:szCs w:val="24"/>
          <w:lang w:eastAsia="ar-SA"/>
        </w:rPr>
        <w:t>artname</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de belirtilen </w:t>
      </w:r>
      <w:r>
        <w:rPr>
          <w:rFonts w:ascii="Times New Roman" w:eastAsia="Times New Roman" w:hAnsi="Times New Roman" w:cs="Times New Roman"/>
          <w:color w:val="000000" w:themeColor="text1"/>
          <w:sz w:val="24"/>
          <w:szCs w:val="24"/>
          <w:lang w:eastAsia="ar-SA"/>
        </w:rPr>
        <w:t xml:space="preserve">niteliklere sahip olması zorunludur. </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3.2) </w:t>
      </w:r>
      <w:r>
        <w:rPr>
          <w:rFonts w:ascii="Times New Roman" w:eastAsia="Times New Roman" w:hAnsi="Times New Roman" w:cs="Times New Roman"/>
          <w:color w:val="000000" w:themeColor="text1"/>
          <w:sz w:val="24"/>
          <w:szCs w:val="24"/>
          <w:lang w:eastAsia="ar-SA"/>
        </w:rPr>
        <w:t>Yüklenici</w:t>
      </w:r>
      <w:r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Pr="00E220CA">
        <w:rPr>
          <w:rFonts w:ascii="Times New Roman" w:eastAsia="Times New Roman" w:hAnsi="Times New Roman" w:cs="Times New Roman"/>
          <w:color w:val="000000" w:themeColor="text1"/>
          <w:sz w:val="24"/>
          <w:szCs w:val="24"/>
          <w:lang w:eastAsia="ar-SA"/>
        </w:rPr>
        <w:t xml:space="preserve"> haiz olması zorunludur.</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3.3)Öğrencilerin oturarak, (Araçlarda hiçbir suretle ayakta öğrenci taşınmayacaktır.) güvenli ve rahat bir yolculuk yapmalarını sağlayacak tedbirleri alarak, taahhüt ettiği yere kadar valiliklerce belirlenecek taşıma merkezi okul açılış ve kapanış saatlerine göre idarece belirlenen azami sür</w:t>
      </w:r>
      <w:r>
        <w:rPr>
          <w:rFonts w:ascii="Times New Roman" w:eastAsia="Times New Roman" w:hAnsi="Times New Roman" w:cs="Times New Roman"/>
          <w:color w:val="000000" w:themeColor="text1"/>
          <w:sz w:val="24"/>
          <w:szCs w:val="24"/>
          <w:lang w:eastAsia="ar-SA"/>
        </w:rPr>
        <w:t xml:space="preserve">elere uymak suretiyle taşımakla yükümlüdür. </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3.4) Yüklenici, hizmet akdine tabi olarak yanında çalışan sürücünün sosyal güvenlik yönünden sigorta işlemlerini yaptırmakla yükümlüdür. </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yılında çalıştıracakları sürücünün T.C. kimlik numarası, adı-soyadı,  telefon ve iletişim bilgileri ile araçların plakalarını ve her türlü değişiklikleri 5 (beş) iş günü içinde belgeleri ile birlikte yazılı olarak okul yönetimine bildirmekle yükümlüdür.</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sürücünün 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FE54DC" w:rsidRPr="007F40A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.1</w:t>
      </w:r>
      <w:r>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p>
    <w:p w:rsidR="00FE54DC"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.1</w:t>
      </w:r>
      <w:r>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 xml:space="preserve">nın </w:t>
      </w:r>
      <w:r w:rsidRPr="00E220CA">
        <w:rPr>
          <w:rFonts w:ascii="Times New Roman" w:eastAsia="Times New Roman" w:hAnsi="Times New Roman" w:cs="Times New Roman"/>
          <w:color w:val="000000" w:themeColor="text1"/>
          <w:sz w:val="24"/>
          <w:szCs w:val="24"/>
          <w:lang w:eastAsia="ar-SA"/>
        </w:rPr>
        <w:lastRenderedPageBreak/>
        <w:t>19</w:t>
      </w:r>
      <w:r>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sürücülerin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sürücü devam eden eğitim-öğretim yılı boyunca taşımalı eğitim uygulaması kapsamında çalıştırılmayacaktır.</w:t>
      </w:r>
    </w:p>
    <w:p w:rsidR="00FE54DC" w:rsidRPr="00E220CA"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FE54DC" w:rsidRPr="003E59F6" w:rsidRDefault="00FE54DC" w:rsidP="00FE54DC">
      <w:pPr>
        <w:pStyle w:val="metin0"/>
        <w:spacing w:before="0" w:beforeAutospacing="0" w:after="0" w:afterAutospacing="0" w:line="240" w:lineRule="atLeast"/>
        <w:jc w:val="both"/>
      </w:pPr>
    </w:p>
    <w:p w:rsidR="00FE54DC" w:rsidRPr="00014321" w:rsidRDefault="00FE54DC" w:rsidP="00FE54DC">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Pr="00014321">
        <w:rPr>
          <w:b/>
          <w:color w:val="000000" w:themeColor="text1"/>
          <w:sz w:val="24"/>
          <w:szCs w:val="24"/>
        </w:rPr>
        <w:t xml:space="preserve">MADDE </w:t>
      </w:r>
      <w:r>
        <w:rPr>
          <w:b/>
          <w:color w:val="000000" w:themeColor="text1"/>
          <w:sz w:val="24"/>
          <w:szCs w:val="24"/>
        </w:rPr>
        <w:t>4</w:t>
      </w:r>
      <w:r w:rsidRPr="00014321">
        <w:rPr>
          <w:b/>
          <w:color w:val="000000" w:themeColor="text1"/>
          <w:sz w:val="24"/>
          <w:szCs w:val="24"/>
        </w:rPr>
        <w:t xml:space="preserve"> - TAŞIMA İŞLERİNDE ÇALIŞAN SÜRÜCÜ</w:t>
      </w:r>
      <w:r>
        <w:rPr>
          <w:b/>
          <w:color w:val="000000" w:themeColor="text1"/>
          <w:sz w:val="24"/>
          <w:szCs w:val="24"/>
        </w:rPr>
        <w:t>NÜN</w:t>
      </w:r>
      <w:r w:rsidRPr="00014321">
        <w:rPr>
          <w:b/>
          <w:color w:val="000000" w:themeColor="text1"/>
          <w:sz w:val="24"/>
          <w:szCs w:val="24"/>
        </w:rPr>
        <w:t xml:space="preserve"> ŞARTLARI, GÖREV VE SORUMLULUKLARI</w:t>
      </w:r>
    </w:p>
    <w:p w:rsidR="00FE54DC" w:rsidRDefault="00FE54DC" w:rsidP="00FE54DC">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FE54DC" w:rsidRPr="000676A0" w:rsidRDefault="00FE54DC" w:rsidP="00FE54DC">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 xml:space="preserve">Taşımalı eğitim </w:t>
      </w:r>
      <w:r w:rsidRPr="00E75386">
        <w:rPr>
          <w:rFonts w:ascii="Times New Roman" w:eastAsia="Times New Roman" w:hAnsi="Times New Roman" w:cs="Times New Roman"/>
          <w:color w:val="000000" w:themeColor="text1"/>
          <w:sz w:val="24"/>
          <w:szCs w:val="24"/>
          <w:lang w:eastAsia="ar-SA"/>
        </w:rPr>
        <w:t>araçl</w:t>
      </w:r>
      <w:r w:rsidRPr="000676A0">
        <w:rPr>
          <w:rFonts w:ascii="Times New Roman" w:eastAsia="Times New Roman" w:hAnsi="Times New Roman" w:cs="Times New Roman"/>
          <w:color w:val="000000" w:themeColor="text1"/>
          <w:sz w:val="24"/>
          <w:szCs w:val="24"/>
          <w:lang w:eastAsia="ar-SA"/>
        </w:rPr>
        <w:t xml:space="preserve">arını </w:t>
      </w:r>
      <w:r w:rsidRPr="00014321">
        <w:rPr>
          <w:rFonts w:ascii="Times New Roman" w:eastAsia="Times New Roman" w:hAnsi="Times New Roman" w:cs="Times New Roman"/>
          <w:color w:val="000000" w:themeColor="text1"/>
          <w:sz w:val="24"/>
          <w:szCs w:val="24"/>
          <w:lang w:eastAsia="ar-SA"/>
        </w:rPr>
        <w:t xml:space="preserve">kullanan </w:t>
      </w:r>
      <w:r>
        <w:rPr>
          <w:rFonts w:ascii="Times New Roman" w:eastAsia="Times New Roman" w:hAnsi="Times New Roman" w:cs="Times New Roman"/>
          <w:color w:val="000000" w:themeColor="text1"/>
          <w:sz w:val="24"/>
          <w:szCs w:val="24"/>
          <w:lang w:eastAsia="ar-SA"/>
        </w:rPr>
        <w:t>sürücü</w:t>
      </w:r>
      <w:r w:rsidRPr="00014321">
        <w:rPr>
          <w:rFonts w:ascii="Times New Roman" w:eastAsia="Times New Roman" w:hAnsi="Times New Roman" w:cs="Times New Roman"/>
          <w:color w:val="000000" w:themeColor="text1"/>
          <w:sz w:val="24"/>
          <w:szCs w:val="24"/>
          <w:lang w:eastAsia="ar-SA"/>
        </w:rPr>
        <w:t xml:space="preserve">ler; </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FE54DC" w:rsidRPr="00586D8E"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FE54DC"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rsidR="00FE54DC"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t>4.8</w:t>
      </w:r>
      <w:r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FE54DC" w:rsidRPr="000676A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4.10) Sürücü sorumlu ve yetkili olduğu hizmetin niteliklerine haiz olup, temiz ve mesleğe uygun kıyafetlerle çalışacaklardır.</w:t>
      </w:r>
    </w:p>
    <w:p w:rsidR="00FE54DC" w:rsidRPr="000676A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4.11) Taşıt içi düzeni sağlayacak, öğrencilerin inme ve binmeleri kontrollü yapılacaktır. Öğrenci taşıma merkezi okula getirilmesi ve okuldan alınarak durak ve toplanma noktasına bırakılmasında, araca binecek ve inecek öğrenci, yolun karşısına geçmesi gerektiği tehlikeli yollarda öğrencilerin karşıya güvenli olarak geçmesi sırasında her türlü sorumluluk yüklenici ve sürücüye aittir. </w:t>
      </w:r>
    </w:p>
    <w:p w:rsidR="00FE54DC" w:rsidRPr="000676A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4.12) Sürücüler araç içerisinde düzeni sağlamak zorundadırlar. Bu görevi yaparken düzene uymayan öğrencileri nezaket kuralları içerisinde uyarır. Uyarılara rağmen düzeni bozan öğrencileri ise ilgili okul Müdürlüğüne dilekçe ile bildirilir. Okul müdürlüğü gerekli tedbirleri alır, araçta yapılan düzensiz davranışlar okulda yapılmış gibi kabul edilir ve okul müdürlüğünce gerekli disiplin işlemleri uygulanır. </w:t>
      </w:r>
    </w:p>
    <w:p w:rsidR="00FE54DC" w:rsidRPr="000676A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4.13) Taşımalı eğitim aracının içinde hiçbir şekilde tütün ve tütün ürünü kullanılmayacak, öğrencilerin görebileceği yerlerde bulundurulmayacaktır.</w:t>
      </w:r>
    </w:p>
    <w:p w:rsidR="00FE54DC" w:rsidRDefault="00FE54DC" w:rsidP="00FE54DC">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FE54DC" w:rsidRPr="00014321" w:rsidRDefault="00FE54DC" w:rsidP="00FE54DC">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Pr="00014321">
        <w:rPr>
          <w:rFonts w:ascii="Times New Roman" w:eastAsia="Times New Roman" w:hAnsi="Times New Roman" w:cs="Times New Roman"/>
          <w:b/>
          <w:color w:val="000000" w:themeColor="text1"/>
          <w:sz w:val="24"/>
          <w:szCs w:val="24"/>
          <w:lang w:eastAsia="tr-TR"/>
        </w:rPr>
        <w:t xml:space="preserve">MADDE </w:t>
      </w:r>
      <w:r>
        <w:rPr>
          <w:rFonts w:ascii="Times New Roman" w:eastAsia="Times New Roman" w:hAnsi="Times New Roman" w:cs="Times New Roman"/>
          <w:b/>
          <w:color w:val="000000" w:themeColor="text1"/>
          <w:sz w:val="24"/>
          <w:szCs w:val="24"/>
          <w:lang w:eastAsia="tr-TR"/>
        </w:rPr>
        <w:t>5</w:t>
      </w:r>
      <w:r w:rsidRPr="00014321">
        <w:rPr>
          <w:rFonts w:ascii="Times New Roman" w:eastAsia="Times New Roman" w:hAnsi="Times New Roman" w:cs="Times New Roman"/>
          <w:b/>
          <w:color w:val="000000" w:themeColor="text1"/>
          <w:sz w:val="24"/>
          <w:szCs w:val="24"/>
          <w:lang w:eastAsia="tr-TR"/>
        </w:rPr>
        <w:t xml:space="preserve"> - SİGORTA ZORUNLULUĞU VE SİGORTASIZ TAŞIMA YAPILAMAYACAĞI</w:t>
      </w:r>
    </w:p>
    <w:p w:rsidR="00FE54DC" w:rsidRPr="00014321" w:rsidRDefault="00FE54DC" w:rsidP="00FE54DC">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FE54DC" w:rsidRPr="000676A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 xml:space="preserve">Yüklenici </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 xml:space="preserve">aşımalı eğitim </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FE54DC" w:rsidRPr="00014321"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rsidR="00FE54DC" w:rsidRPr="000676A0" w:rsidRDefault="00FE54DC" w:rsidP="00FE54DC">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rsidR="00FE54DC" w:rsidRDefault="00FE54DC" w:rsidP="00FE54DC">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FE54DC" w:rsidRPr="00014321" w:rsidRDefault="00FE54DC" w:rsidP="00FE54DC">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Pr="00014321">
        <w:rPr>
          <w:rFonts w:ascii="Times New Roman" w:eastAsia="Times New Roman" w:hAnsi="Times New Roman" w:cs="Times New Roman"/>
          <w:b/>
          <w:color w:val="000000" w:themeColor="text1"/>
          <w:sz w:val="24"/>
          <w:szCs w:val="24"/>
          <w:lang w:eastAsia="tr-TR"/>
        </w:rPr>
        <w:t xml:space="preserve">MADDE </w:t>
      </w:r>
      <w:r>
        <w:rPr>
          <w:rFonts w:ascii="Times New Roman" w:eastAsia="Times New Roman" w:hAnsi="Times New Roman" w:cs="Times New Roman"/>
          <w:b/>
          <w:color w:val="000000" w:themeColor="text1"/>
          <w:sz w:val="24"/>
          <w:szCs w:val="24"/>
          <w:lang w:eastAsia="tr-TR"/>
        </w:rPr>
        <w:t>6</w:t>
      </w:r>
      <w:r w:rsidRPr="00014321">
        <w:rPr>
          <w:rFonts w:ascii="Times New Roman" w:eastAsia="Times New Roman" w:hAnsi="Times New Roman" w:cs="Times New Roman"/>
          <w:b/>
          <w:color w:val="000000" w:themeColor="text1"/>
          <w:sz w:val="24"/>
          <w:szCs w:val="24"/>
          <w:lang w:eastAsia="tr-TR"/>
        </w:rPr>
        <w:t xml:space="preserve"> -DENETİM VE YAPTIRIM</w:t>
      </w:r>
    </w:p>
    <w:p w:rsidR="00FE54DC" w:rsidRDefault="00FE54DC" w:rsidP="00FE54DC">
      <w:pPr>
        <w:pStyle w:val="metin0"/>
        <w:spacing w:line="240" w:lineRule="atLeast"/>
        <w:ind w:firstLine="566"/>
        <w:jc w:val="both"/>
        <w:rPr>
          <w:color w:val="000000" w:themeColor="text1"/>
        </w:rPr>
      </w:pPr>
      <w:r>
        <w:rPr>
          <w:color w:val="000000" w:themeColor="text1"/>
        </w:rPr>
        <w:t>6</w:t>
      </w:r>
      <w:r w:rsidRPr="00014321">
        <w:rPr>
          <w:color w:val="000000" w:themeColor="text1"/>
        </w:rPr>
        <w:t>.1</w:t>
      </w:r>
      <w:r>
        <w:rPr>
          <w:color w:val="000000" w:themeColor="text1"/>
        </w:rPr>
        <w:t>Taşımalı eğitim araç</w:t>
      </w:r>
      <w:r w:rsidRPr="00014321">
        <w:rPr>
          <w:color w:val="000000" w:themeColor="text1"/>
        </w:rPr>
        <w:t>larının faaliyet</w:t>
      </w:r>
      <w:r>
        <w:rPr>
          <w:color w:val="000000" w:themeColor="text1"/>
        </w:rPr>
        <w:t xml:space="preserve">leri, her eğitim-öğretim yılı </w:t>
      </w:r>
      <w:r w:rsidRPr="00B27154">
        <w:t xml:space="preserve">ders yılının birinci </w:t>
      </w:r>
      <w:r w:rsidRPr="00014321">
        <w:rPr>
          <w:color w:val="000000" w:themeColor="text1"/>
        </w:rPr>
        <w:t>ve ikinci dönem başlangıcında valilik ve kaymakamlıklar tarafından oluşturulacak denetim komisyonu marifetiyle denetlenir.</w:t>
      </w:r>
    </w:p>
    <w:p w:rsidR="00FE54DC" w:rsidRPr="00014321" w:rsidRDefault="00FE54DC" w:rsidP="00FE54DC">
      <w:pPr>
        <w:pStyle w:val="metin0"/>
        <w:spacing w:line="240" w:lineRule="atLeast"/>
        <w:ind w:firstLine="566"/>
        <w:jc w:val="both"/>
        <w:rPr>
          <w:color w:val="000000" w:themeColor="text1"/>
        </w:rPr>
      </w:pPr>
      <w:r>
        <w:rPr>
          <w:color w:val="000000" w:themeColor="text1"/>
        </w:rPr>
        <w:t>6</w:t>
      </w:r>
      <w:r w:rsidRPr="00014321">
        <w:rPr>
          <w:color w:val="000000" w:themeColor="text1"/>
        </w:rPr>
        <w:t xml:space="preserve">.2) </w:t>
      </w:r>
      <w:r>
        <w:rPr>
          <w:color w:val="000000" w:themeColor="text1"/>
        </w:rPr>
        <w:t>Taşımalı eğitim</w:t>
      </w:r>
      <w:r w:rsidRPr="00014321">
        <w:rPr>
          <w:color w:val="000000" w:themeColor="text1"/>
        </w:rPr>
        <w:t xml:space="preserve"> aracı kolluk kuvvetlerince her zaman denetlenir.</w:t>
      </w:r>
    </w:p>
    <w:p w:rsidR="00FE54DC" w:rsidRPr="00014321" w:rsidRDefault="00FE54DC" w:rsidP="00FE54DC">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3</w:t>
      </w:r>
      <w:r w:rsidRPr="00014321">
        <w:rPr>
          <w:color w:val="000000" w:themeColor="text1"/>
        </w:rPr>
        <w:t xml:space="preserve">) </w:t>
      </w:r>
      <w:r>
        <w:rPr>
          <w:color w:val="000000" w:themeColor="text1"/>
        </w:rPr>
        <w:t>İdare</w:t>
      </w:r>
      <w:r w:rsidRPr="00014321">
        <w:rPr>
          <w:color w:val="000000" w:themeColor="text1"/>
        </w:rPr>
        <w:t xml:space="preserve"> yapacağı denetimler</w:t>
      </w:r>
      <w:r>
        <w:rPr>
          <w:color w:val="000000" w:themeColor="text1"/>
        </w:rPr>
        <w:t>i, kendi personelinin yanı sıra</w:t>
      </w:r>
      <w:r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Pr>
          <w:color w:val="000000" w:themeColor="text1"/>
        </w:rPr>
        <w:t>idare ile</w:t>
      </w:r>
      <w:r w:rsidRPr="00014321">
        <w:rPr>
          <w:color w:val="000000" w:themeColor="text1"/>
        </w:rPr>
        <w:t xml:space="preserve"> her zaman işbirliği içinde olmak ve </w:t>
      </w:r>
      <w:r>
        <w:rPr>
          <w:color w:val="000000" w:themeColor="text1"/>
        </w:rPr>
        <w:t>idare</w:t>
      </w:r>
      <w:r w:rsidRPr="00014321">
        <w:rPr>
          <w:color w:val="000000" w:themeColor="text1"/>
        </w:rPr>
        <w:t xml:space="preserve"> talimatlarını yerine getirmek</w:t>
      </w:r>
      <w:r>
        <w:rPr>
          <w:color w:val="000000" w:themeColor="text1"/>
        </w:rPr>
        <w:t>le yükümlüdürler.</w:t>
      </w:r>
      <w:r w:rsidRPr="00014321">
        <w:rPr>
          <w:color w:val="000000" w:themeColor="text1"/>
        </w:rPr>
        <w:t xml:space="preserve"> Çalışma şartları yönünden</w:t>
      </w:r>
      <w:r>
        <w:rPr>
          <w:color w:val="000000" w:themeColor="text1"/>
        </w:rPr>
        <w:t xml:space="preserve"> M</w:t>
      </w:r>
      <w:r w:rsidRPr="00014321">
        <w:rPr>
          <w:color w:val="000000" w:themeColor="text1"/>
        </w:rPr>
        <w:t>ill</w:t>
      </w:r>
      <w:r>
        <w:rPr>
          <w:color w:val="000000" w:themeColor="text1"/>
        </w:rPr>
        <w:t>î</w:t>
      </w:r>
      <w:r w:rsidRPr="00014321">
        <w:rPr>
          <w:color w:val="000000" w:themeColor="text1"/>
        </w:rPr>
        <w:t xml:space="preserve"> Eğitim Bakanlığı ve diğer ilgili kuruluşlar da mevzuatları çerçevesi</w:t>
      </w:r>
      <w:r>
        <w:rPr>
          <w:color w:val="000000" w:themeColor="text1"/>
        </w:rPr>
        <w:t>nde her türlü denetimi yaparlar</w:t>
      </w:r>
      <w:r w:rsidRPr="00014321">
        <w:rPr>
          <w:color w:val="000000" w:themeColor="text1"/>
        </w:rPr>
        <w:t>.</w:t>
      </w:r>
    </w:p>
    <w:p w:rsidR="00FE54DC" w:rsidRDefault="00FE54DC" w:rsidP="00FE54DC">
      <w:pPr>
        <w:pStyle w:val="metin0"/>
        <w:spacing w:line="240" w:lineRule="atLeast"/>
        <w:ind w:firstLine="566"/>
        <w:jc w:val="both"/>
        <w:rPr>
          <w:color w:val="000000" w:themeColor="text1"/>
        </w:rPr>
      </w:pPr>
      <w:r>
        <w:rPr>
          <w:color w:val="000000" w:themeColor="text1"/>
        </w:rPr>
        <w:lastRenderedPageBreak/>
        <w:t>6</w:t>
      </w:r>
      <w:r w:rsidRPr="00014321">
        <w:rPr>
          <w:color w:val="000000" w:themeColor="text1"/>
        </w:rPr>
        <w:t>.</w:t>
      </w:r>
      <w:r>
        <w:rPr>
          <w:color w:val="000000" w:themeColor="text1"/>
        </w:rPr>
        <w:t>4</w:t>
      </w:r>
      <w:r w:rsidRPr="00014321">
        <w:rPr>
          <w:color w:val="000000" w:themeColor="text1"/>
        </w:rPr>
        <w:t xml:space="preserve">) Taşıma hizmeti veren </w:t>
      </w:r>
      <w:r>
        <w:rPr>
          <w:color w:val="000000" w:themeColor="text1"/>
        </w:rPr>
        <w:t xml:space="preserve">taşımalı </w:t>
      </w:r>
      <w:r w:rsidRPr="00B27154">
        <w:t xml:space="preserve">eğitim aracı, sürücü </w:t>
      </w:r>
      <w:r w:rsidRPr="00014321">
        <w:rPr>
          <w:color w:val="000000" w:themeColor="text1"/>
        </w:rPr>
        <w:t xml:space="preserve">günlük olarak taşıma merkezi okul müdürlüğünce </w:t>
      </w:r>
      <w:r>
        <w:rPr>
          <w:color w:val="000000" w:themeColor="text1"/>
        </w:rPr>
        <w:t xml:space="preserve">denetlenir. Sözleşmedeki araç ve sürücü </w:t>
      </w:r>
      <w:r w:rsidRPr="00014321">
        <w:rPr>
          <w:color w:val="000000" w:themeColor="text1"/>
        </w:rPr>
        <w:t>taşıma yapılıp yapılmadığı, kapasite üstü öğrenci alınıp alınmadığı, aracın vaktinde gelip gelmediğinin ve şartnameye uygun taşıma yapılıp yapılmadığını</w:t>
      </w:r>
      <w:r>
        <w:rPr>
          <w:color w:val="000000" w:themeColor="text1"/>
        </w:rPr>
        <w:t>n denetimi yapılır ve öğrenciler</w:t>
      </w:r>
      <w:r w:rsidRPr="00014321">
        <w:rPr>
          <w:color w:val="000000" w:themeColor="text1"/>
        </w:rPr>
        <w:t xml:space="preserve"> sayılarak alınıp araca bindirilir. Taşıma merkezi okul müdürlüğünce oluşturulacak çizelgeye gü</w:t>
      </w:r>
      <w:r>
        <w:rPr>
          <w:color w:val="000000" w:themeColor="text1"/>
        </w:rPr>
        <w:t>nlük taşıma bilgileri işlenir,</w:t>
      </w:r>
      <w:r w:rsidRPr="00014321">
        <w:rPr>
          <w:color w:val="000000" w:themeColor="text1"/>
        </w:rPr>
        <w:t xml:space="preserve"> sürücü</w:t>
      </w:r>
      <w:r>
        <w:rPr>
          <w:color w:val="000000" w:themeColor="text1"/>
        </w:rPr>
        <w:t xml:space="preserve">lere </w:t>
      </w:r>
      <w:r w:rsidRPr="00B27154">
        <w:t>imzalattırılır.</w:t>
      </w:r>
      <w:r w:rsidRPr="00014321">
        <w:rPr>
          <w:color w:val="000000" w:themeColor="text1"/>
        </w:rPr>
        <w:t>Denetim zamanlarında veya diğer zamanlarda taşıma iş</w:t>
      </w:r>
      <w:r>
        <w:rPr>
          <w:color w:val="000000" w:themeColor="text1"/>
        </w:rPr>
        <w:t>inden faydalanan öğrencilerin</w:t>
      </w:r>
      <w:r w:rsidRPr="00014321">
        <w:rPr>
          <w:color w:val="000000" w:themeColor="text1"/>
        </w:rPr>
        <w:t xml:space="preserve"> bilgisine başvurularak aracın okul bahçesinin dışında taşıma işini gerçekleştirirken kurallara uyup uymadığı denetlenir. Öğrenci</w:t>
      </w:r>
      <w:r>
        <w:rPr>
          <w:color w:val="000000" w:themeColor="text1"/>
        </w:rPr>
        <w:t>lerin taşımalı eğitim araç</w:t>
      </w:r>
      <w:r w:rsidRPr="00014321">
        <w:rPr>
          <w:color w:val="000000" w:themeColor="text1"/>
        </w:rPr>
        <w:t>larıyla ilgili olumsuz görüş ve şikâyetleri zaman kaybetmeden il/ilçe mill</w:t>
      </w:r>
      <w:r>
        <w:rPr>
          <w:color w:val="000000" w:themeColor="text1"/>
        </w:rPr>
        <w:t>î</w:t>
      </w:r>
      <w:r w:rsidRPr="00014321">
        <w:rPr>
          <w:color w:val="000000" w:themeColor="text1"/>
        </w:rPr>
        <w:t xml:space="preserve"> eğitim müdürlüğüne bildirilir. </w:t>
      </w:r>
    </w:p>
    <w:p w:rsidR="00FE54DC" w:rsidRPr="00014321" w:rsidRDefault="00FE54DC" w:rsidP="00FE54DC">
      <w:pPr>
        <w:pStyle w:val="metin0"/>
        <w:spacing w:line="240" w:lineRule="atLeast"/>
        <w:ind w:firstLine="566"/>
        <w:jc w:val="both"/>
        <w:rPr>
          <w:color w:val="000000" w:themeColor="text1"/>
        </w:rPr>
      </w:pPr>
      <w:r>
        <w:rPr>
          <w:color w:val="000000" w:themeColor="text1"/>
        </w:rPr>
        <w:t xml:space="preserve">6.5) Taşıma merkezi okulların fiziki yapıları dikkate alınarak taşımalı eğitim araçlarının öğrenci indirme bindirme alanları ile okul çevresi, trafik güvenliği konusunda İş Güvenliği Uzmanı ve Sivil Savunma Uzman/Amirler tarafından denetlenerek Uygunluk Değerlendirmesi yapılacak ve raporlar </w:t>
      </w:r>
      <w:r w:rsidRPr="00DD1E0A">
        <w:rPr>
          <w:color w:val="000000" w:themeColor="text1"/>
        </w:rPr>
        <w:t xml:space="preserve">il/ilçe </w:t>
      </w:r>
      <w:r w:rsidRPr="00014321">
        <w:rPr>
          <w:color w:val="000000" w:themeColor="text1"/>
        </w:rPr>
        <w:t>mill</w:t>
      </w:r>
      <w:r>
        <w:rPr>
          <w:color w:val="000000" w:themeColor="text1"/>
        </w:rPr>
        <w:t>î</w:t>
      </w:r>
      <w:r w:rsidRPr="00DD1E0A">
        <w:rPr>
          <w:color w:val="000000" w:themeColor="text1"/>
        </w:rPr>
        <w:t xml:space="preserve"> eğitim müdürlüklerine</w:t>
      </w:r>
      <w:r>
        <w:rPr>
          <w:color w:val="000000" w:themeColor="text1"/>
        </w:rPr>
        <w:t xml:space="preserve"> sunulacaktır.</w:t>
      </w:r>
    </w:p>
    <w:p w:rsidR="00FE54DC" w:rsidRPr="00014321" w:rsidRDefault="00FE54DC" w:rsidP="00FE54DC">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6</w:t>
      </w:r>
      <w:r w:rsidRPr="00014321">
        <w:rPr>
          <w:color w:val="000000" w:themeColor="text1"/>
        </w:rPr>
        <w:t xml:space="preserve">) </w:t>
      </w:r>
      <w:r>
        <w:rPr>
          <w:color w:val="000000" w:themeColor="text1"/>
        </w:rPr>
        <w:t>Denetimler</w:t>
      </w:r>
      <w:r w:rsidRPr="00014321">
        <w:rPr>
          <w:color w:val="000000" w:themeColor="text1"/>
        </w:rPr>
        <w:t xml:space="preserve"> esnasında tespit </w:t>
      </w:r>
      <w:r>
        <w:rPr>
          <w:color w:val="000000" w:themeColor="text1"/>
        </w:rPr>
        <w:t xml:space="preserve">edilen olumsuzluklar, </w:t>
      </w:r>
      <w:r w:rsidRPr="00014321">
        <w:rPr>
          <w:color w:val="000000" w:themeColor="text1"/>
        </w:rPr>
        <w:t>sürücü</w:t>
      </w:r>
      <w:r>
        <w:rPr>
          <w:color w:val="000000" w:themeColor="text1"/>
        </w:rPr>
        <w:t xml:space="preserve"> </w:t>
      </w:r>
      <w:r w:rsidRPr="00014321">
        <w:rPr>
          <w:color w:val="000000" w:themeColor="text1"/>
        </w:rPr>
        <w:t xml:space="preserve">ile birlikte </w:t>
      </w:r>
      <w:r>
        <w:rPr>
          <w:color w:val="000000" w:themeColor="text1"/>
        </w:rPr>
        <w:t xml:space="preserve">tutanak ile </w:t>
      </w:r>
      <w:r w:rsidRPr="00014321">
        <w:rPr>
          <w:color w:val="000000" w:themeColor="text1"/>
        </w:rPr>
        <w:t>imza altına alınır. Sürücü tutanakları imzalamaktan imtina ederse tutanaklar bekletilmeden taşıma merkezi</w:t>
      </w:r>
      <w:r>
        <w:rPr>
          <w:color w:val="000000" w:themeColor="text1"/>
        </w:rPr>
        <w:t xml:space="preserve"> okul</w:t>
      </w:r>
      <w:r w:rsidRPr="00014321">
        <w:rPr>
          <w:color w:val="000000" w:themeColor="text1"/>
        </w:rPr>
        <w:t xml:space="preserve"> müdürlüğüne gönderilir. </w:t>
      </w:r>
    </w:p>
    <w:p w:rsidR="00FE54DC" w:rsidRDefault="00FE54DC" w:rsidP="00FE54DC">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7</w:t>
      </w:r>
      <w:r w:rsidRPr="00014321">
        <w:rPr>
          <w:color w:val="000000" w:themeColor="text1"/>
        </w:rPr>
        <w:t>) Taşıma merkezi okul müdürlüklerince oluşturulan komisyonl</w:t>
      </w:r>
      <w:r>
        <w:rPr>
          <w:color w:val="000000" w:themeColor="text1"/>
        </w:rPr>
        <w:t xml:space="preserve">ar, sözleşmede belirtilen araç ve </w:t>
      </w:r>
      <w:r w:rsidRPr="00014321">
        <w:rPr>
          <w:color w:val="000000" w:themeColor="text1"/>
        </w:rPr>
        <w:t xml:space="preserve">sürücü değişikliği yapılan araçların sözleşme şartlarına uygun olup olmadığını denetler ve </w:t>
      </w:r>
      <w:r>
        <w:rPr>
          <w:color w:val="000000" w:themeColor="text1"/>
        </w:rPr>
        <w:t>taşımalı eğitim araç</w:t>
      </w:r>
      <w:r w:rsidRPr="00014321">
        <w:rPr>
          <w:color w:val="000000" w:themeColor="text1"/>
        </w:rPr>
        <w:t xml:space="preserve">ları </w:t>
      </w:r>
      <w:r>
        <w:rPr>
          <w:color w:val="000000" w:themeColor="text1"/>
        </w:rPr>
        <w:t>denetleme formunu doldurarak il</w:t>
      </w:r>
      <w:r w:rsidRPr="00014321">
        <w:rPr>
          <w:color w:val="000000" w:themeColor="text1"/>
        </w:rPr>
        <w:t>/ilçe milli eğitim müdürlüğüne gönderir.</w:t>
      </w:r>
    </w:p>
    <w:p w:rsidR="00FE54DC" w:rsidRPr="001A65C1" w:rsidRDefault="00FE54DC" w:rsidP="00FE54DC">
      <w:pPr>
        <w:pStyle w:val="metin0"/>
        <w:spacing w:line="240" w:lineRule="atLeast"/>
        <w:ind w:firstLine="566"/>
        <w:jc w:val="both"/>
        <w:rPr>
          <w:color w:val="000000" w:themeColor="text1"/>
        </w:rPr>
      </w:pPr>
      <w:r>
        <w:rPr>
          <w:color w:val="000000" w:themeColor="text1"/>
        </w:rPr>
        <w:t>6</w:t>
      </w:r>
      <w:r w:rsidRPr="001A65C1">
        <w:rPr>
          <w:color w:val="000000" w:themeColor="text1"/>
        </w:rPr>
        <w:t>.</w:t>
      </w:r>
      <w:r>
        <w:rPr>
          <w:color w:val="000000" w:themeColor="text1"/>
        </w:rPr>
        <w:t xml:space="preserve">8) </w:t>
      </w:r>
      <w:r w:rsidRPr="001A65C1">
        <w:rPr>
          <w:color w:val="000000" w:themeColor="text1"/>
        </w:rPr>
        <w:t xml:space="preserve">  P</w:t>
      </w:r>
      <w:r>
        <w:rPr>
          <w:color w:val="000000" w:themeColor="text1"/>
        </w:rPr>
        <w:t>uantaj tablosu günlük olarak</w:t>
      </w:r>
      <w:r w:rsidRPr="001A65C1">
        <w:rPr>
          <w:color w:val="000000" w:themeColor="text1"/>
        </w:rPr>
        <w:t xml:space="preserve"> sınıf öğretmeni</w:t>
      </w:r>
      <w:r>
        <w:rPr>
          <w:color w:val="000000" w:themeColor="text1"/>
        </w:rPr>
        <w:t>, araç şoförü, nöbetçi öğretmen,</w:t>
      </w:r>
      <w:r w:rsidRPr="001A65C1">
        <w:rPr>
          <w:color w:val="000000" w:themeColor="text1"/>
        </w:rPr>
        <w:t xml:space="preserve"> nöbetçi müdür yardımcısı ve okul müdür</w:t>
      </w:r>
      <w:r>
        <w:rPr>
          <w:color w:val="000000" w:themeColor="text1"/>
        </w:rPr>
        <w:t>ü</w:t>
      </w:r>
      <w:r w:rsidRPr="001A65C1">
        <w:rPr>
          <w:color w:val="000000" w:themeColor="text1"/>
        </w:rPr>
        <w:t xml:space="preserve"> tarafından imzalanarak dosyalanır.</w:t>
      </w:r>
    </w:p>
    <w:p w:rsidR="00FE54DC" w:rsidRPr="00014321" w:rsidRDefault="00FE54DC" w:rsidP="00FE54DC">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9</w:t>
      </w:r>
      <w:r w:rsidRPr="00014321">
        <w:rPr>
          <w:color w:val="000000" w:themeColor="text1"/>
        </w:rPr>
        <w:t xml:space="preserve">) </w:t>
      </w:r>
      <w:r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FE54DC" w:rsidRDefault="00FE54DC" w:rsidP="00FE54DC">
      <w:pPr>
        <w:pStyle w:val="metin0"/>
        <w:spacing w:line="240" w:lineRule="atLeast"/>
        <w:ind w:firstLine="566"/>
        <w:jc w:val="both"/>
        <w:rPr>
          <w:b/>
          <w:color w:val="000000" w:themeColor="text1"/>
        </w:rPr>
      </w:pPr>
      <w:r w:rsidRPr="00014321">
        <w:rPr>
          <w:b/>
          <w:color w:val="000000" w:themeColor="text1"/>
        </w:rPr>
        <w:t>MADDE</w:t>
      </w:r>
      <w:r>
        <w:rPr>
          <w:b/>
          <w:color w:val="000000" w:themeColor="text1"/>
        </w:rPr>
        <w:t xml:space="preserve"> 7</w:t>
      </w:r>
      <w:r w:rsidRPr="00014321">
        <w:rPr>
          <w:b/>
          <w:color w:val="000000" w:themeColor="text1"/>
        </w:rPr>
        <w:t xml:space="preserve"> - DİĞER HUSUSLAR</w:t>
      </w:r>
    </w:p>
    <w:p w:rsidR="00FE54DC" w:rsidRPr="00532CAB" w:rsidRDefault="00FE54DC" w:rsidP="00FE54DC">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FE54DC" w:rsidRDefault="00FE54DC" w:rsidP="00FE54DC">
      <w:pPr>
        <w:pStyle w:val="metin0"/>
        <w:spacing w:line="240" w:lineRule="atLeast"/>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Pr>
          <w:color w:val="000000" w:themeColor="text1"/>
        </w:rPr>
        <w:t xml:space="preserve"> ve sürücüye </w:t>
      </w:r>
      <w:r w:rsidRPr="00014321">
        <w:rPr>
          <w:color w:val="000000" w:themeColor="text1"/>
        </w:rPr>
        <w:t>ait:</w:t>
      </w:r>
    </w:p>
    <w:p w:rsidR="00FE54DC" w:rsidRDefault="00FE54DC" w:rsidP="00FE54DC">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FE54DC" w:rsidRDefault="00FE54DC" w:rsidP="00FE54DC">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FE54DC" w:rsidRDefault="00FE54DC" w:rsidP="00FE54DC">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FE54DC" w:rsidRDefault="00FE54DC" w:rsidP="00FE54DC">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Pr>
          <w:color w:val="000000" w:themeColor="text1"/>
        </w:rPr>
        <w:t>aslı idarece onaylı fotokopisi),</w:t>
      </w:r>
    </w:p>
    <w:p w:rsidR="00FE54DC" w:rsidRDefault="00FE54DC" w:rsidP="00FE54DC">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 xml:space="preserve">nı ve </w:t>
      </w:r>
      <w:r w:rsidRPr="00014321">
        <w:rPr>
          <w:color w:val="000000" w:themeColor="text1"/>
        </w:rPr>
        <w:t>iletişim bilgileri</w:t>
      </w:r>
      <w:r>
        <w:rPr>
          <w:color w:val="000000" w:themeColor="text1"/>
        </w:rPr>
        <w:t>ni</w:t>
      </w:r>
      <w:r w:rsidRPr="00014321">
        <w:rPr>
          <w:color w:val="000000" w:themeColor="text1"/>
        </w:rPr>
        <w:t>,</w:t>
      </w:r>
    </w:p>
    <w:p w:rsidR="00FE54DC" w:rsidRDefault="00FE54DC" w:rsidP="00FE54DC">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FE54DC" w:rsidRDefault="00FE54DC" w:rsidP="00FE54DC">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FE54DC" w:rsidRDefault="00FE54DC" w:rsidP="00FE54DC">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FE54DC" w:rsidRPr="00532CAB" w:rsidRDefault="00FE54DC" w:rsidP="00FE54DC">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rsidR="00FE54DC" w:rsidRPr="008F0AB1" w:rsidRDefault="00FE54DC" w:rsidP="00FE54DC">
      <w:pPr>
        <w:tabs>
          <w:tab w:val="left" w:pos="4401"/>
          <w:tab w:val="left" w:pos="6739"/>
        </w:tabs>
        <w:overflowPunct w:val="0"/>
        <w:autoSpaceDE w:val="0"/>
        <w:autoSpaceDN w:val="0"/>
        <w:adjustRightInd w:val="0"/>
        <w:ind w:firstLine="360"/>
        <w:jc w:val="both"/>
        <w:textAlignment w:val="baseline"/>
        <w:rPr>
          <w:b/>
        </w:rPr>
      </w:pPr>
    </w:p>
    <w:p w:rsidR="00FE54DC" w:rsidRPr="00753C9B" w:rsidRDefault="00FE54DC" w:rsidP="00FE54DC">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3"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rsidR="00FE54DC" w:rsidRPr="00753C9B" w:rsidRDefault="00FE54DC" w:rsidP="00FE54DC">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4"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rsidR="00FE54DC" w:rsidRPr="00753C9B" w:rsidRDefault="00FE54DC" w:rsidP="00FE54DC">
      <w:pPr>
        <w:jc w:val="both"/>
        <w:rPr>
          <w:rFonts w:ascii="Times New Roman" w:hAnsi="Times New Roman" w:cs="Times New Roman"/>
          <w:color w:val="000000" w:themeColor="text1"/>
        </w:rPr>
      </w:pPr>
    </w:p>
    <w:p w:rsidR="00FE54DC" w:rsidRPr="00753C9B" w:rsidRDefault="00FE54DC" w:rsidP="00FE54DC">
      <w:pPr>
        <w:jc w:val="both"/>
        <w:rPr>
          <w:rFonts w:ascii="Times New Roman" w:hAnsi="Times New Roman" w:cs="Times New Roman"/>
          <w:color w:val="000000" w:themeColor="text1"/>
        </w:rPr>
      </w:pPr>
    </w:p>
    <w:p w:rsidR="00FE54DC" w:rsidRPr="00753C9B" w:rsidRDefault="00FE54DC" w:rsidP="00FE54DC">
      <w:pPr>
        <w:jc w:val="both"/>
        <w:rPr>
          <w:rFonts w:ascii="Times New Roman" w:hAnsi="Times New Roman" w:cs="Times New Roman"/>
          <w:color w:val="000000" w:themeColor="text1"/>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8"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p w:rsidR="00FE54DC" w:rsidRPr="00753C9B" w:rsidRDefault="00FE54DC" w:rsidP="00FE54DC">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FE54DC" w:rsidRPr="00357268" w:rsidTr="00BE53AB">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........................BELEDİYE BAŞKANLIĞI</w:t>
            </w:r>
          </w:p>
          <w:p w:rsidR="00FE54DC" w:rsidRDefault="00FE54DC" w:rsidP="00BE53AB">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FE54DC" w:rsidRPr="00357268" w:rsidRDefault="00FE54DC" w:rsidP="00BE53AB">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Pr="00357268">
              <w:rPr>
                <w:rFonts w:ascii="Times New Roman" w:hAnsi="Times New Roman" w:cs="Times New Roman"/>
                <w:color w:val="000000" w:themeColor="text1"/>
                <w:sz w:val="18"/>
                <w:szCs w:val="18"/>
              </w:rPr>
              <w:t xml:space="preserve"> BAKIM VE ONARIM TAKİP FORM</w:t>
            </w:r>
            <w:r>
              <w:rPr>
                <w:rFonts w:ascii="Times New Roman" w:hAnsi="Times New Roman" w:cs="Times New Roman"/>
                <w:color w:val="000000" w:themeColor="text1"/>
                <w:sz w:val="18"/>
                <w:szCs w:val="18"/>
              </w:rPr>
              <w:t>U</w:t>
            </w:r>
          </w:p>
        </w:tc>
      </w:tr>
      <w:tr w:rsidR="00FE54DC" w:rsidRPr="00357268" w:rsidTr="00BE53AB">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FE54DC" w:rsidRPr="00357268" w:rsidTr="00BE53AB">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FE54DC" w:rsidRPr="00357268" w:rsidTr="00BE53AB">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FE54DC" w:rsidRPr="00357268" w:rsidTr="00BE53AB">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FE54DC" w:rsidRPr="00357268" w:rsidTr="00BE53AB">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FE54DC" w:rsidRPr="00357268" w:rsidTr="00BE53AB">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FE54DC" w:rsidRPr="00357268" w:rsidTr="00BE53AB">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E54DC" w:rsidRPr="00357268" w:rsidTr="00BE53AB">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E54DC" w:rsidRPr="00357268" w:rsidRDefault="00FE54DC" w:rsidP="00BE53AB">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FE54DC" w:rsidRDefault="00FE54DC" w:rsidP="00FE54DC">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FE54DC" w:rsidRPr="00357268" w:rsidTr="00BE53AB">
        <w:tc>
          <w:tcPr>
            <w:tcW w:w="10916" w:type="dxa"/>
            <w:gridSpan w:val="4"/>
          </w:tcPr>
          <w:p w:rsidR="00FE54DC" w:rsidRPr="00357268" w:rsidRDefault="00FE54DC" w:rsidP="00BE53AB">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FE54DC" w:rsidRPr="00357268" w:rsidTr="00BE53AB">
        <w:tc>
          <w:tcPr>
            <w:tcW w:w="225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c>
          <w:tcPr>
            <w:tcW w:w="2576"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r>
      <w:tr w:rsidR="00FE54DC" w:rsidRPr="00357268" w:rsidTr="00BE53AB">
        <w:tc>
          <w:tcPr>
            <w:tcW w:w="225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c>
          <w:tcPr>
            <w:tcW w:w="2576"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r>
      <w:tr w:rsidR="00FE54DC" w:rsidRPr="00357268" w:rsidTr="00BE53AB">
        <w:tc>
          <w:tcPr>
            <w:tcW w:w="225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c>
          <w:tcPr>
            <w:tcW w:w="2576"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r>
      <w:tr w:rsidR="00FE54DC" w:rsidRPr="00357268" w:rsidTr="00BE53AB">
        <w:tc>
          <w:tcPr>
            <w:tcW w:w="225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c>
          <w:tcPr>
            <w:tcW w:w="2576"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r>
      <w:tr w:rsidR="00FE54DC" w:rsidRPr="00357268" w:rsidTr="00BE53AB">
        <w:tc>
          <w:tcPr>
            <w:tcW w:w="225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c>
          <w:tcPr>
            <w:tcW w:w="2576"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FE54DC" w:rsidRPr="00357268" w:rsidRDefault="00FE54DC" w:rsidP="00BE53AB">
            <w:pPr>
              <w:spacing w:after="0" w:line="240" w:lineRule="auto"/>
              <w:jc w:val="both"/>
              <w:rPr>
                <w:rFonts w:ascii="Times New Roman" w:eastAsia="Calibri" w:hAnsi="Times New Roman" w:cs="Times New Roman"/>
                <w:color w:val="000000" w:themeColor="text1"/>
                <w:sz w:val="18"/>
                <w:szCs w:val="18"/>
              </w:rPr>
            </w:pPr>
          </w:p>
        </w:tc>
      </w:tr>
    </w:tbl>
    <w:p w:rsidR="00FE54DC" w:rsidRDefault="00FE54DC" w:rsidP="00FE54DC">
      <w:pPr>
        <w:spacing w:after="0"/>
        <w:ind w:left="-900" w:right="-828"/>
        <w:jc w:val="both"/>
        <w:rPr>
          <w:rFonts w:ascii="Times New Roman" w:eastAsia="Calibri" w:hAnsi="Times New Roman" w:cs="Times New Roman"/>
          <w:color w:val="000000" w:themeColor="text1"/>
          <w:sz w:val="18"/>
          <w:szCs w:val="18"/>
        </w:rPr>
      </w:pPr>
    </w:p>
    <w:p w:rsidR="00FE54DC" w:rsidRPr="00357268" w:rsidRDefault="00FE54DC" w:rsidP="00FE54DC">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FE54DC" w:rsidRDefault="00FE54DC" w:rsidP="00FE54DC">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FE54DC" w:rsidRDefault="00FE54DC" w:rsidP="00FE54DC">
      <w:pPr>
        <w:spacing w:after="0"/>
        <w:ind w:left="-900" w:right="-828"/>
        <w:jc w:val="both"/>
        <w:rPr>
          <w:rFonts w:ascii="Times New Roman" w:eastAsia="Calibri" w:hAnsi="Times New Roman" w:cs="Times New Roman"/>
          <w:color w:val="000000" w:themeColor="text1"/>
          <w:sz w:val="18"/>
          <w:szCs w:val="18"/>
        </w:rPr>
      </w:pPr>
    </w:p>
    <w:p w:rsidR="00FE54DC" w:rsidRDefault="00FE54DC" w:rsidP="00FE54DC">
      <w:pPr>
        <w:spacing w:after="0"/>
        <w:ind w:left="-900" w:right="-828"/>
        <w:jc w:val="both"/>
        <w:rPr>
          <w:rFonts w:ascii="Times New Roman" w:eastAsia="Calibri" w:hAnsi="Times New Roman" w:cs="Times New Roman"/>
          <w:color w:val="000000" w:themeColor="text1"/>
          <w:sz w:val="18"/>
          <w:szCs w:val="18"/>
        </w:rPr>
      </w:pPr>
    </w:p>
    <w:p w:rsidR="00FE54DC" w:rsidRDefault="00FE54DC" w:rsidP="00FE54DC">
      <w:pPr>
        <w:ind w:right="-425"/>
        <w:jc w:val="both"/>
        <w:rPr>
          <w:rFonts w:ascii="Times New Roman" w:hAnsi="Times New Roman" w:cs="Times New Roman"/>
          <w:color w:val="000000" w:themeColor="text1"/>
          <w:sz w:val="24"/>
          <w:szCs w:val="24"/>
        </w:rPr>
      </w:pPr>
    </w:p>
    <w:p w:rsidR="00FE54DC" w:rsidRPr="00014321" w:rsidRDefault="00FE54DC" w:rsidP="00AB6A93">
      <w:pPr>
        <w:ind w:right="-425"/>
        <w:jc w:val="both"/>
        <w:rPr>
          <w:rFonts w:ascii="Times New Roman" w:hAnsi="Times New Roman" w:cs="Times New Roman"/>
          <w:color w:val="000000" w:themeColor="text1"/>
          <w:sz w:val="24"/>
          <w:szCs w:val="24"/>
        </w:rPr>
      </w:pPr>
    </w:p>
    <w:sectPr w:rsidR="00FE54DC" w:rsidRPr="00014321" w:rsidSect="00E97838">
      <w:footerReference w:type="default" r:id="rId13"/>
      <w:pgSz w:w="11906" w:h="16838" w:code="9"/>
      <w:pgMar w:top="426" w:right="1418" w:bottom="4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D8E" w:rsidRDefault="00777D8E" w:rsidP="00F0433B">
      <w:pPr>
        <w:spacing w:after="0" w:line="240" w:lineRule="auto"/>
      </w:pPr>
      <w:r>
        <w:separator/>
      </w:r>
    </w:p>
  </w:endnote>
  <w:endnote w:type="continuationSeparator" w:id="1">
    <w:p w:rsidR="00777D8E" w:rsidRDefault="00777D8E"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3628127"/>
      <w:docPartObj>
        <w:docPartGallery w:val="Page Numbers (Bottom of Page)"/>
        <w:docPartUnique/>
      </w:docPartObj>
    </w:sdtPr>
    <w:sdtContent>
      <w:p w:rsidR="0023769D" w:rsidRDefault="0023769D">
        <w:pPr>
          <w:pStyle w:val="Altbilgi"/>
        </w:pPr>
        <w:fldSimple w:instr="PAGE   \* MERGEFORMAT">
          <w:r w:rsidR="00FE54DC">
            <w:rPr>
              <w:noProof/>
            </w:rPr>
            <w:t>3</w:t>
          </w:r>
        </w:fldSimple>
      </w:p>
    </w:sdtContent>
  </w:sdt>
  <w:p w:rsidR="0023769D" w:rsidRDefault="0023769D">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D8E" w:rsidRDefault="00777D8E" w:rsidP="00F0433B">
      <w:pPr>
        <w:spacing w:after="0" w:line="240" w:lineRule="auto"/>
      </w:pPr>
      <w:r>
        <w:separator/>
      </w:r>
    </w:p>
  </w:footnote>
  <w:footnote w:type="continuationSeparator" w:id="1">
    <w:p w:rsidR="00777D8E" w:rsidRDefault="00777D8E"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773"/>
    <w:rsid w:val="0003635D"/>
    <w:rsid w:val="00046B4B"/>
    <w:rsid w:val="00046C27"/>
    <w:rsid w:val="000523BC"/>
    <w:rsid w:val="00052F24"/>
    <w:rsid w:val="00053183"/>
    <w:rsid w:val="0005403D"/>
    <w:rsid w:val="00056556"/>
    <w:rsid w:val="00056756"/>
    <w:rsid w:val="00057214"/>
    <w:rsid w:val="00057EFB"/>
    <w:rsid w:val="000634F5"/>
    <w:rsid w:val="00065E10"/>
    <w:rsid w:val="00065EBE"/>
    <w:rsid w:val="000676A0"/>
    <w:rsid w:val="0007042F"/>
    <w:rsid w:val="0007108E"/>
    <w:rsid w:val="000716DC"/>
    <w:rsid w:val="00080D77"/>
    <w:rsid w:val="000850D4"/>
    <w:rsid w:val="0008630E"/>
    <w:rsid w:val="00090A74"/>
    <w:rsid w:val="00094409"/>
    <w:rsid w:val="000974D9"/>
    <w:rsid w:val="000A05E5"/>
    <w:rsid w:val="000A1827"/>
    <w:rsid w:val="000A1ADE"/>
    <w:rsid w:val="000A22AD"/>
    <w:rsid w:val="000A3DF5"/>
    <w:rsid w:val="000A6421"/>
    <w:rsid w:val="000A7309"/>
    <w:rsid w:val="000A77E6"/>
    <w:rsid w:val="000B56D2"/>
    <w:rsid w:val="000B67EC"/>
    <w:rsid w:val="000C3A64"/>
    <w:rsid w:val="000C4569"/>
    <w:rsid w:val="000C4D7B"/>
    <w:rsid w:val="000C68C3"/>
    <w:rsid w:val="000C7DAA"/>
    <w:rsid w:val="000D00A3"/>
    <w:rsid w:val="000D37F4"/>
    <w:rsid w:val="000D4246"/>
    <w:rsid w:val="000D487D"/>
    <w:rsid w:val="000E198E"/>
    <w:rsid w:val="000E2EE8"/>
    <w:rsid w:val="000F1227"/>
    <w:rsid w:val="000F2D0B"/>
    <w:rsid w:val="000F2FFB"/>
    <w:rsid w:val="000F484A"/>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721E"/>
    <w:rsid w:val="00161553"/>
    <w:rsid w:val="00161606"/>
    <w:rsid w:val="001705D4"/>
    <w:rsid w:val="00171838"/>
    <w:rsid w:val="0018043E"/>
    <w:rsid w:val="001806C8"/>
    <w:rsid w:val="00184FD8"/>
    <w:rsid w:val="00186A75"/>
    <w:rsid w:val="001A58F4"/>
    <w:rsid w:val="001A65C1"/>
    <w:rsid w:val="001A766E"/>
    <w:rsid w:val="001A7A7C"/>
    <w:rsid w:val="001B2052"/>
    <w:rsid w:val="001B2C87"/>
    <w:rsid w:val="001B4C9D"/>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3769D"/>
    <w:rsid w:val="00241033"/>
    <w:rsid w:val="002417F2"/>
    <w:rsid w:val="00243B6A"/>
    <w:rsid w:val="00245EEE"/>
    <w:rsid w:val="00247470"/>
    <w:rsid w:val="00252261"/>
    <w:rsid w:val="00262D0B"/>
    <w:rsid w:val="002649DD"/>
    <w:rsid w:val="0027147F"/>
    <w:rsid w:val="00271726"/>
    <w:rsid w:val="00275B76"/>
    <w:rsid w:val="00282AD0"/>
    <w:rsid w:val="00283563"/>
    <w:rsid w:val="0028713E"/>
    <w:rsid w:val="00290295"/>
    <w:rsid w:val="00295881"/>
    <w:rsid w:val="00295BA9"/>
    <w:rsid w:val="00296FC7"/>
    <w:rsid w:val="00297DD6"/>
    <w:rsid w:val="002A22E8"/>
    <w:rsid w:val="002A3D26"/>
    <w:rsid w:val="002A4D89"/>
    <w:rsid w:val="002B2D69"/>
    <w:rsid w:val="002B40EE"/>
    <w:rsid w:val="002B4192"/>
    <w:rsid w:val="002C6162"/>
    <w:rsid w:val="002C69B7"/>
    <w:rsid w:val="002D6F06"/>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0968"/>
    <w:rsid w:val="003357E8"/>
    <w:rsid w:val="003405FB"/>
    <w:rsid w:val="003409AB"/>
    <w:rsid w:val="00341DDA"/>
    <w:rsid w:val="00344128"/>
    <w:rsid w:val="00345817"/>
    <w:rsid w:val="00350C89"/>
    <w:rsid w:val="00354141"/>
    <w:rsid w:val="003569D1"/>
    <w:rsid w:val="00357268"/>
    <w:rsid w:val="00361B5B"/>
    <w:rsid w:val="00364C70"/>
    <w:rsid w:val="003667AA"/>
    <w:rsid w:val="00366F6F"/>
    <w:rsid w:val="003671C7"/>
    <w:rsid w:val="00372ED6"/>
    <w:rsid w:val="003753E7"/>
    <w:rsid w:val="003775AF"/>
    <w:rsid w:val="00382A92"/>
    <w:rsid w:val="0038364A"/>
    <w:rsid w:val="00385B20"/>
    <w:rsid w:val="003A22D7"/>
    <w:rsid w:val="003A23FF"/>
    <w:rsid w:val="003A3187"/>
    <w:rsid w:val="003A5B43"/>
    <w:rsid w:val="003A5C69"/>
    <w:rsid w:val="003A653C"/>
    <w:rsid w:val="003A7C74"/>
    <w:rsid w:val="003B54A9"/>
    <w:rsid w:val="003B7202"/>
    <w:rsid w:val="003C208F"/>
    <w:rsid w:val="003C5B32"/>
    <w:rsid w:val="003C7708"/>
    <w:rsid w:val="003D1612"/>
    <w:rsid w:val="003D2F97"/>
    <w:rsid w:val="003E050D"/>
    <w:rsid w:val="003E5617"/>
    <w:rsid w:val="003E59F6"/>
    <w:rsid w:val="003E5D0A"/>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6196"/>
    <w:rsid w:val="0048692E"/>
    <w:rsid w:val="00487667"/>
    <w:rsid w:val="00491278"/>
    <w:rsid w:val="004928A1"/>
    <w:rsid w:val="0049320A"/>
    <w:rsid w:val="004A62DB"/>
    <w:rsid w:val="004A74B6"/>
    <w:rsid w:val="004A7C10"/>
    <w:rsid w:val="004B2C45"/>
    <w:rsid w:val="004B4104"/>
    <w:rsid w:val="004B44A9"/>
    <w:rsid w:val="004C429A"/>
    <w:rsid w:val="004D5F7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0716E"/>
    <w:rsid w:val="0051141C"/>
    <w:rsid w:val="00513143"/>
    <w:rsid w:val="00515365"/>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2ADE"/>
    <w:rsid w:val="005C6005"/>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0916"/>
    <w:rsid w:val="0063393B"/>
    <w:rsid w:val="00640BF8"/>
    <w:rsid w:val="0064235B"/>
    <w:rsid w:val="00643691"/>
    <w:rsid w:val="00650407"/>
    <w:rsid w:val="00656676"/>
    <w:rsid w:val="006578BF"/>
    <w:rsid w:val="00671BEF"/>
    <w:rsid w:val="006733B9"/>
    <w:rsid w:val="00673526"/>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00F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5A8"/>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77D8E"/>
    <w:rsid w:val="00782F2F"/>
    <w:rsid w:val="007840B8"/>
    <w:rsid w:val="007921DC"/>
    <w:rsid w:val="00794E33"/>
    <w:rsid w:val="007969ED"/>
    <w:rsid w:val="00796E8B"/>
    <w:rsid w:val="00797EE8"/>
    <w:rsid w:val="007A0F2A"/>
    <w:rsid w:val="007A63B4"/>
    <w:rsid w:val="007A6EED"/>
    <w:rsid w:val="007C0390"/>
    <w:rsid w:val="007C51B0"/>
    <w:rsid w:val="007C6046"/>
    <w:rsid w:val="007D2412"/>
    <w:rsid w:val="007E5ECD"/>
    <w:rsid w:val="007E6DDF"/>
    <w:rsid w:val="007F0B97"/>
    <w:rsid w:val="007F3C02"/>
    <w:rsid w:val="007F4B3C"/>
    <w:rsid w:val="007F797E"/>
    <w:rsid w:val="008035D8"/>
    <w:rsid w:val="00803A5D"/>
    <w:rsid w:val="00806FB4"/>
    <w:rsid w:val="00816A35"/>
    <w:rsid w:val="00821320"/>
    <w:rsid w:val="00824E21"/>
    <w:rsid w:val="008254F7"/>
    <w:rsid w:val="00826B49"/>
    <w:rsid w:val="00826ED8"/>
    <w:rsid w:val="0083036E"/>
    <w:rsid w:val="0083143D"/>
    <w:rsid w:val="00833484"/>
    <w:rsid w:val="008335B3"/>
    <w:rsid w:val="00841213"/>
    <w:rsid w:val="00842FB3"/>
    <w:rsid w:val="00843384"/>
    <w:rsid w:val="0084649E"/>
    <w:rsid w:val="00854CA1"/>
    <w:rsid w:val="00855953"/>
    <w:rsid w:val="00856564"/>
    <w:rsid w:val="008609FB"/>
    <w:rsid w:val="00861EB2"/>
    <w:rsid w:val="008636D3"/>
    <w:rsid w:val="00863943"/>
    <w:rsid w:val="008718A5"/>
    <w:rsid w:val="00875A55"/>
    <w:rsid w:val="00887B08"/>
    <w:rsid w:val="008A536F"/>
    <w:rsid w:val="008A6AAE"/>
    <w:rsid w:val="008A7F42"/>
    <w:rsid w:val="008B1B3D"/>
    <w:rsid w:val="008B3D4C"/>
    <w:rsid w:val="008B4BAA"/>
    <w:rsid w:val="008B5E6D"/>
    <w:rsid w:val="008B6013"/>
    <w:rsid w:val="008C1899"/>
    <w:rsid w:val="008C4ECB"/>
    <w:rsid w:val="008C7C36"/>
    <w:rsid w:val="008D17BA"/>
    <w:rsid w:val="008D3DAC"/>
    <w:rsid w:val="008D5473"/>
    <w:rsid w:val="008D5727"/>
    <w:rsid w:val="008D7AEE"/>
    <w:rsid w:val="008D7ECC"/>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692"/>
    <w:rsid w:val="00924DA6"/>
    <w:rsid w:val="00925F69"/>
    <w:rsid w:val="00931104"/>
    <w:rsid w:val="00931FE2"/>
    <w:rsid w:val="0093233C"/>
    <w:rsid w:val="00936ADF"/>
    <w:rsid w:val="00936DD5"/>
    <w:rsid w:val="00937873"/>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28E0"/>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3F64"/>
    <w:rsid w:val="00A14331"/>
    <w:rsid w:val="00A14363"/>
    <w:rsid w:val="00A201E9"/>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0469"/>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58ED"/>
    <w:rsid w:val="00B67276"/>
    <w:rsid w:val="00B70D8D"/>
    <w:rsid w:val="00B720D4"/>
    <w:rsid w:val="00B720DB"/>
    <w:rsid w:val="00B73846"/>
    <w:rsid w:val="00B80FDD"/>
    <w:rsid w:val="00B8580B"/>
    <w:rsid w:val="00B8591C"/>
    <w:rsid w:val="00B93016"/>
    <w:rsid w:val="00B95F7F"/>
    <w:rsid w:val="00BA03E1"/>
    <w:rsid w:val="00BA3725"/>
    <w:rsid w:val="00BB1324"/>
    <w:rsid w:val="00BB14CF"/>
    <w:rsid w:val="00BB289D"/>
    <w:rsid w:val="00BB52E4"/>
    <w:rsid w:val="00BC17FE"/>
    <w:rsid w:val="00BC6532"/>
    <w:rsid w:val="00BC6C78"/>
    <w:rsid w:val="00BC6F46"/>
    <w:rsid w:val="00BD1B42"/>
    <w:rsid w:val="00BD6D6E"/>
    <w:rsid w:val="00BD7F37"/>
    <w:rsid w:val="00BE147E"/>
    <w:rsid w:val="00BE48BD"/>
    <w:rsid w:val="00BE5841"/>
    <w:rsid w:val="00BE6712"/>
    <w:rsid w:val="00BE7971"/>
    <w:rsid w:val="00BF1553"/>
    <w:rsid w:val="00BF381A"/>
    <w:rsid w:val="00BF3C8E"/>
    <w:rsid w:val="00BF51A0"/>
    <w:rsid w:val="00C02DF0"/>
    <w:rsid w:val="00C0374B"/>
    <w:rsid w:val="00C04811"/>
    <w:rsid w:val="00C12C66"/>
    <w:rsid w:val="00C12EA4"/>
    <w:rsid w:val="00C172D3"/>
    <w:rsid w:val="00C22009"/>
    <w:rsid w:val="00C338FC"/>
    <w:rsid w:val="00C3471E"/>
    <w:rsid w:val="00C376A0"/>
    <w:rsid w:val="00C4021A"/>
    <w:rsid w:val="00C4623E"/>
    <w:rsid w:val="00C46E6B"/>
    <w:rsid w:val="00C47F9A"/>
    <w:rsid w:val="00C514FD"/>
    <w:rsid w:val="00C52D1A"/>
    <w:rsid w:val="00C55071"/>
    <w:rsid w:val="00C56753"/>
    <w:rsid w:val="00C641EC"/>
    <w:rsid w:val="00C662A8"/>
    <w:rsid w:val="00C677B0"/>
    <w:rsid w:val="00C72BC7"/>
    <w:rsid w:val="00C73AA7"/>
    <w:rsid w:val="00C778FC"/>
    <w:rsid w:val="00C8086A"/>
    <w:rsid w:val="00C869C5"/>
    <w:rsid w:val="00C93A3E"/>
    <w:rsid w:val="00C94819"/>
    <w:rsid w:val="00C94CD9"/>
    <w:rsid w:val="00C958E3"/>
    <w:rsid w:val="00C96D3C"/>
    <w:rsid w:val="00C9786A"/>
    <w:rsid w:val="00CA20D5"/>
    <w:rsid w:val="00CA3E7E"/>
    <w:rsid w:val="00CA597F"/>
    <w:rsid w:val="00CA658B"/>
    <w:rsid w:val="00CA6B98"/>
    <w:rsid w:val="00CB051E"/>
    <w:rsid w:val="00CB3D36"/>
    <w:rsid w:val="00CB6CF6"/>
    <w:rsid w:val="00CC0C64"/>
    <w:rsid w:val="00CC17D8"/>
    <w:rsid w:val="00CC4BE2"/>
    <w:rsid w:val="00CD0AA0"/>
    <w:rsid w:val="00CD0BE4"/>
    <w:rsid w:val="00CD0C18"/>
    <w:rsid w:val="00CD35EA"/>
    <w:rsid w:val="00CD39CC"/>
    <w:rsid w:val="00CD4B67"/>
    <w:rsid w:val="00CD520A"/>
    <w:rsid w:val="00CD7C3F"/>
    <w:rsid w:val="00CE03A7"/>
    <w:rsid w:val="00CE0C55"/>
    <w:rsid w:val="00CE35B9"/>
    <w:rsid w:val="00CE51A1"/>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0031"/>
    <w:rsid w:val="00D74787"/>
    <w:rsid w:val="00D7699B"/>
    <w:rsid w:val="00D80A54"/>
    <w:rsid w:val="00D81E34"/>
    <w:rsid w:val="00D834FC"/>
    <w:rsid w:val="00D85CA2"/>
    <w:rsid w:val="00D87B29"/>
    <w:rsid w:val="00D91B03"/>
    <w:rsid w:val="00D936CB"/>
    <w:rsid w:val="00D93EAB"/>
    <w:rsid w:val="00D9753A"/>
    <w:rsid w:val="00D9785E"/>
    <w:rsid w:val="00D97F6F"/>
    <w:rsid w:val="00DA469D"/>
    <w:rsid w:val="00DB391C"/>
    <w:rsid w:val="00DC1C1E"/>
    <w:rsid w:val="00DC5219"/>
    <w:rsid w:val="00DD01C9"/>
    <w:rsid w:val="00DD0B18"/>
    <w:rsid w:val="00DD1E0A"/>
    <w:rsid w:val="00DD4740"/>
    <w:rsid w:val="00DD620C"/>
    <w:rsid w:val="00DE2A11"/>
    <w:rsid w:val="00DE45CB"/>
    <w:rsid w:val="00DE510E"/>
    <w:rsid w:val="00DE55FA"/>
    <w:rsid w:val="00DE66C9"/>
    <w:rsid w:val="00DF1256"/>
    <w:rsid w:val="00DF1DFE"/>
    <w:rsid w:val="00DF22C8"/>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662"/>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064E"/>
    <w:rsid w:val="00E7267F"/>
    <w:rsid w:val="00E736EA"/>
    <w:rsid w:val="00E75386"/>
    <w:rsid w:val="00E82999"/>
    <w:rsid w:val="00E8299D"/>
    <w:rsid w:val="00E8387F"/>
    <w:rsid w:val="00E86D2A"/>
    <w:rsid w:val="00E87837"/>
    <w:rsid w:val="00E90956"/>
    <w:rsid w:val="00E95CC1"/>
    <w:rsid w:val="00E96FAC"/>
    <w:rsid w:val="00E97838"/>
    <w:rsid w:val="00E97A40"/>
    <w:rsid w:val="00EA64B8"/>
    <w:rsid w:val="00EA6E31"/>
    <w:rsid w:val="00EA6E75"/>
    <w:rsid w:val="00EA7815"/>
    <w:rsid w:val="00EB430C"/>
    <w:rsid w:val="00EB5098"/>
    <w:rsid w:val="00EB6850"/>
    <w:rsid w:val="00EB7396"/>
    <w:rsid w:val="00EC2718"/>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4DE"/>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54DC"/>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5400769">
      <w:bodyDiv w:val="1"/>
      <w:marLeft w:val="0"/>
      <w:marRight w:val="0"/>
      <w:marTop w:val="0"/>
      <w:marBottom w:val="0"/>
      <w:divBdr>
        <w:top w:val="none" w:sz="0" w:space="0" w:color="auto"/>
        <w:left w:val="none" w:sz="0" w:space="0" w:color="auto"/>
        <w:bottom w:val="none" w:sz="0" w:space="0" w:color="auto"/>
        <w:right w:val="none" w:sz="0" w:space="0" w:color="auto"/>
      </w:divBdr>
    </w:div>
    <w:div w:id="6635607">
      <w:bodyDiv w:val="1"/>
      <w:marLeft w:val="0"/>
      <w:marRight w:val="0"/>
      <w:marTop w:val="0"/>
      <w:marBottom w:val="0"/>
      <w:divBdr>
        <w:top w:val="none" w:sz="0" w:space="0" w:color="auto"/>
        <w:left w:val="none" w:sz="0" w:space="0" w:color="auto"/>
        <w:bottom w:val="none" w:sz="0" w:space="0" w:color="auto"/>
        <w:right w:val="none" w:sz="0" w:space="0" w:color="auto"/>
      </w:divBdr>
    </w:div>
    <w:div w:id="17463488">
      <w:bodyDiv w:val="1"/>
      <w:marLeft w:val="0"/>
      <w:marRight w:val="0"/>
      <w:marTop w:val="0"/>
      <w:marBottom w:val="0"/>
      <w:divBdr>
        <w:top w:val="none" w:sz="0" w:space="0" w:color="auto"/>
        <w:left w:val="none" w:sz="0" w:space="0" w:color="auto"/>
        <w:bottom w:val="none" w:sz="0" w:space="0" w:color="auto"/>
        <w:right w:val="none" w:sz="0" w:space="0" w:color="auto"/>
      </w:divBdr>
    </w:div>
    <w:div w:id="27295573">
      <w:bodyDiv w:val="1"/>
      <w:marLeft w:val="0"/>
      <w:marRight w:val="0"/>
      <w:marTop w:val="0"/>
      <w:marBottom w:val="0"/>
      <w:divBdr>
        <w:top w:val="none" w:sz="0" w:space="0" w:color="auto"/>
        <w:left w:val="none" w:sz="0" w:space="0" w:color="auto"/>
        <w:bottom w:val="none" w:sz="0" w:space="0" w:color="auto"/>
        <w:right w:val="none" w:sz="0" w:space="0" w:color="auto"/>
      </w:divBdr>
    </w:div>
    <w:div w:id="31929328">
      <w:bodyDiv w:val="1"/>
      <w:marLeft w:val="0"/>
      <w:marRight w:val="0"/>
      <w:marTop w:val="0"/>
      <w:marBottom w:val="0"/>
      <w:divBdr>
        <w:top w:val="none" w:sz="0" w:space="0" w:color="auto"/>
        <w:left w:val="none" w:sz="0" w:space="0" w:color="auto"/>
        <w:bottom w:val="none" w:sz="0" w:space="0" w:color="auto"/>
        <w:right w:val="none" w:sz="0" w:space="0" w:color="auto"/>
      </w:divBdr>
    </w:div>
    <w:div w:id="36011279">
      <w:bodyDiv w:val="1"/>
      <w:marLeft w:val="0"/>
      <w:marRight w:val="0"/>
      <w:marTop w:val="0"/>
      <w:marBottom w:val="0"/>
      <w:divBdr>
        <w:top w:val="none" w:sz="0" w:space="0" w:color="auto"/>
        <w:left w:val="none" w:sz="0" w:space="0" w:color="auto"/>
        <w:bottom w:val="none" w:sz="0" w:space="0" w:color="auto"/>
        <w:right w:val="none" w:sz="0" w:space="0" w:color="auto"/>
      </w:divBdr>
    </w:div>
    <w:div w:id="36516726">
      <w:bodyDiv w:val="1"/>
      <w:marLeft w:val="0"/>
      <w:marRight w:val="0"/>
      <w:marTop w:val="0"/>
      <w:marBottom w:val="0"/>
      <w:divBdr>
        <w:top w:val="none" w:sz="0" w:space="0" w:color="auto"/>
        <w:left w:val="none" w:sz="0" w:space="0" w:color="auto"/>
        <w:bottom w:val="none" w:sz="0" w:space="0" w:color="auto"/>
        <w:right w:val="none" w:sz="0" w:space="0" w:color="auto"/>
      </w:divBdr>
    </w:div>
    <w:div w:id="47459262">
      <w:bodyDiv w:val="1"/>
      <w:marLeft w:val="0"/>
      <w:marRight w:val="0"/>
      <w:marTop w:val="0"/>
      <w:marBottom w:val="0"/>
      <w:divBdr>
        <w:top w:val="none" w:sz="0" w:space="0" w:color="auto"/>
        <w:left w:val="none" w:sz="0" w:space="0" w:color="auto"/>
        <w:bottom w:val="none" w:sz="0" w:space="0" w:color="auto"/>
        <w:right w:val="none" w:sz="0" w:space="0" w:color="auto"/>
      </w:divBdr>
    </w:div>
    <w:div w:id="53357918">
      <w:bodyDiv w:val="1"/>
      <w:marLeft w:val="0"/>
      <w:marRight w:val="0"/>
      <w:marTop w:val="0"/>
      <w:marBottom w:val="0"/>
      <w:divBdr>
        <w:top w:val="none" w:sz="0" w:space="0" w:color="auto"/>
        <w:left w:val="none" w:sz="0" w:space="0" w:color="auto"/>
        <w:bottom w:val="none" w:sz="0" w:space="0" w:color="auto"/>
        <w:right w:val="none" w:sz="0" w:space="0" w:color="auto"/>
      </w:divBdr>
    </w:div>
    <w:div w:id="61300441">
      <w:bodyDiv w:val="1"/>
      <w:marLeft w:val="0"/>
      <w:marRight w:val="0"/>
      <w:marTop w:val="0"/>
      <w:marBottom w:val="0"/>
      <w:divBdr>
        <w:top w:val="none" w:sz="0" w:space="0" w:color="auto"/>
        <w:left w:val="none" w:sz="0" w:space="0" w:color="auto"/>
        <w:bottom w:val="none" w:sz="0" w:space="0" w:color="auto"/>
        <w:right w:val="none" w:sz="0" w:space="0" w:color="auto"/>
      </w:divBdr>
    </w:div>
    <w:div w:id="64882041">
      <w:bodyDiv w:val="1"/>
      <w:marLeft w:val="0"/>
      <w:marRight w:val="0"/>
      <w:marTop w:val="0"/>
      <w:marBottom w:val="0"/>
      <w:divBdr>
        <w:top w:val="none" w:sz="0" w:space="0" w:color="auto"/>
        <w:left w:val="none" w:sz="0" w:space="0" w:color="auto"/>
        <w:bottom w:val="none" w:sz="0" w:space="0" w:color="auto"/>
        <w:right w:val="none" w:sz="0" w:space="0" w:color="auto"/>
      </w:divBdr>
    </w:div>
    <w:div w:id="66734231">
      <w:bodyDiv w:val="1"/>
      <w:marLeft w:val="0"/>
      <w:marRight w:val="0"/>
      <w:marTop w:val="0"/>
      <w:marBottom w:val="0"/>
      <w:divBdr>
        <w:top w:val="none" w:sz="0" w:space="0" w:color="auto"/>
        <w:left w:val="none" w:sz="0" w:space="0" w:color="auto"/>
        <w:bottom w:val="none" w:sz="0" w:space="0" w:color="auto"/>
        <w:right w:val="none" w:sz="0" w:space="0" w:color="auto"/>
      </w:divBdr>
    </w:div>
    <w:div w:id="79377505">
      <w:bodyDiv w:val="1"/>
      <w:marLeft w:val="0"/>
      <w:marRight w:val="0"/>
      <w:marTop w:val="0"/>
      <w:marBottom w:val="0"/>
      <w:divBdr>
        <w:top w:val="none" w:sz="0" w:space="0" w:color="auto"/>
        <w:left w:val="none" w:sz="0" w:space="0" w:color="auto"/>
        <w:bottom w:val="none" w:sz="0" w:space="0" w:color="auto"/>
        <w:right w:val="none" w:sz="0" w:space="0" w:color="auto"/>
      </w:divBdr>
    </w:div>
    <w:div w:id="91978357">
      <w:bodyDiv w:val="1"/>
      <w:marLeft w:val="0"/>
      <w:marRight w:val="0"/>
      <w:marTop w:val="0"/>
      <w:marBottom w:val="0"/>
      <w:divBdr>
        <w:top w:val="none" w:sz="0" w:space="0" w:color="auto"/>
        <w:left w:val="none" w:sz="0" w:space="0" w:color="auto"/>
        <w:bottom w:val="none" w:sz="0" w:space="0" w:color="auto"/>
        <w:right w:val="none" w:sz="0" w:space="0" w:color="auto"/>
      </w:divBdr>
    </w:div>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111827548">
      <w:bodyDiv w:val="1"/>
      <w:marLeft w:val="0"/>
      <w:marRight w:val="0"/>
      <w:marTop w:val="0"/>
      <w:marBottom w:val="0"/>
      <w:divBdr>
        <w:top w:val="none" w:sz="0" w:space="0" w:color="auto"/>
        <w:left w:val="none" w:sz="0" w:space="0" w:color="auto"/>
        <w:bottom w:val="none" w:sz="0" w:space="0" w:color="auto"/>
        <w:right w:val="none" w:sz="0" w:space="0" w:color="auto"/>
      </w:divBdr>
    </w:div>
    <w:div w:id="114910820">
      <w:bodyDiv w:val="1"/>
      <w:marLeft w:val="0"/>
      <w:marRight w:val="0"/>
      <w:marTop w:val="0"/>
      <w:marBottom w:val="0"/>
      <w:divBdr>
        <w:top w:val="none" w:sz="0" w:space="0" w:color="auto"/>
        <w:left w:val="none" w:sz="0" w:space="0" w:color="auto"/>
        <w:bottom w:val="none" w:sz="0" w:space="0" w:color="auto"/>
        <w:right w:val="none" w:sz="0" w:space="0" w:color="auto"/>
      </w:divBdr>
    </w:div>
    <w:div w:id="118647505">
      <w:bodyDiv w:val="1"/>
      <w:marLeft w:val="0"/>
      <w:marRight w:val="0"/>
      <w:marTop w:val="0"/>
      <w:marBottom w:val="0"/>
      <w:divBdr>
        <w:top w:val="none" w:sz="0" w:space="0" w:color="auto"/>
        <w:left w:val="none" w:sz="0" w:space="0" w:color="auto"/>
        <w:bottom w:val="none" w:sz="0" w:space="0" w:color="auto"/>
        <w:right w:val="none" w:sz="0" w:space="0" w:color="auto"/>
      </w:divBdr>
    </w:div>
    <w:div w:id="158087247">
      <w:bodyDiv w:val="1"/>
      <w:marLeft w:val="0"/>
      <w:marRight w:val="0"/>
      <w:marTop w:val="0"/>
      <w:marBottom w:val="0"/>
      <w:divBdr>
        <w:top w:val="none" w:sz="0" w:space="0" w:color="auto"/>
        <w:left w:val="none" w:sz="0" w:space="0" w:color="auto"/>
        <w:bottom w:val="none" w:sz="0" w:space="0" w:color="auto"/>
        <w:right w:val="none" w:sz="0" w:space="0" w:color="auto"/>
      </w:divBdr>
    </w:div>
    <w:div w:id="202526972">
      <w:bodyDiv w:val="1"/>
      <w:marLeft w:val="0"/>
      <w:marRight w:val="0"/>
      <w:marTop w:val="0"/>
      <w:marBottom w:val="0"/>
      <w:divBdr>
        <w:top w:val="none" w:sz="0" w:space="0" w:color="auto"/>
        <w:left w:val="none" w:sz="0" w:space="0" w:color="auto"/>
        <w:bottom w:val="none" w:sz="0" w:space="0" w:color="auto"/>
        <w:right w:val="none" w:sz="0" w:space="0" w:color="auto"/>
      </w:divBdr>
    </w:div>
    <w:div w:id="235557778">
      <w:bodyDiv w:val="1"/>
      <w:marLeft w:val="0"/>
      <w:marRight w:val="0"/>
      <w:marTop w:val="0"/>
      <w:marBottom w:val="0"/>
      <w:divBdr>
        <w:top w:val="none" w:sz="0" w:space="0" w:color="auto"/>
        <w:left w:val="none" w:sz="0" w:space="0" w:color="auto"/>
        <w:bottom w:val="none" w:sz="0" w:space="0" w:color="auto"/>
        <w:right w:val="none" w:sz="0" w:space="0" w:color="auto"/>
      </w:divBdr>
    </w:div>
    <w:div w:id="241329461">
      <w:bodyDiv w:val="1"/>
      <w:marLeft w:val="0"/>
      <w:marRight w:val="0"/>
      <w:marTop w:val="0"/>
      <w:marBottom w:val="0"/>
      <w:divBdr>
        <w:top w:val="none" w:sz="0" w:space="0" w:color="auto"/>
        <w:left w:val="none" w:sz="0" w:space="0" w:color="auto"/>
        <w:bottom w:val="none" w:sz="0" w:space="0" w:color="auto"/>
        <w:right w:val="none" w:sz="0" w:space="0" w:color="auto"/>
      </w:divBdr>
    </w:div>
    <w:div w:id="244269824">
      <w:bodyDiv w:val="1"/>
      <w:marLeft w:val="0"/>
      <w:marRight w:val="0"/>
      <w:marTop w:val="0"/>
      <w:marBottom w:val="0"/>
      <w:divBdr>
        <w:top w:val="none" w:sz="0" w:space="0" w:color="auto"/>
        <w:left w:val="none" w:sz="0" w:space="0" w:color="auto"/>
        <w:bottom w:val="none" w:sz="0" w:space="0" w:color="auto"/>
        <w:right w:val="none" w:sz="0" w:space="0" w:color="auto"/>
      </w:divBdr>
    </w:div>
    <w:div w:id="251938644">
      <w:bodyDiv w:val="1"/>
      <w:marLeft w:val="0"/>
      <w:marRight w:val="0"/>
      <w:marTop w:val="0"/>
      <w:marBottom w:val="0"/>
      <w:divBdr>
        <w:top w:val="none" w:sz="0" w:space="0" w:color="auto"/>
        <w:left w:val="none" w:sz="0" w:space="0" w:color="auto"/>
        <w:bottom w:val="none" w:sz="0" w:space="0" w:color="auto"/>
        <w:right w:val="none" w:sz="0" w:space="0" w:color="auto"/>
      </w:divBdr>
    </w:div>
    <w:div w:id="252862806">
      <w:bodyDiv w:val="1"/>
      <w:marLeft w:val="0"/>
      <w:marRight w:val="0"/>
      <w:marTop w:val="0"/>
      <w:marBottom w:val="0"/>
      <w:divBdr>
        <w:top w:val="none" w:sz="0" w:space="0" w:color="auto"/>
        <w:left w:val="none" w:sz="0" w:space="0" w:color="auto"/>
        <w:bottom w:val="none" w:sz="0" w:space="0" w:color="auto"/>
        <w:right w:val="none" w:sz="0" w:space="0" w:color="auto"/>
      </w:divBdr>
    </w:div>
    <w:div w:id="258559866">
      <w:bodyDiv w:val="1"/>
      <w:marLeft w:val="0"/>
      <w:marRight w:val="0"/>
      <w:marTop w:val="0"/>
      <w:marBottom w:val="0"/>
      <w:divBdr>
        <w:top w:val="none" w:sz="0" w:space="0" w:color="auto"/>
        <w:left w:val="none" w:sz="0" w:space="0" w:color="auto"/>
        <w:bottom w:val="none" w:sz="0" w:space="0" w:color="auto"/>
        <w:right w:val="none" w:sz="0" w:space="0" w:color="auto"/>
      </w:divBdr>
    </w:div>
    <w:div w:id="275409184">
      <w:bodyDiv w:val="1"/>
      <w:marLeft w:val="0"/>
      <w:marRight w:val="0"/>
      <w:marTop w:val="0"/>
      <w:marBottom w:val="0"/>
      <w:divBdr>
        <w:top w:val="none" w:sz="0" w:space="0" w:color="auto"/>
        <w:left w:val="none" w:sz="0" w:space="0" w:color="auto"/>
        <w:bottom w:val="none" w:sz="0" w:space="0" w:color="auto"/>
        <w:right w:val="none" w:sz="0" w:space="0" w:color="auto"/>
      </w:divBdr>
    </w:div>
    <w:div w:id="286281782">
      <w:bodyDiv w:val="1"/>
      <w:marLeft w:val="0"/>
      <w:marRight w:val="0"/>
      <w:marTop w:val="0"/>
      <w:marBottom w:val="0"/>
      <w:divBdr>
        <w:top w:val="none" w:sz="0" w:space="0" w:color="auto"/>
        <w:left w:val="none" w:sz="0" w:space="0" w:color="auto"/>
        <w:bottom w:val="none" w:sz="0" w:space="0" w:color="auto"/>
        <w:right w:val="none" w:sz="0" w:space="0" w:color="auto"/>
      </w:divBdr>
    </w:div>
    <w:div w:id="300305078">
      <w:bodyDiv w:val="1"/>
      <w:marLeft w:val="0"/>
      <w:marRight w:val="0"/>
      <w:marTop w:val="0"/>
      <w:marBottom w:val="0"/>
      <w:divBdr>
        <w:top w:val="none" w:sz="0" w:space="0" w:color="auto"/>
        <w:left w:val="none" w:sz="0" w:space="0" w:color="auto"/>
        <w:bottom w:val="none" w:sz="0" w:space="0" w:color="auto"/>
        <w:right w:val="none" w:sz="0" w:space="0" w:color="auto"/>
      </w:divBdr>
    </w:div>
    <w:div w:id="312374264">
      <w:bodyDiv w:val="1"/>
      <w:marLeft w:val="0"/>
      <w:marRight w:val="0"/>
      <w:marTop w:val="0"/>
      <w:marBottom w:val="0"/>
      <w:divBdr>
        <w:top w:val="none" w:sz="0" w:space="0" w:color="auto"/>
        <w:left w:val="none" w:sz="0" w:space="0" w:color="auto"/>
        <w:bottom w:val="none" w:sz="0" w:space="0" w:color="auto"/>
        <w:right w:val="none" w:sz="0" w:space="0" w:color="auto"/>
      </w:divBdr>
    </w:div>
    <w:div w:id="322197182">
      <w:bodyDiv w:val="1"/>
      <w:marLeft w:val="0"/>
      <w:marRight w:val="0"/>
      <w:marTop w:val="0"/>
      <w:marBottom w:val="0"/>
      <w:divBdr>
        <w:top w:val="none" w:sz="0" w:space="0" w:color="auto"/>
        <w:left w:val="none" w:sz="0" w:space="0" w:color="auto"/>
        <w:bottom w:val="none" w:sz="0" w:space="0" w:color="auto"/>
        <w:right w:val="none" w:sz="0" w:space="0" w:color="auto"/>
      </w:divBdr>
    </w:div>
    <w:div w:id="323045643">
      <w:bodyDiv w:val="1"/>
      <w:marLeft w:val="0"/>
      <w:marRight w:val="0"/>
      <w:marTop w:val="0"/>
      <w:marBottom w:val="0"/>
      <w:divBdr>
        <w:top w:val="none" w:sz="0" w:space="0" w:color="auto"/>
        <w:left w:val="none" w:sz="0" w:space="0" w:color="auto"/>
        <w:bottom w:val="none" w:sz="0" w:space="0" w:color="auto"/>
        <w:right w:val="none" w:sz="0" w:space="0" w:color="auto"/>
      </w:divBdr>
    </w:div>
    <w:div w:id="329987828">
      <w:bodyDiv w:val="1"/>
      <w:marLeft w:val="0"/>
      <w:marRight w:val="0"/>
      <w:marTop w:val="0"/>
      <w:marBottom w:val="0"/>
      <w:divBdr>
        <w:top w:val="none" w:sz="0" w:space="0" w:color="auto"/>
        <w:left w:val="none" w:sz="0" w:space="0" w:color="auto"/>
        <w:bottom w:val="none" w:sz="0" w:space="0" w:color="auto"/>
        <w:right w:val="none" w:sz="0" w:space="0" w:color="auto"/>
      </w:divBdr>
    </w:div>
    <w:div w:id="340621285">
      <w:bodyDiv w:val="1"/>
      <w:marLeft w:val="0"/>
      <w:marRight w:val="0"/>
      <w:marTop w:val="0"/>
      <w:marBottom w:val="0"/>
      <w:divBdr>
        <w:top w:val="none" w:sz="0" w:space="0" w:color="auto"/>
        <w:left w:val="none" w:sz="0" w:space="0" w:color="auto"/>
        <w:bottom w:val="none" w:sz="0" w:space="0" w:color="auto"/>
        <w:right w:val="none" w:sz="0" w:space="0" w:color="auto"/>
      </w:divBdr>
    </w:div>
    <w:div w:id="347488105">
      <w:bodyDiv w:val="1"/>
      <w:marLeft w:val="0"/>
      <w:marRight w:val="0"/>
      <w:marTop w:val="0"/>
      <w:marBottom w:val="0"/>
      <w:divBdr>
        <w:top w:val="none" w:sz="0" w:space="0" w:color="auto"/>
        <w:left w:val="none" w:sz="0" w:space="0" w:color="auto"/>
        <w:bottom w:val="none" w:sz="0" w:space="0" w:color="auto"/>
        <w:right w:val="none" w:sz="0" w:space="0" w:color="auto"/>
      </w:divBdr>
    </w:div>
    <w:div w:id="347686047">
      <w:bodyDiv w:val="1"/>
      <w:marLeft w:val="0"/>
      <w:marRight w:val="0"/>
      <w:marTop w:val="0"/>
      <w:marBottom w:val="0"/>
      <w:divBdr>
        <w:top w:val="none" w:sz="0" w:space="0" w:color="auto"/>
        <w:left w:val="none" w:sz="0" w:space="0" w:color="auto"/>
        <w:bottom w:val="none" w:sz="0" w:space="0" w:color="auto"/>
        <w:right w:val="none" w:sz="0" w:space="0" w:color="auto"/>
      </w:divBdr>
    </w:div>
    <w:div w:id="354306566">
      <w:bodyDiv w:val="1"/>
      <w:marLeft w:val="0"/>
      <w:marRight w:val="0"/>
      <w:marTop w:val="0"/>
      <w:marBottom w:val="0"/>
      <w:divBdr>
        <w:top w:val="none" w:sz="0" w:space="0" w:color="auto"/>
        <w:left w:val="none" w:sz="0" w:space="0" w:color="auto"/>
        <w:bottom w:val="none" w:sz="0" w:space="0" w:color="auto"/>
        <w:right w:val="none" w:sz="0" w:space="0" w:color="auto"/>
      </w:divBdr>
    </w:div>
    <w:div w:id="365369413">
      <w:bodyDiv w:val="1"/>
      <w:marLeft w:val="0"/>
      <w:marRight w:val="0"/>
      <w:marTop w:val="0"/>
      <w:marBottom w:val="0"/>
      <w:divBdr>
        <w:top w:val="none" w:sz="0" w:space="0" w:color="auto"/>
        <w:left w:val="none" w:sz="0" w:space="0" w:color="auto"/>
        <w:bottom w:val="none" w:sz="0" w:space="0" w:color="auto"/>
        <w:right w:val="none" w:sz="0" w:space="0" w:color="auto"/>
      </w:divBdr>
    </w:div>
    <w:div w:id="365789107">
      <w:bodyDiv w:val="1"/>
      <w:marLeft w:val="0"/>
      <w:marRight w:val="0"/>
      <w:marTop w:val="0"/>
      <w:marBottom w:val="0"/>
      <w:divBdr>
        <w:top w:val="none" w:sz="0" w:space="0" w:color="auto"/>
        <w:left w:val="none" w:sz="0" w:space="0" w:color="auto"/>
        <w:bottom w:val="none" w:sz="0" w:space="0" w:color="auto"/>
        <w:right w:val="none" w:sz="0" w:space="0" w:color="auto"/>
      </w:divBdr>
    </w:div>
    <w:div w:id="399716087">
      <w:bodyDiv w:val="1"/>
      <w:marLeft w:val="0"/>
      <w:marRight w:val="0"/>
      <w:marTop w:val="0"/>
      <w:marBottom w:val="0"/>
      <w:divBdr>
        <w:top w:val="none" w:sz="0" w:space="0" w:color="auto"/>
        <w:left w:val="none" w:sz="0" w:space="0" w:color="auto"/>
        <w:bottom w:val="none" w:sz="0" w:space="0" w:color="auto"/>
        <w:right w:val="none" w:sz="0" w:space="0" w:color="auto"/>
      </w:divBdr>
    </w:div>
    <w:div w:id="414087975">
      <w:bodyDiv w:val="1"/>
      <w:marLeft w:val="0"/>
      <w:marRight w:val="0"/>
      <w:marTop w:val="0"/>
      <w:marBottom w:val="0"/>
      <w:divBdr>
        <w:top w:val="none" w:sz="0" w:space="0" w:color="auto"/>
        <w:left w:val="none" w:sz="0" w:space="0" w:color="auto"/>
        <w:bottom w:val="none" w:sz="0" w:space="0" w:color="auto"/>
        <w:right w:val="none" w:sz="0" w:space="0" w:color="auto"/>
      </w:divBdr>
    </w:div>
    <w:div w:id="416440186">
      <w:bodyDiv w:val="1"/>
      <w:marLeft w:val="0"/>
      <w:marRight w:val="0"/>
      <w:marTop w:val="0"/>
      <w:marBottom w:val="0"/>
      <w:divBdr>
        <w:top w:val="none" w:sz="0" w:space="0" w:color="auto"/>
        <w:left w:val="none" w:sz="0" w:space="0" w:color="auto"/>
        <w:bottom w:val="none" w:sz="0" w:space="0" w:color="auto"/>
        <w:right w:val="none" w:sz="0" w:space="0" w:color="auto"/>
      </w:divBdr>
    </w:div>
    <w:div w:id="418256195">
      <w:bodyDiv w:val="1"/>
      <w:marLeft w:val="0"/>
      <w:marRight w:val="0"/>
      <w:marTop w:val="0"/>
      <w:marBottom w:val="0"/>
      <w:divBdr>
        <w:top w:val="none" w:sz="0" w:space="0" w:color="auto"/>
        <w:left w:val="none" w:sz="0" w:space="0" w:color="auto"/>
        <w:bottom w:val="none" w:sz="0" w:space="0" w:color="auto"/>
        <w:right w:val="none" w:sz="0" w:space="0" w:color="auto"/>
      </w:divBdr>
    </w:div>
    <w:div w:id="419958884">
      <w:bodyDiv w:val="1"/>
      <w:marLeft w:val="0"/>
      <w:marRight w:val="0"/>
      <w:marTop w:val="0"/>
      <w:marBottom w:val="0"/>
      <w:divBdr>
        <w:top w:val="none" w:sz="0" w:space="0" w:color="auto"/>
        <w:left w:val="none" w:sz="0" w:space="0" w:color="auto"/>
        <w:bottom w:val="none" w:sz="0" w:space="0" w:color="auto"/>
        <w:right w:val="none" w:sz="0" w:space="0" w:color="auto"/>
      </w:divBdr>
    </w:div>
    <w:div w:id="420368757">
      <w:bodyDiv w:val="1"/>
      <w:marLeft w:val="0"/>
      <w:marRight w:val="0"/>
      <w:marTop w:val="0"/>
      <w:marBottom w:val="0"/>
      <w:divBdr>
        <w:top w:val="none" w:sz="0" w:space="0" w:color="auto"/>
        <w:left w:val="none" w:sz="0" w:space="0" w:color="auto"/>
        <w:bottom w:val="none" w:sz="0" w:space="0" w:color="auto"/>
        <w:right w:val="none" w:sz="0" w:space="0" w:color="auto"/>
      </w:divBdr>
    </w:div>
    <w:div w:id="420683112">
      <w:bodyDiv w:val="1"/>
      <w:marLeft w:val="0"/>
      <w:marRight w:val="0"/>
      <w:marTop w:val="0"/>
      <w:marBottom w:val="0"/>
      <w:divBdr>
        <w:top w:val="none" w:sz="0" w:space="0" w:color="auto"/>
        <w:left w:val="none" w:sz="0" w:space="0" w:color="auto"/>
        <w:bottom w:val="none" w:sz="0" w:space="0" w:color="auto"/>
        <w:right w:val="none" w:sz="0" w:space="0" w:color="auto"/>
      </w:divBdr>
    </w:div>
    <w:div w:id="437215815">
      <w:bodyDiv w:val="1"/>
      <w:marLeft w:val="0"/>
      <w:marRight w:val="0"/>
      <w:marTop w:val="0"/>
      <w:marBottom w:val="0"/>
      <w:divBdr>
        <w:top w:val="none" w:sz="0" w:space="0" w:color="auto"/>
        <w:left w:val="none" w:sz="0" w:space="0" w:color="auto"/>
        <w:bottom w:val="none" w:sz="0" w:space="0" w:color="auto"/>
        <w:right w:val="none" w:sz="0" w:space="0" w:color="auto"/>
      </w:divBdr>
    </w:div>
    <w:div w:id="438570089">
      <w:bodyDiv w:val="1"/>
      <w:marLeft w:val="0"/>
      <w:marRight w:val="0"/>
      <w:marTop w:val="0"/>
      <w:marBottom w:val="0"/>
      <w:divBdr>
        <w:top w:val="none" w:sz="0" w:space="0" w:color="auto"/>
        <w:left w:val="none" w:sz="0" w:space="0" w:color="auto"/>
        <w:bottom w:val="none" w:sz="0" w:space="0" w:color="auto"/>
        <w:right w:val="none" w:sz="0" w:space="0" w:color="auto"/>
      </w:divBdr>
    </w:div>
    <w:div w:id="438914855">
      <w:bodyDiv w:val="1"/>
      <w:marLeft w:val="0"/>
      <w:marRight w:val="0"/>
      <w:marTop w:val="0"/>
      <w:marBottom w:val="0"/>
      <w:divBdr>
        <w:top w:val="none" w:sz="0" w:space="0" w:color="auto"/>
        <w:left w:val="none" w:sz="0" w:space="0" w:color="auto"/>
        <w:bottom w:val="none" w:sz="0" w:space="0" w:color="auto"/>
        <w:right w:val="none" w:sz="0" w:space="0" w:color="auto"/>
      </w:divBdr>
    </w:div>
    <w:div w:id="444618500">
      <w:bodyDiv w:val="1"/>
      <w:marLeft w:val="0"/>
      <w:marRight w:val="0"/>
      <w:marTop w:val="0"/>
      <w:marBottom w:val="0"/>
      <w:divBdr>
        <w:top w:val="none" w:sz="0" w:space="0" w:color="auto"/>
        <w:left w:val="none" w:sz="0" w:space="0" w:color="auto"/>
        <w:bottom w:val="none" w:sz="0" w:space="0" w:color="auto"/>
        <w:right w:val="none" w:sz="0" w:space="0" w:color="auto"/>
      </w:divBdr>
    </w:div>
    <w:div w:id="447045011">
      <w:bodyDiv w:val="1"/>
      <w:marLeft w:val="0"/>
      <w:marRight w:val="0"/>
      <w:marTop w:val="0"/>
      <w:marBottom w:val="0"/>
      <w:divBdr>
        <w:top w:val="none" w:sz="0" w:space="0" w:color="auto"/>
        <w:left w:val="none" w:sz="0" w:space="0" w:color="auto"/>
        <w:bottom w:val="none" w:sz="0" w:space="0" w:color="auto"/>
        <w:right w:val="none" w:sz="0" w:space="0" w:color="auto"/>
      </w:divBdr>
    </w:div>
    <w:div w:id="447166945">
      <w:bodyDiv w:val="1"/>
      <w:marLeft w:val="0"/>
      <w:marRight w:val="0"/>
      <w:marTop w:val="0"/>
      <w:marBottom w:val="0"/>
      <w:divBdr>
        <w:top w:val="none" w:sz="0" w:space="0" w:color="auto"/>
        <w:left w:val="none" w:sz="0" w:space="0" w:color="auto"/>
        <w:bottom w:val="none" w:sz="0" w:space="0" w:color="auto"/>
        <w:right w:val="none" w:sz="0" w:space="0" w:color="auto"/>
      </w:divBdr>
    </w:div>
    <w:div w:id="448666890">
      <w:bodyDiv w:val="1"/>
      <w:marLeft w:val="0"/>
      <w:marRight w:val="0"/>
      <w:marTop w:val="0"/>
      <w:marBottom w:val="0"/>
      <w:divBdr>
        <w:top w:val="none" w:sz="0" w:space="0" w:color="auto"/>
        <w:left w:val="none" w:sz="0" w:space="0" w:color="auto"/>
        <w:bottom w:val="none" w:sz="0" w:space="0" w:color="auto"/>
        <w:right w:val="none" w:sz="0" w:space="0" w:color="auto"/>
      </w:divBdr>
    </w:div>
    <w:div w:id="449512741">
      <w:bodyDiv w:val="1"/>
      <w:marLeft w:val="0"/>
      <w:marRight w:val="0"/>
      <w:marTop w:val="0"/>
      <w:marBottom w:val="0"/>
      <w:divBdr>
        <w:top w:val="none" w:sz="0" w:space="0" w:color="auto"/>
        <w:left w:val="none" w:sz="0" w:space="0" w:color="auto"/>
        <w:bottom w:val="none" w:sz="0" w:space="0" w:color="auto"/>
        <w:right w:val="none" w:sz="0" w:space="0" w:color="auto"/>
      </w:divBdr>
    </w:div>
    <w:div w:id="456803549">
      <w:bodyDiv w:val="1"/>
      <w:marLeft w:val="0"/>
      <w:marRight w:val="0"/>
      <w:marTop w:val="0"/>
      <w:marBottom w:val="0"/>
      <w:divBdr>
        <w:top w:val="none" w:sz="0" w:space="0" w:color="auto"/>
        <w:left w:val="none" w:sz="0" w:space="0" w:color="auto"/>
        <w:bottom w:val="none" w:sz="0" w:space="0" w:color="auto"/>
        <w:right w:val="none" w:sz="0" w:space="0" w:color="auto"/>
      </w:divBdr>
    </w:div>
    <w:div w:id="462969146">
      <w:bodyDiv w:val="1"/>
      <w:marLeft w:val="0"/>
      <w:marRight w:val="0"/>
      <w:marTop w:val="0"/>
      <w:marBottom w:val="0"/>
      <w:divBdr>
        <w:top w:val="none" w:sz="0" w:space="0" w:color="auto"/>
        <w:left w:val="none" w:sz="0" w:space="0" w:color="auto"/>
        <w:bottom w:val="none" w:sz="0" w:space="0" w:color="auto"/>
        <w:right w:val="none" w:sz="0" w:space="0" w:color="auto"/>
      </w:divBdr>
    </w:div>
    <w:div w:id="488248658">
      <w:bodyDiv w:val="1"/>
      <w:marLeft w:val="0"/>
      <w:marRight w:val="0"/>
      <w:marTop w:val="0"/>
      <w:marBottom w:val="0"/>
      <w:divBdr>
        <w:top w:val="none" w:sz="0" w:space="0" w:color="auto"/>
        <w:left w:val="none" w:sz="0" w:space="0" w:color="auto"/>
        <w:bottom w:val="none" w:sz="0" w:space="0" w:color="auto"/>
        <w:right w:val="none" w:sz="0" w:space="0" w:color="auto"/>
      </w:divBdr>
    </w:div>
    <w:div w:id="509872458">
      <w:bodyDiv w:val="1"/>
      <w:marLeft w:val="0"/>
      <w:marRight w:val="0"/>
      <w:marTop w:val="0"/>
      <w:marBottom w:val="0"/>
      <w:divBdr>
        <w:top w:val="none" w:sz="0" w:space="0" w:color="auto"/>
        <w:left w:val="none" w:sz="0" w:space="0" w:color="auto"/>
        <w:bottom w:val="none" w:sz="0" w:space="0" w:color="auto"/>
        <w:right w:val="none" w:sz="0" w:space="0" w:color="auto"/>
      </w:divBdr>
    </w:div>
    <w:div w:id="509879032">
      <w:bodyDiv w:val="1"/>
      <w:marLeft w:val="0"/>
      <w:marRight w:val="0"/>
      <w:marTop w:val="0"/>
      <w:marBottom w:val="0"/>
      <w:divBdr>
        <w:top w:val="none" w:sz="0" w:space="0" w:color="auto"/>
        <w:left w:val="none" w:sz="0" w:space="0" w:color="auto"/>
        <w:bottom w:val="none" w:sz="0" w:space="0" w:color="auto"/>
        <w:right w:val="none" w:sz="0" w:space="0" w:color="auto"/>
      </w:divBdr>
    </w:div>
    <w:div w:id="520705108">
      <w:bodyDiv w:val="1"/>
      <w:marLeft w:val="0"/>
      <w:marRight w:val="0"/>
      <w:marTop w:val="0"/>
      <w:marBottom w:val="0"/>
      <w:divBdr>
        <w:top w:val="none" w:sz="0" w:space="0" w:color="auto"/>
        <w:left w:val="none" w:sz="0" w:space="0" w:color="auto"/>
        <w:bottom w:val="none" w:sz="0" w:space="0" w:color="auto"/>
        <w:right w:val="none" w:sz="0" w:space="0" w:color="auto"/>
      </w:divBdr>
    </w:div>
    <w:div w:id="549147503">
      <w:bodyDiv w:val="1"/>
      <w:marLeft w:val="0"/>
      <w:marRight w:val="0"/>
      <w:marTop w:val="0"/>
      <w:marBottom w:val="0"/>
      <w:divBdr>
        <w:top w:val="none" w:sz="0" w:space="0" w:color="auto"/>
        <w:left w:val="none" w:sz="0" w:space="0" w:color="auto"/>
        <w:bottom w:val="none" w:sz="0" w:space="0" w:color="auto"/>
        <w:right w:val="none" w:sz="0" w:space="0" w:color="auto"/>
      </w:divBdr>
    </w:div>
    <w:div w:id="584732329">
      <w:bodyDiv w:val="1"/>
      <w:marLeft w:val="0"/>
      <w:marRight w:val="0"/>
      <w:marTop w:val="0"/>
      <w:marBottom w:val="0"/>
      <w:divBdr>
        <w:top w:val="none" w:sz="0" w:space="0" w:color="auto"/>
        <w:left w:val="none" w:sz="0" w:space="0" w:color="auto"/>
        <w:bottom w:val="none" w:sz="0" w:space="0" w:color="auto"/>
        <w:right w:val="none" w:sz="0" w:space="0" w:color="auto"/>
      </w:divBdr>
    </w:div>
    <w:div w:id="588806634">
      <w:bodyDiv w:val="1"/>
      <w:marLeft w:val="0"/>
      <w:marRight w:val="0"/>
      <w:marTop w:val="0"/>
      <w:marBottom w:val="0"/>
      <w:divBdr>
        <w:top w:val="none" w:sz="0" w:space="0" w:color="auto"/>
        <w:left w:val="none" w:sz="0" w:space="0" w:color="auto"/>
        <w:bottom w:val="none" w:sz="0" w:space="0" w:color="auto"/>
        <w:right w:val="none" w:sz="0" w:space="0" w:color="auto"/>
      </w:divBdr>
    </w:div>
    <w:div w:id="592781726">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598024245">
      <w:bodyDiv w:val="1"/>
      <w:marLeft w:val="0"/>
      <w:marRight w:val="0"/>
      <w:marTop w:val="0"/>
      <w:marBottom w:val="0"/>
      <w:divBdr>
        <w:top w:val="none" w:sz="0" w:space="0" w:color="auto"/>
        <w:left w:val="none" w:sz="0" w:space="0" w:color="auto"/>
        <w:bottom w:val="none" w:sz="0" w:space="0" w:color="auto"/>
        <w:right w:val="none" w:sz="0" w:space="0" w:color="auto"/>
      </w:divBdr>
    </w:div>
    <w:div w:id="604272943">
      <w:bodyDiv w:val="1"/>
      <w:marLeft w:val="0"/>
      <w:marRight w:val="0"/>
      <w:marTop w:val="0"/>
      <w:marBottom w:val="0"/>
      <w:divBdr>
        <w:top w:val="none" w:sz="0" w:space="0" w:color="auto"/>
        <w:left w:val="none" w:sz="0" w:space="0" w:color="auto"/>
        <w:bottom w:val="none" w:sz="0" w:space="0" w:color="auto"/>
        <w:right w:val="none" w:sz="0" w:space="0" w:color="auto"/>
      </w:divBdr>
    </w:div>
    <w:div w:id="611279081">
      <w:bodyDiv w:val="1"/>
      <w:marLeft w:val="0"/>
      <w:marRight w:val="0"/>
      <w:marTop w:val="0"/>
      <w:marBottom w:val="0"/>
      <w:divBdr>
        <w:top w:val="none" w:sz="0" w:space="0" w:color="auto"/>
        <w:left w:val="none" w:sz="0" w:space="0" w:color="auto"/>
        <w:bottom w:val="none" w:sz="0" w:space="0" w:color="auto"/>
        <w:right w:val="none" w:sz="0" w:space="0" w:color="auto"/>
      </w:divBdr>
    </w:div>
    <w:div w:id="613176946">
      <w:bodyDiv w:val="1"/>
      <w:marLeft w:val="0"/>
      <w:marRight w:val="0"/>
      <w:marTop w:val="0"/>
      <w:marBottom w:val="0"/>
      <w:divBdr>
        <w:top w:val="none" w:sz="0" w:space="0" w:color="auto"/>
        <w:left w:val="none" w:sz="0" w:space="0" w:color="auto"/>
        <w:bottom w:val="none" w:sz="0" w:space="0" w:color="auto"/>
        <w:right w:val="none" w:sz="0" w:space="0" w:color="auto"/>
      </w:divBdr>
    </w:div>
    <w:div w:id="630474863">
      <w:bodyDiv w:val="1"/>
      <w:marLeft w:val="0"/>
      <w:marRight w:val="0"/>
      <w:marTop w:val="0"/>
      <w:marBottom w:val="0"/>
      <w:divBdr>
        <w:top w:val="none" w:sz="0" w:space="0" w:color="auto"/>
        <w:left w:val="none" w:sz="0" w:space="0" w:color="auto"/>
        <w:bottom w:val="none" w:sz="0" w:space="0" w:color="auto"/>
        <w:right w:val="none" w:sz="0" w:space="0" w:color="auto"/>
      </w:divBdr>
    </w:div>
    <w:div w:id="631787174">
      <w:bodyDiv w:val="1"/>
      <w:marLeft w:val="0"/>
      <w:marRight w:val="0"/>
      <w:marTop w:val="0"/>
      <w:marBottom w:val="0"/>
      <w:divBdr>
        <w:top w:val="none" w:sz="0" w:space="0" w:color="auto"/>
        <w:left w:val="none" w:sz="0" w:space="0" w:color="auto"/>
        <w:bottom w:val="none" w:sz="0" w:space="0" w:color="auto"/>
        <w:right w:val="none" w:sz="0" w:space="0" w:color="auto"/>
      </w:divBdr>
    </w:div>
    <w:div w:id="632951267">
      <w:bodyDiv w:val="1"/>
      <w:marLeft w:val="0"/>
      <w:marRight w:val="0"/>
      <w:marTop w:val="0"/>
      <w:marBottom w:val="0"/>
      <w:divBdr>
        <w:top w:val="none" w:sz="0" w:space="0" w:color="auto"/>
        <w:left w:val="none" w:sz="0" w:space="0" w:color="auto"/>
        <w:bottom w:val="none" w:sz="0" w:space="0" w:color="auto"/>
        <w:right w:val="none" w:sz="0" w:space="0" w:color="auto"/>
      </w:divBdr>
    </w:div>
    <w:div w:id="656110631">
      <w:bodyDiv w:val="1"/>
      <w:marLeft w:val="0"/>
      <w:marRight w:val="0"/>
      <w:marTop w:val="0"/>
      <w:marBottom w:val="0"/>
      <w:divBdr>
        <w:top w:val="none" w:sz="0" w:space="0" w:color="auto"/>
        <w:left w:val="none" w:sz="0" w:space="0" w:color="auto"/>
        <w:bottom w:val="none" w:sz="0" w:space="0" w:color="auto"/>
        <w:right w:val="none" w:sz="0" w:space="0" w:color="auto"/>
      </w:divBdr>
    </w:div>
    <w:div w:id="664675542">
      <w:bodyDiv w:val="1"/>
      <w:marLeft w:val="0"/>
      <w:marRight w:val="0"/>
      <w:marTop w:val="0"/>
      <w:marBottom w:val="0"/>
      <w:divBdr>
        <w:top w:val="none" w:sz="0" w:space="0" w:color="auto"/>
        <w:left w:val="none" w:sz="0" w:space="0" w:color="auto"/>
        <w:bottom w:val="none" w:sz="0" w:space="0" w:color="auto"/>
        <w:right w:val="none" w:sz="0" w:space="0" w:color="auto"/>
      </w:divBdr>
    </w:div>
    <w:div w:id="679237935">
      <w:bodyDiv w:val="1"/>
      <w:marLeft w:val="0"/>
      <w:marRight w:val="0"/>
      <w:marTop w:val="0"/>
      <w:marBottom w:val="0"/>
      <w:divBdr>
        <w:top w:val="none" w:sz="0" w:space="0" w:color="auto"/>
        <w:left w:val="none" w:sz="0" w:space="0" w:color="auto"/>
        <w:bottom w:val="none" w:sz="0" w:space="0" w:color="auto"/>
        <w:right w:val="none" w:sz="0" w:space="0" w:color="auto"/>
      </w:divBdr>
    </w:div>
    <w:div w:id="679426831">
      <w:bodyDiv w:val="1"/>
      <w:marLeft w:val="0"/>
      <w:marRight w:val="0"/>
      <w:marTop w:val="0"/>
      <w:marBottom w:val="0"/>
      <w:divBdr>
        <w:top w:val="none" w:sz="0" w:space="0" w:color="auto"/>
        <w:left w:val="none" w:sz="0" w:space="0" w:color="auto"/>
        <w:bottom w:val="none" w:sz="0" w:space="0" w:color="auto"/>
        <w:right w:val="none" w:sz="0" w:space="0" w:color="auto"/>
      </w:divBdr>
    </w:div>
    <w:div w:id="682975718">
      <w:bodyDiv w:val="1"/>
      <w:marLeft w:val="0"/>
      <w:marRight w:val="0"/>
      <w:marTop w:val="0"/>
      <w:marBottom w:val="0"/>
      <w:divBdr>
        <w:top w:val="none" w:sz="0" w:space="0" w:color="auto"/>
        <w:left w:val="none" w:sz="0" w:space="0" w:color="auto"/>
        <w:bottom w:val="none" w:sz="0" w:space="0" w:color="auto"/>
        <w:right w:val="none" w:sz="0" w:space="0" w:color="auto"/>
      </w:divBdr>
    </w:div>
    <w:div w:id="692801820">
      <w:bodyDiv w:val="1"/>
      <w:marLeft w:val="0"/>
      <w:marRight w:val="0"/>
      <w:marTop w:val="0"/>
      <w:marBottom w:val="0"/>
      <w:divBdr>
        <w:top w:val="none" w:sz="0" w:space="0" w:color="auto"/>
        <w:left w:val="none" w:sz="0" w:space="0" w:color="auto"/>
        <w:bottom w:val="none" w:sz="0" w:space="0" w:color="auto"/>
        <w:right w:val="none" w:sz="0" w:space="0" w:color="auto"/>
      </w:divBdr>
    </w:div>
    <w:div w:id="761801800">
      <w:bodyDiv w:val="1"/>
      <w:marLeft w:val="0"/>
      <w:marRight w:val="0"/>
      <w:marTop w:val="0"/>
      <w:marBottom w:val="0"/>
      <w:divBdr>
        <w:top w:val="none" w:sz="0" w:space="0" w:color="auto"/>
        <w:left w:val="none" w:sz="0" w:space="0" w:color="auto"/>
        <w:bottom w:val="none" w:sz="0" w:space="0" w:color="auto"/>
        <w:right w:val="none" w:sz="0" w:space="0" w:color="auto"/>
      </w:divBdr>
    </w:div>
    <w:div w:id="763452514">
      <w:bodyDiv w:val="1"/>
      <w:marLeft w:val="0"/>
      <w:marRight w:val="0"/>
      <w:marTop w:val="0"/>
      <w:marBottom w:val="0"/>
      <w:divBdr>
        <w:top w:val="none" w:sz="0" w:space="0" w:color="auto"/>
        <w:left w:val="none" w:sz="0" w:space="0" w:color="auto"/>
        <w:bottom w:val="none" w:sz="0" w:space="0" w:color="auto"/>
        <w:right w:val="none" w:sz="0" w:space="0" w:color="auto"/>
      </w:divBdr>
    </w:div>
    <w:div w:id="784539945">
      <w:bodyDiv w:val="1"/>
      <w:marLeft w:val="0"/>
      <w:marRight w:val="0"/>
      <w:marTop w:val="0"/>
      <w:marBottom w:val="0"/>
      <w:divBdr>
        <w:top w:val="none" w:sz="0" w:space="0" w:color="auto"/>
        <w:left w:val="none" w:sz="0" w:space="0" w:color="auto"/>
        <w:bottom w:val="none" w:sz="0" w:space="0" w:color="auto"/>
        <w:right w:val="none" w:sz="0" w:space="0" w:color="auto"/>
      </w:divBdr>
    </w:div>
    <w:div w:id="785388806">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02387058">
      <w:bodyDiv w:val="1"/>
      <w:marLeft w:val="0"/>
      <w:marRight w:val="0"/>
      <w:marTop w:val="0"/>
      <w:marBottom w:val="0"/>
      <w:divBdr>
        <w:top w:val="none" w:sz="0" w:space="0" w:color="auto"/>
        <w:left w:val="none" w:sz="0" w:space="0" w:color="auto"/>
        <w:bottom w:val="none" w:sz="0" w:space="0" w:color="auto"/>
        <w:right w:val="none" w:sz="0" w:space="0" w:color="auto"/>
      </w:divBdr>
    </w:div>
    <w:div w:id="848325807">
      <w:bodyDiv w:val="1"/>
      <w:marLeft w:val="0"/>
      <w:marRight w:val="0"/>
      <w:marTop w:val="0"/>
      <w:marBottom w:val="0"/>
      <w:divBdr>
        <w:top w:val="none" w:sz="0" w:space="0" w:color="auto"/>
        <w:left w:val="none" w:sz="0" w:space="0" w:color="auto"/>
        <w:bottom w:val="none" w:sz="0" w:space="0" w:color="auto"/>
        <w:right w:val="none" w:sz="0" w:space="0" w:color="auto"/>
      </w:divBdr>
    </w:div>
    <w:div w:id="868687531">
      <w:bodyDiv w:val="1"/>
      <w:marLeft w:val="0"/>
      <w:marRight w:val="0"/>
      <w:marTop w:val="0"/>
      <w:marBottom w:val="0"/>
      <w:divBdr>
        <w:top w:val="none" w:sz="0" w:space="0" w:color="auto"/>
        <w:left w:val="none" w:sz="0" w:space="0" w:color="auto"/>
        <w:bottom w:val="none" w:sz="0" w:space="0" w:color="auto"/>
        <w:right w:val="none" w:sz="0" w:space="0" w:color="auto"/>
      </w:divBdr>
    </w:div>
    <w:div w:id="893660558">
      <w:bodyDiv w:val="1"/>
      <w:marLeft w:val="0"/>
      <w:marRight w:val="0"/>
      <w:marTop w:val="0"/>
      <w:marBottom w:val="0"/>
      <w:divBdr>
        <w:top w:val="none" w:sz="0" w:space="0" w:color="auto"/>
        <w:left w:val="none" w:sz="0" w:space="0" w:color="auto"/>
        <w:bottom w:val="none" w:sz="0" w:space="0" w:color="auto"/>
        <w:right w:val="none" w:sz="0" w:space="0" w:color="auto"/>
      </w:divBdr>
    </w:div>
    <w:div w:id="894463054">
      <w:bodyDiv w:val="1"/>
      <w:marLeft w:val="0"/>
      <w:marRight w:val="0"/>
      <w:marTop w:val="0"/>
      <w:marBottom w:val="0"/>
      <w:divBdr>
        <w:top w:val="none" w:sz="0" w:space="0" w:color="auto"/>
        <w:left w:val="none" w:sz="0" w:space="0" w:color="auto"/>
        <w:bottom w:val="none" w:sz="0" w:space="0" w:color="auto"/>
        <w:right w:val="none" w:sz="0" w:space="0" w:color="auto"/>
      </w:divBdr>
    </w:div>
    <w:div w:id="902981559">
      <w:bodyDiv w:val="1"/>
      <w:marLeft w:val="0"/>
      <w:marRight w:val="0"/>
      <w:marTop w:val="0"/>
      <w:marBottom w:val="0"/>
      <w:divBdr>
        <w:top w:val="none" w:sz="0" w:space="0" w:color="auto"/>
        <w:left w:val="none" w:sz="0" w:space="0" w:color="auto"/>
        <w:bottom w:val="none" w:sz="0" w:space="0" w:color="auto"/>
        <w:right w:val="none" w:sz="0" w:space="0" w:color="auto"/>
      </w:divBdr>
    </w:div>
    <w:div w:id="906957047">
      <w:bodyDiv w:val="1"/>
      <w:marLeft w:val="0"/>
      <w:marRight w:val="0"/>
      <w:marTop w:val="0"/>
      <w:marBottom w:val="0"/>
      <w:divBdr>
        <w:top w:val="none" w:sz="0" w:space="0" w:color="auto"/>
        <w:left w:val="none" w:sz="0" w:space="0" w:color="auto"/>
        <w:bottom w:val="none" w:sz="0" w:space="0" w:color="auto"/>
        <w:right w:val="none" w:sz="0" w:space="0" w:color="auto"/>
      </w:divBdr>
    </w:div>
    <w:div w:id="914509480">
      <w:bodyDiv w:val="1"/>
      <w:marLeft w:val="0"/>
      <w:marRight w:val="0"/>
      <w:marTop w:val="0"/>
      <w:marBottom w:val="0"/>
      <w:divBdr>
        <w:top w:val="none" w:sz="0" w:space="0" w:color="auto"/>
        <w:left w:val="none" w:sz="0" w:space="0" w:color="auto"/>
        <w:bottom w:val="none" w:sz="0" w:space="0" w:color="auto"/>
        <w:right w:val="none" w:sz="0" w:space="0" w:color="auto"/>
      </w:divBdr>
    </w:div>
    <w:div w:id="917208445">
      <w:bodyDiv w:val="1"/>
      <w:marLeft w:val="0"/>
      <w:marRight w:val="0"/>
      <w:marTop w:val="0"/>
      <w:marBottom w:val="0"/>
      <w:divBdr>
        <w:top w:val="none" w:sz="0" w:space="0" w:color="auto"/>
        <w:left w:val="none" w:sz="0" w:space="0" w:color="auto"/>
        <w:bottom w:val="none" w:sz="0" w:space="0" w:color="auto"/>
        <w:right w:val="none" w:sz="0" w:space="0" w:color="auto"/>
      </w:divBdr>
    </w:div>
    <w:div w:id="955284863">
      <w:bodyDiv w:val="1"/>
      <w:marLeft w:val="0"/>
      <w:marRight w:val="0"/>
      <w:marTop w:val="0"/>
      <w:marBottom w:val="0"/>
      <w:divBdr>
        <w:top w:val="none" w:sz="0" w:space="0" w:color="auto"/>
        <w:left w:val="none" w:sz="0" w:space="0" w:color="auto"/>
        <w:bottom w:val="none" w:sz="0" w:space="0" w:color="auto"/>
        <w:right w:val="none" w:sz="0" w:space="0" w:color="auto"/>
      </w:divBdr>
    </w:div>
    <w:div w:id="958217952">
      <w:bodyDiv w:val="1"/>
      <w:marLeft w:val="0"/>
      <w:marRight w:val="0"/>
      <w:marTop w:val="0"/>
      <w:marBottom w:val="0"/>
      <w:divBdr>
        <w:top w:val="none" w:sz="0" w:space="0" w:color="auto"/>
        <w:left w:val="none" w:sz="0" w:space="0" w:color="auto"/>
        <w:bottom w:val="none" w:sz="0" w:space="0" w:color="auto"/>
        <w:right w:val="none" w:sz="0" w:space="0" w:color="auto"/>
      </w:divBdr>
    </w:div>
    <w:div w:id="966551133">
      <w:bodyDiv w:val="1"/>
      <w:marLeft w:val="0"/>
      <w:marRight w:val="0"/>
      <w:marTop w:val="0"/>
      <w:marBottom w:val="0"/>
      <w:divBdr>
        <w:top w:val="none" w:sz="0" w:space="0" w:color="auto"/>
        <w:left w:val="none" w:sz="0" w:space="0" w:color="auto"/>
        <w:bottom w:val="none" w:sz="0" w:space="0" w:color="auto"/>
        <w:right w:val="none" w:sz="0" w:space="0" w:color="auto"/>
      </w:divBdr>
    </w:div>
    <w:div w:id="968820498">
      <w:bodyDiv w:val="1"/>
      <w:marLeft w:val="0"/>
      <w:marRight w:val="0"/>
      <w:marTop w:val="0"/>
      <w:marBottom w:val="0"/>
      <w:divBdr>
        <w:top w:val="none" w:sz="0" w:space="0" w:color="auto"/>
        <w:left w:val="none" w:sz="0" w:space="0" w:color="auto"/>
        <w:bottom w:val="none" w:sz="0" w:space="0" w:color="auto"/>
        <w:right w:val="none" w:sz="0" w:space="0" w:color="auto"/>
      </w:divBdr>
    </w:div>
    <w:div w:id="977103292">
      <w:bodyDiv w:val="1"/>
      <w:marLeft w:val="0"/>
      <w:marRight w:val="0"/>
      <w:marTop w:val="0"/>
      <w:marBottom w:val="0"/>
      <w:divBdr>
        <w:top w:val="none" w:sz="0" w:space="0" w:color="auto"/>
        <w:left w:val="none" w:sz="0" w:space="0" w:color="auto"/>
        <w:bottom w:val="none" w:sz="0" w:space="0" w:color="auto"/>
        <w:right w:val="none" w:sz="0" w:space="0" w:color="auto"/>
      </w:divBdr>
    </w:div>
    <w:div w:id="984822691">
      <w:bodyDiv w:val="1"/>
      <w:marLeft w:val="0"/>
      <w:marRight w:val="0"/>
      <w:marTop w:val="0"/>
      <w:marBottom w:val="0"/>
      <w:divBdr>
        <w:top w:val="none" w:sz="0" w:space="0" w:color="auto"/>
        <w:left w:val="none" w:sz="0" w:space="0" w:color="auto"/>
        <w:bottom w:val="none" w:sz="0" w:space="0" w:color="auto"/>
        <w:right w:val="none" w:sz="0" w:space="0" w:color="auto"/>
      </w:divBdr>
    </w:div>
    <w:div w:id="1033993495">
      <w:bodyDiv w:val="1"/>
      <w:marLeft w:val="0"/>
      <w:marRight w:val="0"/>
      <w:marTop w:val="0"/>
      <w:marBottom w:val="0"/>
      <w:divBdr>
        <w:top w:val="none" w:sz="0" w:space="0" w:color="auto"/>
        <w:left w:val="none" w:sz="0" w:space="0" w:color="auto"/>
        <w:bottom w:val="none" w:sz="0" w:space="0" w:color="auto"/>
        <w:right w:val="none" w:sz="0" w:space="0" w:color="auto"/>
      </w:divBdr>
    </w:div>
    <w:div w:id="1040322422">
      <w:bodyDiv w:val="1"/>
      <w:marLeft w:val="0"/>
      <w:marRight w:val="0"/>
      <w:marTop w:val="0"/>
      <w:marBottom w:val="0"/>
      <w:divBdr>
        <w:top w:val="none" w:sz="0" w:space="0" w:color="auto"/>
        <w:left w:val="none" w:sz="0" w:space="0" w:color="auto"/>
        <w:bottom w:val="none" w:sz="0" w:space="0" w:color="auto"/>
        <w:right w:val="none" w:sz="0" w:space="0" w:color="auto"/>
      </w:divBdr>
    </w:div>
    <w:div w:id="1058742909">
      <w:bodyDiv w:val="1"/>
      <w:marLeft w:val="0"/>
      <w:marRight w:val="0"/>
      <w:marTop w:val="0"/>
      <w:marBottom w:val="0"/>
      <w:divBdr>
        <w:top w:val="none" w:sz="0" w:space="0" w:color="auto"/>
        <w:left w:val="none" w:sz="0" w:space="0" w:color="auto"/>
        <w:bottom w:val="none" w:sz="0" w:space="0" w:color="auto"/>
        <w:right w:val="none" w:sz="0" w:space="0" w:color="auto"/>
      </w:divBdr>
    </w:div>
    <w:div w:id="1066488675">
      <w:bodyDiv w:val="1"/>
      <w:marLeft w:val="0"/>
      <w:marRight w:val="0"/>
      <w:marTop w:val="0"/>
      <w:marBottom w:val="0"/>
      <w:divBdr>
        <w:top w:val="none" w:sz="0" w:space="0" w:color="auto"/>
        <w:left w:val="none" w:sz="0" w:space="0" w:color="auto"/>
        <w:bottom w:val="none" w:sz="0" w:space="0" w:color="auto"/>
        <w:right w:val="none" w:sz="0" w:space="0" w:color="auto"/>
      </w:divBdr>
    </w:div>
    <w:div w:id="1124421045">
      <w:bodyDiv w:val="1"/>
      <w:marLeft w:val="0"/>
      <w:marRight w:val="0"/>
      <w:marTop w:val="0"/>
      <w:marBottom w:val="0"/>
      <w:divBdr>
        <w:top w:val="none" w:sz="0" w:space="0" w:color="auto"/>
        <w:left w:val="none" w:sz="0" w:space="0" w:color="auto"/>
        <w:bottom w:val="none" w:sz="0" w:space="0" w:color="auto"/>
        <w:right w:val="none" w:sz="0" w:space="0" w:color="auto"/>
      </w:divBdr>
    </w:div>
    <w:div w:id="1128429800">
      <w:bodyDiv w:val="1"/>
      <w:marLeft w:val="0"/>
      <w:marRight w:val="0"/>
      <w:marTop w:val="0"/>
      <w:marBottom w:val="0"/>
      <w:divBdr>
        <w:top w:val="none" w:sz="0" w:space="0" w:color="auto"/>
        <w:left w:val="none" w:sz="0" w:space="0" w:color="auto"/>
        <w:bottom w:val="none" w:sz="0" w:space="0" w:color="auto"/>
        <w:right w:val="none" w:sz="0" w:space="0" w:color="auto"/>
      </w:divBdr>
    </w:div>
    <w:div w:id="1134057011">
      <w:bodyDiv w:val="1"/>
      <w:marLeft w:val="0"/>
      <w:marRight w:val="0"/>
      <w:marTop w:val="0"/>
      <w:marBottom w:val="0"/>
      <w:divBdr>
        <w:top w:val="none" w:sz="0" w:space="0" w:color="auto"/>
        <w:left w:val="none" w:sz="0" w:space="0" w:color="auto"/>
        <w:bottom w:val="none" w:sz="0" w:space="0" w:color="auto"/>
        <w:right w:val="none" w:sz="0" w:space="0" w:color="auto"/>
      </w:divBdr>
    </w:div>
    <w:div w:id="1149517075">
      <w:bodyDiv w:val="1"/>
      <w:marLeft w:val="0"/>
      <w:marRight w:val="0"/>
      <w:marTop w:val="0"/>
      <w:marBottom w:val="0"/>
      <w:divBdr>
        <w:top w:val="none" w:sz="0" w:space="0" w:color="auto"/>
        <w:left w:val="none" w:sz="0" w:space="0" w:color="auto"/>
        <w:bottom w:val="none" w:sz="0" w:space="0" w:color="auto"/>
        <w:right w:val="none" w:sz="0" w:space="0" w:color="auto"/>
      </w:divBdr>
    </w:div>
    <w:div w:id="1161265082">
      <w:bodyDiv w:val="1"/>
      <w:marLeft w:val="0"/>
      <w:marRight w:val="0"/>
      <w:marTop w:val="0"/>
      <w:marBottom w:val="0"/>
      <w:divBdr>
        <w:top w:val="none" w:sz="0" w:space="0" w:color="auto"/>
        <w:left w:val="none" w:sz="0" w:space="0" w:color="auto"/>
        <w:bottom w:val="none" w:sz="0" w:space="0" w:color="auto"/>
        <w:right w:val="none" w:sz="0" w:space="0" w:color="auto"/>
      </w:divBdr>
    </w:div>
    <w:div w:id="1202552269">
      <w:bodyDiv w:val="1"/>
      <w:marLeft w:val="0"/>
      <w:marRight w:val="0"/>
      <w:marTop w:val="0"/>
      <w:marBottom w:val="0"/>
      <w:divBdr>
        <w:top w:val="none" w:sz="0" w:space="0" w:color="auto"/>
        <w:left w:val="none" w:sz="0" w:space="0" w:color="auto"/>
        <w:bottom w:val="none" w:sz="0" w:space="0" w:color="auto"/>
        <w:right w:val="none" w:sz="0" w:space="0" w:color="auto"/>
      </w:divBdr>
    </w:div>
    <w:div w:id="1209074613">
      <w:bodyDiv w:val="1"/>
      <w:marLeft w:val="0"/>
      <w:marRight w:val="0"/>
      <w:marTop w:val="0"/>
      <w:marBottom w:val="0"/>
      <w:divBdr>
        <w:top w:val="none" w:sz="0" w:space="0" w:color="auto"/>
        <w:left w:val="none" w:sz="0" w:space="0" w:color="auto"/>
        <w:bottom w:val="none" w:sz="0" w:space="0" w:color="auto"/>
        <w:right w:val="none" w:sz="0" w:space="0" w:color="auto"/>
      </w:divBdr>
    </w:div>
    <w:div w:id="1216890567">
      <w:bodyDiv w:val="1"/>
      <w:marLeft w:val="0"/>
      <w:marRight w:val="0"/>
      <w:marTop w:val="0"/>
      <w:marBottom w:val="0"/>
      <w:divBdr>
        <w:top w:val="none" w:sz="0" w:space="0" w:color="auto"/>
        <w:left w:val="none" w:sz="0" w:space="0" w:color="auto"/>
        <w:bottom w:val="none" w:sz="0" w:space="0" w:color="auto"/>
        <w:right w:val="none" w:sz="0" w:space="0" w:color="auto"/>
      </w:divBdr>
    </w:div>
    <w:div w:id="1219709530">
      <w:bodyDiv w:val="1"/>
      <w:marLeft w:val="0"/>
      <w:marRight w:val="0"/>
      <w:marTop w:val="0"/>
      <w:marBottom w:val="0"/>
      <w:divBdr>
        <w:top w:val="none" w:sz="0" w:space="0" w:color="auto"/>
        <w:left w:val="none" w:sz="0" w:space="0" w:color="auto"/>
        <w:bottom w:val="none" w:sz="0" w:space="0" w:color="auto"/>
        <w:right w:val="none" w:sz="0" w:space="0" w:color="auto"/>
      </w:divBdr>
    </w:div>
    <w:div w:id="1221021929">
      <w:bodyDiv w:val="1"/>
      <w:marLeft w:val="0"/>
      <w:marRight w:val="0"/>
      <w:marTop w:val="0"/>
      <w:marBottom w:val="0"/>
      <w:divBdr>
        <w:top w:val="none" w:sz="0" w:space="0" w:color="auto"/>
        <w:left w:val="none" w:sz="0" w:space="0" w:color="auto"/>
        <w:bottom w:val="none" w:sz="0" w:space="0" w:color="auto"/>
        <w:right w:val="none" w:sz="0" w:space="0" w:color="auto"/>
      </w:divBdr>
    </w:div>
    <w:div w:id="1224104328">
      <w:bodyDiv w:val="1"/>
      <w:marLeft w:val="0"/>
      <w:marRight w:val="0"/>
      <w:marTop w:val="0"/>
      <w:marBottom w:val="0"/>
      <w:divBdr>
        <w:top w:val="none" w:sz="0" w:space="0" w:color="auto"/>
        <w:left w:val="none" w:sz="0" w:space="0" w:color="auto"/>
        <w:bottom w:val="none" w:sz="0" w:space="0" w:color="auto"/>
        <w:right w:val="none" w:sz="0" w:space="0" w:color="auto"/>
      </w:divBdr>
    </w:div>
    <w:div w:id="1264655122">
      <w:bodyDiv w:val="1"/>
      <w:marLeft w:val="0"/>
      <w:marRight w:val="0"/>
      <w:marTop w:val="0"/>
      <w:marBottom w:val="0"/>
      <w:divBdr>
        <w:top w:val="none" w:sz="0" w:space="0" w:color="auto"/>
        <w:left w:val="none" w:sz="0" w:space="0" w:color="auto"/>
        <w:bottom w:val="none" w:sz="0" w:space="0" w:color="auto"/>
        <w:right w:val="none" w:sz="0" w:space="0" w:color="auto"/>
      </w:divBdr>
    </w:div>
    <w:div w:id="1294018012">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348823747">
      <w:bodyDiv w:val="1"/>
      <w:marLeft w:val="0"/>
      <w:marRight w:val="0"/>
      <w:marTop w:val="0"/>
      <w:marBottom w:val="0"/>
      <w:divBdr>
        <w:top w:val="none" w:sz="0" w:space="0" w:color="auto"/>
        <w:left w:val="none" w:sz="0" w:space="0" w:color="auto"/>
        <w:bottom w:val="none" w:sz="0" w:space="0" w:color="auto"/>
        <w:right w:val="none" w:sz="0" w:space="0" w:color="auto"/>
      </w:divBdr>
    </w:div>
    <w:div w:id="1350522852">
      <w:bodyDiv w:val="1"/>
      <w:marLeft w:val="0"/>
      <w:marRight w:val="0"/>
      <w:marTop w:val="0"/>
      <w:marBottom w:val="0"/>
      <w:divBdr>
        <w:top w:val="none" w:sz="0" w:space="0" w:color="auto"/>
        <w:left w:val="none" w:sz="0" w:space="0" w:color="auto"/>
        <w:bottom w:val="none" w:sz="0" w:space="0" w:color="auto"/>
        <w:right w:val="none" w:sz="0" w:space="0" w:color="auto"/>
      </w:divBdr>
    </w:div>
    <w:div w:id="1359967559">
      <w:bodyDiv w:val="1"/>
      <w:marLeft w:val="0"/>
      <w:marRight w:val="0"/>
      <w:marTop w:val="0"/>
      <w:marBottom w:val="0"/>
      <w:divBdr>
        <w:top w:val="none" w:sz="0" w:space="0" w:color="auto"/>
        <w:left w:val="none" w:sz="0" w:space="0" w:color="auto"/>
        <w:bottom w:val="none" w:sz="0" w:space="0" w:color="auto"/>
        <w:right w:val="none" w:sz="0" w:space="0" w:color="auto"/>
      </w:divBdr>
    </w:div>
    <w:div w:id="1365600233">
      <w:bodyDiv w:val="1"/>
      <w:marLeft w:val="0"/>
      <w:marRight w:val="0"/>
      <w:marTop w:val="0"/>
      <w:marBottom w:val="0"/>
      <w:divBdr>
        <w:top w:val="none" w:sz="0" w:space="0" w:color="auto"/>
        <w:left w:val="none" w:sz="0" w:space="0" w:color="auto"/>
        <w:bottom w:val="none" w:sz="0" w:space="0" w:color="auto"/>
        <w:right w:val="none" w:sz="0" w:space="0" w:color="auto"/>
      </w:divBdr>
    </w:div>
    <w:div w:id="1377777841">
      <w:bodyDiv w:val="1"/>
      <w:marLeft w:val="0"/>
      <w:marRight w:val="0"/>
      <w:marTop w:val="0"/>
      <w:marBottom w:val="0"/>
      <w:divBdr>
        <w:top w:val="none" w:sz="0" w:space="0" w:color="auto"/>
        <w:left w:val="none" w:sz="0" w:space="0" w:color="auto"/>
        <w:bottom w:val="none" w:sz="0" w:space="0" w:color="auto"/>
        <w:right w:val="none" w:sz="0" w:space="0" w:color="auto"/>
      </w:divBdr>
    </w:div>
    <w:div w:id="1385985651">
      <w:bodyDiv w:val="1"/>
      <w:marLeft w:val="0"/>
      <w:marRight w:val="0"/>
      <w:marTop w:val="0"/>
      <w:marBottom w:val="0"/>
      <w:divBdr>
        <w:top w:val="none" w:sz="0" w:space="0" w:color="auto"/>
        <w:left w:val="none" w:sz="0" w:space="0" w:color="auto"/>
        <w:bottom w:val="none" w:sz="0" w:space="0" w:color="auto"/>
        <w:right w:val="none" w:sz="0" w:space="0" w:color="auto"/>
      </w:divBdr>
    </w:div>
    <w:div w:id="1388453719">
      <w:bodyDiv w:val="1"/>
      <w:marLeft w:val="0"/>
      <w:marRight w:val="0"/>
      <w:marTop w:val="0"/>
      <w:marBottom w:val="0"/>
      <w:divBdr>
        <w:top w:val="none" w:sz="0" w:space="0" w:color="auto"/>
        <w:left w:val="none" w:sz="0" w:space="0" w:color="auto"/>
        <w:bottom w:val="none" w:sz="0" w:space="0" w:color="auto"/>
        <w:right w:val="none" w:sz="0" w:space="0" w:color="auto"/>
      </w:divBdr>
    </w:div>
    <w:div w:id="1399016072">
      <w:bodyDiv w:val="1"/>
      <w:marLeft w:val="0"/>
      <w:marRight w:val="0"/>
      <w:marTop w:val="0"/>
      <w:marBottom w:val="0"/>
      <w:divBdr>
        <w:top w:val="none" w:sz="0" w:space="0" w:color="auto"/>
        <w:left w:val="none" w:sz="0" w:space="0" w:color="auto"/>
        <w:bottom w:val="none" w:sz="0" w:space="0" w:color="auto"/>
        <w:right w:val="none" w:sz="0" w:space="0" w:color="auto"/>
      </w:divBdr>
    </w:div>
    <w:div w:id="1420177589">
      <w:bodyDiv w:val="1"/>
      <w:marLeft w:val="0"/>
      <w:marRight w:val="0"/>
      <w:marTop w:val="0"/>
      <w:marBottom w:val="0"/>
      <w:divBdr>
        <w:top w:val="none" w:sz="0" w:space="0" w:color="auto"/>
        <w:left w:val="none" w:sz="0" w:space="0" w:color="auto"/>
        <w:bottom w:val="none" w:sz="0" w:space="0" w:color="auto"/>
        <w:right w:val="none" w:sz="0" w:space="0" w:color="auto"/>
      </w:divBdr>
    </w:div>
    <w:div w:id="1423454207">
      <w:bodyDiv w:val="1"/>
      <w:marLeft w:val="0"/>
      <w:marRight w:val="0"/>
      <w:marTop w:val="0"/>
      <w:marBottom w:val="0"/>
      <w:divBdr>
        <w:top w:val="none" w:sz="0" w:space="0" w:color="auto"/>
        <w:left w:val="none" w:sz="0" w:space="0" w:color="auto"/>
        <w:bottom w:val="none" w:sz="0" w:space="0" w:color="auto"/>
        <w:right w:val="none" w:sz="0" w:space="0" w:color="auto"/>
      </w:divBdr>
    </w:div>
    <w:div w:id="1427579667">
      <w:bodyDiv w:val="1"/>
      <w:marLeft w:val="0"/>
      <w:marRight w:val="0"/>
      <w:marTop w:val="0"/>
      <w:marBottom w:val="0"/>
      <w:divBdr>
        <w:top w:val="none" w:sz="0" w:space="0" w:color="auto"/>
        <w:left w:val="none" w:sz="0" w:space="0" w:color="auto"/>
        <w:bottom w:val="none" w:sz="0" w:space="0" w:color="auto"/>
        <w:right w:val="none" w:sz="0" w:space="0" w:color="auto"/>
      </w:divBdr>
    </w:div>
    <w:div w:id="1435635104">
      <w:bodyDiv w:val="1"/>
      <w:marLeft w:val="0"/>
      <w:marRight w:val="0"/>
      <w:marTop w:val="0"/>
      <w:marBottom w:val="0"/>
      <w:divBdr>
        <w:top w:val="none" w:sz="0" w:space="0" w:color="auto"/>
        <w:left w:val="none" w:sz="0" w:space="0" w:color="auto"/>
        <w:bottom w:val="none" w:sz="0" w:space="0" w:color="auto"/>
        <w:right w:val="none" w:sz="0" w:space="0" w:color="auto"/>
      </w:divBdr>
    </w:div>
    <w:div w:id="1435906742">
      <w:bodyDiv w:val="1"/>
      <w:marLeft w:val="0"/>
      <w:marRight w:val="0"/>
      <w:marTop w:val="0"/>
      <w:marBottom w:val="0"/>
      <w:divBdr>
        <w:top w:val="none" w:sz="0" w:space="0" w:color="auto"/>
        <w:left w:val="none" w:sz="0" w:space="0" w:color="auto"/>
        <w:bottom w:val="none" w:sz="0" w:space="0" w:color="auto"/>
        <w:right w:val="none" w:sz="0" w:space="0" w:color="auto"/>
      </w:divBdr>
    </w:div>
    <w:div w:id="1445534478">
      <w:bodyDiv w:val="1"/>
      <w:marLeft w:val="0"/>
      <w:marRight w:val="0"/>
      <w:marTop w:val="0"/>
      <w:marBottom w:val="0"/>
      <w:divBdr>
        <w:top w:val="none" w:sz="0" w:space="0" w:color="auto"/>
        <w:left w:val="none" w:sz="0" w:space="0" w:color="auto"/>
        <w:bottom w:val="none" w:sz="0" w:space="0" w:color="auto"/>
        <w:right w:val="none" w:sz="0" w:space="0" w:color="auto"/>
      </w:divBdr>
    </w:div>
    <w:div w:id="1465923689">
      <w:bodyDiv w:val="1"/>
      <w:marLeft w:val="0"/>
      <w:marRight w:val="0"/>
      <w:marTop w:val="0"/>
      <w:marBottom w:val="0"/>
      <w:divBdr>
        <w:top w:val="none" w:sz="0" w:space="0" w:color="auto"/>
        <w:left w:val="none" w:sz="0" w:space="0" w:color="auto"/>
        <w:bottom w:val="none" w:sz="0" w:space="0" w:color="auto"/>
        <w:right w:val="none" w:sz="0" w:space="0" w:color="auto"/>
      </w:divBdr>
    </w:div>
    <w:div w:id="1474179788">
      <w:bodyDiv w:val="1"/>
      <w:marLeft w:val="0"/>
      <w:marRight w:val="0"/>
      <w:marTop w:val="0"/>
      <w:marBottom w:val="0"/>
      <w:divBdr>
        <w:top w:val="none" w:sz="0" w:space="0" w:color="auto"/>
        <w:left w:val="none" w:sz="0" w:space="0" w:color="auto"/>
        <w:bottom w:val="none" w:sz="0" w:space="0" w:color="auto"/>
        <w:right w:val="none" w:sz="0" w:space="0" w:color="auto"/>
      </w:divBdr>
    </w:div>
    <w:div w:id="1475101883">
      <w:bodyDiv w:val="1"/>
      <w:marLeft w:val="0"/>
      <w:marRight w:val="0"/>
      <w:marTop w:val="0"/>
      <w:marBottom w:val="0"/>
      <w:divBdr>
        <w:top w:val="none" w:sz="0" w:space="0" w:color="auto"/>
        <w:left w:val="none" w:sz="0" w:space="0" w:color="auto"/>
        <w:bottom w:val="none" w:sz="0" w:space="0" w:color="auto"/>
        <w:right w:val="none" w:sz="0" w:space="0" w:color="auto"/>
      </w:divBdr>
    </w:div>
    <w:div w:id="1483891861">
      <w:bodyDiv w:val="1"/>
      <w:marLeft w:val="0"/>
      <w:marRight w:val="0"/>
      <w:marTop w:val="0"/>
      <w:marBottom w:val="0"/>
      <w:divBdr>
        <w:top w:val="none" w:sz="0" w:space="0" w:color="auto"/>
        <w:left w:val="none" w:sz="0" w:space="0" w:color="auto"/>
        <w:bottom w:val="none" w:sz="0" w:space="0" w:color="auto"/>
        <w:right w:val="none" w:sz="0" w:space="0" w:color="auto"/>
      </w:divBdr>
    </w:div>
    <w:div w:id="1519541969">
      <w:bodyDiv w:val="1"/>
      <w:marLeft w:val="0"/>
      <w:marRight w:val="0"/>
      <w:marTop w:val="0"/>
      <w:marBottom w:val="0"/>
      <w:divBdr>
        <w:top w:val="none" w:sz="0" w:space="0" w:color="auto"/>
        <w:left w:val="none" w:sz="0" w:space="0" w:color="auto"/>
        <w:bottom w:val="none" w:sz="0" w:space="0" w:color="auto"/>
        <w:right w:val="none" w:sz="0" w:space="0" w:color="auto"/>
      </w:divBdr>
    </w:div>
    <w:div w:id="1529104163">
      <w:bodyDiv w:val="1"/>
      <w:marLeft w:val="0"/>
      <w:marRight w:val="0"/>
      <w:marTop w:val="0"/>
      <w:marBottom w:val="0"/>
      <w:divBdr>
        <w:top w:val="none" w:sz="0" w:space="0" w:color="auto"/>
        <w:left w:val="none" w:sz="0" w:space="0" w:color="auto"/>
        <w:bottom w:val="none" w:sz="0" w:space="0" w:color="auto"/>
        <w:right w:val="none" w:sz="0" w:space="0" w:color="auto"/>
      </w:divBdr>
    </w:div>
    <w:div w:id="1546138889">
      <w:bodyDiv w:val="1"/>
      <w:marLeft w:val="0"/>
      <w:marRight w:val="0"/>
      <w:marTop w:val="0"/>
      <w:marBottom w:val="0"/>
      <w:divBdr>
        <w:top w:val="none" w:sz="0" w:space="0" w:color="auto"/>
        <w:left w:val="none" w:sz="0" w:space="0" w:color="auto"/>
        <w:bottom w:val="none" w:sz="0" w:space="0" w:color="auto"/>
        <w:right w:val="none" w:sz="0" w:space="0" w:color="auto"/>
      </w:divBdr>
    </w:div>
    <w:div w:id="1565992107">
      <w:bodyDiv w:val="1"/>
      <w:marLeft w:val="0"/>
      <w:marRight w:val="0"/>
      <w:marTop w:val="0"/>
      <w:marBottom w:val="0"/>
      <w:divBdr>
        <w:top w:val="none" w:sz="0" w:space="0" w:color="auto"/>
        <w:left w:val="none" w:sz="0" w:space="0" w:color="auto"/>
        <w:bottom w:val="none" w:sz="0" w:space="0" w:color="auto"/>
        <w:right w:val="none" w:sz="0" w:space="0" w:color="auto"/>
      </w:divBdr>
    </w:div>
    <w:div w:id="1576359937">
      <w:bodyDiv w:val="1"/>
      <w:marLeft w:val="0"/>
      <w:marRight w:val="0"/>
      <w:marTop w:val="0"/>
      <w:marBottom w:val="0"/>
      <w:divBdr>
        <w:top w:val="none" w:sz="0" w:space="0" w:color="auto"/>
        <w:left w:val="none" w:sz="0" w:space="0" w:color="auto"/>
        <w:bottom w:val="none" w:sz="0" w:space="0" w:color="auto"/>
        <w:right w:val="none" w:sz="0" w:space="0" w:color="auto"/>
      </w:divBdr>
    </w:div>
    <w:div w:id="1613435444">
      <w:bodyDiv w:val="1"/>
      <w:marLeft w:val="0"/>
      <w:marRight w:val="0"/>
      <w:marTop w:val="0"/>
      <w:marBottom w:val="0"/>
      <w:divBdr>
        <w:top w:val="none" w:sz="0" w:space="0" w:color="auto"/>
        <w:left w:val="none" w:sz="0" w:space="0" w:color="auto"/>
        <w:bottom w:val="none" w:sz="0" w:space="0" w:color="auto"/>
        <w:right w:val="none" w:sz="0" w:space="0" w:color="auto"/>
      </w:divBdr>
    </w:div>
    <w:div w:id="1616600228">
      <w:bodyDiv w:val="1"/>
      <w:marLeft w:val="0"/>
      <w:marRight w:val="0"/>
      <w:marTop w:val="0"/>
      <w:marBottom w:val="0"/>
      <w:divBdr>
        <w:top w:val="none" w:sz="0" w:space="0" w:color="auto"/>
        <w:left w:val="none" w:sz="0" w:space="0" w:color="auto"/>
        <w:bottom w:val="none" w:sz="0" w:space="0" w:color="auto"/>
        <w:right w:val="none" w:sz="0" w:space="0" w:color="auto"/>
      </w:divBdr>
    </w:div>
    <w:div w:id="1653633623">
      <w:bodyDiv w:val="1"/>
      <w:marLeft w:val="0"/>
      <w:marRight w:val="0"/>
      <w:marTop w:val="0"/>
      <w:marBottom w:val="0"/>
      <w:divBdr>
        <w:top w:val="none" w:sz="0" w:space="0" w:color="auto"/>
        <w:left w:val="none" w:sz="0" w:space="0" w:color="auto"/>
        <w:bottom w:val="none" w:sz="0" w:space="0" w:color="auto"/>
        <w:right w:val="none" w:sz="0" w:space="0" w:color="auto"/>
      </w:divBdr>
    </w:div>
    <w:div w:id="1693453458">
      <w:bodyDiv w:val="1"/>
      <w:marLeft w:val="0"/>
      <w:marRight w:val="0"/>
      <w:marTop w:val="0"/>
      <w:marBottom w:val="0"/>
      <w:divBdr>
        <w:top w:val="none" w:sz="0" w:space="0" w:color="auto"/>
        <w:left w:val="none" w:sz="0" w:space="0" w:color="auto"/>
        <w:bottom w:val="none" w:sz="0" w:space="0" w:color="auto"/>
        <w:right w:val="none" w:sz="0" w:space="0" w:color="auto"/>
      </w:divBdr>
    </w:div>
    <w:div w:id="1734618045">
      <w:bodyDiv w:val="1"/>
      <w:marLeft w:val="0"/>
      <w:marRight w:val="0"/>
      <w:marTop w:val="0"/>
      <w:marBottom w:val="0"/>
      <w:divBdr>
        <w:top w:val="none" w:sz="0" w:space="0" w:color="auto"/>
        <w:left w:val="none" w:sz="0" w:space="0" w:color="auto"/>
        <w:bottom w:val="none" w:sz="0" w:space="0" w:color="auto"/>
        <w:right w:val="none" w:sz="0" w:space="0" w:color="auto"/>
      </w:divBdr>
    </w:div>
    <w:div w:id="174236509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750346382">
      <w:bodyDiv w:val="1"/>
      <w:marLeft w:val="0"/>
      <w:marRight w:val="0"/>
      <w:marTop w:val="0"/>
      <w:marBottom w:val="0"/>
      <w:divBdr>
        <w:top w:val="none" w:sz="0" w:space="0" w:color="auto"/>
        <w:left w:val="none" w:sz="0" w:space="0" w:color="auto"/>
        <w:bottom w:val="none" w:sz="0" w:space="0" w:color="auto"/>
        <w:right w:val="none" w:sz="0" w:space="0" w:color="auto"/>
      </w:divBdr>
    </w:div>
    <w:div w:id="1766222554">
      <w:bodyDiv w:val="1"/>
      <w:marLeft w:val="0"/>
      <w:marRight w:val="0"/>
      <w:marTop w:val="0"/>
      <w:marBottom w:val="0"/>
      <w:divBdr>
        <w:top w:val="none" w:sz="0" w:space="0" w:color="auto"/>
        <w:left w:val="none" w:sz="0" w:space="0" w:color="auto"/>
        <w:bottom w:val="none" w:sz="0" w:space="0" w:color="auto"/>
        <w:right w:val="none" w:sz="0" w:space="0" w:color="auto"/>
      </w:divBdr>
    </w:div>
    <w:div w:id="1794248858">
      <w:bodyDiv w:val="1"/>
      <w:marLeft w:val="0"/>
      <w:marRight w:val="0"/>
      <w:marTop w:val="0"/>
      <w:marBottom w:val="0"/>
      <w:divBdr>
        <w:top w:val="none" w:sz="0" w:space="0" w:color="auto"/>
        <w:left w:val="none" w:sz="0" w:space="0" w:color="auto"/>
        <w:bottom w:val="none" w:sz="0" w:space="0" w:color="auto"/>
        <w:right w:val="none" w:sz="0" w:space="0" w:color="auto"/>
      </w:divBdr>
    </w:div>
    <w:div w:id="1807115725">
      <w:bodyDiv w:val="1"/>
      <w:marLeft w:val="0"/>
      <w:marRight w:val="0"/>
      <w:marTop w:val="0"/>
      <w:marBottom w:val="0"/>
      <w:divBdr>
        <w:top w:val="none" w:sz="0" w:space="0" w:color="auto"/>
        <w:left w:val="none" w:sz="0" w:space="0" w:color="auto"/>
        <w:bottom w:val="none" w:sz="0" w:space="0" w:color="auto"/>
        <w:right w:val="none" w:sz="0" w:space="0" w:color="auto"/>
      </w:divBdr>
    </w:div>
    <w:div w:id="1809008892">
      <w:bodyDiv w:val="1"/>
      <w:marLeft w:val="0"/>
      <w:marRight w:val="0"/>
      <w:marTop w:val="0"/>
      <w:marBottom w:val="0"/>
      <w:divBdr>
        <w:top w:val="none" w:sz="0" w:space="0" w:color="auto"/>
        <w:left w:val="none" w:sz="0" w:space="0" w:color="auto"/>
        <w:bottom w:val="none" w:sz="0" w:space="0" w:color="auto"/>
        <w:right w:val="none" w:sz="0" w:space="0" w:color="auto"/>
      </w:divBdr>
    </w:div>
    <w:div w:id="1818186053">
      <w:bodyDiv w:val="1"/>
      <w:marLeft w:val="0"/>
      <w:marRight w:val="0"/>
      <w:marTop w:val="0"/>
      <w:marBottom w:val="0"/>
      <w:divBdr>
        <w:top w:val="none" w:sz="0" w:space="0" w:color="auto"/>
        <w:left w:val="none" w:sz="0" w:space="0" w:color="auto"/>
        <w:bottom w:val="none" w:sz="0" w:space="0" w:color="auto"/>
        <w:right w:val="none" w:sz="0" w:space="0" w:color="auto"/>
      </w:divBdr>
    </w:div>
    <w:div w:id="1818571814">
      <w:bodyDiv w:val="1"/>
      <w:marLeft w:val="0"/>
      <w:marRight w:val="0"/>
      <w:marTop w:val="0"/>
      <w:marBottom w:val="0"/>
      <w:divBdr>
        <w:top w:val="none" w:sz="0" w:space="0" w:color="auto"/>
        <w:left w:val="none" w:sz="0" w:space="0" w:color="auto"/>
        <w:bottom w:val="none" w:sz="0" w:space="0" w:color="auto"/>
        <w:right w:val="none" w:sz="0" w:space="0" w:color="auto"/>
      </w:divBdr>
    </w:div>
    <w:div w:id="1819035097">
      <w:bodyDiv w:val="1"/>
      <w:marLeft w:val="0"/>
      <w:marRight w:val="0"/>
      <w:marTop w:val="0"/>
      <w:marBottom w:val="0"/>
      <w:divBdr>
        <w:top w:val="none" w:sz="0" w:space="0" w:color="auto"/>
        <w:left w:val="none" w:sz="0" w:space="0" w:color="auto"/>
        <w:bottom w:val="none" w:sz="0" w:space="0" w:color="auto"/>
        <w:right w:val="none" w:sz="0" w:space="0" w:color="auto"/>
      </w:divBdr>
    </w:div>
    <w:div w:id="1824274165">
      <w:bodyDiv w:val="1"/>
      <w:marLeft w:val="0"/>
      <w:marRight w:val="0"/>
      <w:marTop w:val="0"/>
      <w:marBottom w:val="0"/>
      <w:divBdr>
        <w:top w:val="none" w:sz="0" w:space="0" w:color="auto"/>
        <w:left w:val="none" w:sz="0" w:space="0" w:color="auto"/>
        <w:bottom w:val="none" w:sz="0" w:space="0" w:color="auto"/>
        <w:right w:val="none" w:sz="0" w:space="0" w:color="auto"/>
      </w:divBdr>
    </w:div>
    <w:div w:id="1834105582">
      <w:bodyDiv w:val="1"/>
      <w:marLeft w:val="0"/>
      <w:marRight w:val="0"/>
      <w:marTop w:val="0"/>
      <w:marBottom w:val="0"/>
      <w:divBdr>
        <w:top w:val="none" w:sz="0" w:space="0" w:color="auto"/>
        <w:left w:val="none" w:sz="0" w:space="0" w:color="auto"/>
        <w:bottom w:val="none" w:sz="0" w:space="0" w:color="auto"/>
        <w:right w:val="none" w:sz="0" w:space="0" w:color="auto"/>
      </w:divBdr>
    </w:div>
    <w:div w:id="1854343963">
      <w:bodyDiv w:val="1"/>
      <w:marLeft w:val="0"/>
      <w:marRight w:val="0"/>
      <w:marTop w:val="0"/>
      <w:marBottom w:val="0"/>
      <w:divBdr>
        <w:top w:val="none" w:sz="0" w:space="0" w:color="auto"/>
        <w:left w:val="none" w:sz="0" w:space="0" w:color="auto"/>
        <w:bottom w:val="none" w:sz="0" w:space="0" w:color="auto"/>
        <w:right w:val="none" w:sz="0" w:space="0" w:color="auto"/>
      </w:divBdr>
    </w:div>
    <w:div w:id="1864830345">
      <w:bodyDiv w:val="1"/>
      <w:marLeft w:val="0"/>
      <w:marRight w:val="0"/>
      <w:marTop w:val="0"/>
      <w:marBottom w:val="0"/>
      <w:divBdr>
        <w:top w:val="none" w:sz="0" w:space="0" w:color="auto"/>
        <w:left w:val="none" w:sz="0" w:space="0" w:color="auto"/>
        <w:bottom w:val="none" w:sz="0" w:space="0" w:color="auto"/>
        <w:right w:val="none" w:sz="0" w:space="0" w:color="auto"/>
      </w:divBdr>
    </w:div>
    <w:div w:id="1868450051">
      <w:bodyDiv w:val="1"/>
      <w:marLeft w:val="0"/>
      <w:marRight w:val="0"/>
      <w:marTop w:val="0"/>
      <w:marBottom w:val="0"/>
      <w:divBdr>
        <w:top w:val="none" w:sz="0" w:space="0" w:color="auto"/>
        <w:left w:val="none" w:sz="0" w:space="0" w:color="auto"/>
        <w:bottom w:val="none" w:sz="0" w:space="0" w:color="auto"/>
        <w:right w:val="none" w:sz="0" w:space="0" w:color="auto"/>
      </w:divBdr>
    </w:div>
    <w:div w:id="1882858688">
      <w:bodyDiv w:val="1"/>
      <w:marLeft w:val="0"/>
      <w:marRight w:val="0"/>
      <w:marTop w:val="0"/>
      <w:marBottom w:val="0"/>
      <w:divBdr>
        <w:top w:val="none" w:sz="0" w:space="0" w:color="auto"/>
        <w:left w:val="none" w:sz="0" w:space="0" w:color="auto"/>
        <w:bottom w:val="none" w:sz="0" w:space="0" w:color="auto"/>
        <w:right w:val="none" w:sz="0" w:space="0" w:color="auto"/>
      </w:divBdr>
    </w:div>
    <w:div w:id="1887914737">
      <w:bodyDiv w:val="1"/>
      <w:marLeft w:val="0"/>
      <w:marRight w:val="0"/>
      <w:marTop w:val="0"/>
      <w:marBottom w:val="0"/>
      <w:divBdr>
        <w:top w:val="none" w:sz="0" w:space="0" w:color="auto"/>
        <w:left w:val="none" w:sz="0" w:space="0" w:color="auto"/>
        <w:bottom w:val="none" w:sz="0" w:space="0" w:color="auto"/>
        <w:right w:val="none" w:sz="0" w:space="0" w:color="auto"/>
      </w:divBdr>
    </w:div>
    <w:div w:id="1903179444">
      <w:bodyDiv w:val="1"/>
      <w:marLeft w:val="0"/>
      <w:marRight w:val="0"/>
      <w:marTop w:val="0"/>
      <w:marBottom w:val="0"/>
      <w:divBdr>
        <w:top w:val="none" w:sz="0" w:space="0" w:color="auto"/>
        <w:left w:val="none" w:sz="0" w:space="0" w:color="auto"/>
        <w:bottom w:val="none" w:sz="0" w:space="0" w:color="auto"/>
        <w:right w:val="none" w:sz="0" w:space="0" w:color="auto"/>
      </w:divBdr>
    </w:div>
    <w:div w:id="1920089471">
      <w:bodyDiv w:val="1"/>
      <w:marLeft w:val="0"/>
      <w:marRight w:val="0"/>
      <w:marTop w:val="0"/>
      <w:marBottom w:val="0"/>
      <w:divBdr>
        <w:top w:val="none" w:sz="0" w:space="0" w:color="auto"/>
        <w:left w:val="none" w:sz="0" w:space="0" w:color="auto"/>
        <w:bottom w:val="none" w:sz="0" w:space="0" w:color="auto"/>
        <w:right w:val="none" w:sz="0" w:space="0" w:color="auto"/>
      </w:divBdr>
    </w:div>
    <w:div w:id="1923486531">
      <w:bodyDiv w:val="1"/>
      <w:marLeft w:val="0"/>
      <w:marRight w:val="0"/>
      <w:marTop w:val="0"/>
      <w:marBottom w:val="0"/>
      <w:divBdr>
        <w:top w:val="none" w:sz="0" w:space="0" w:color="auto"/>
        <w:left w:val="none" w:sz="0" w:space="0" w:color="auto"/>
        <w:bottom w:val="none" w:sz="0" w:space="0" w:color="auto"/>
        <w:right w:val="none" w:sz="0" w:space="0" w:color="auto"/>
      </w:divBdr>
    </w:div>
    <w:div w:id="1928612829">
      <w:bodyDiv w:val="1"/>
      <w:marLeft w:val="0"/>
      <w:marRight w:val="0"/>
      <w:marTop w:val="0"/>
      <w:marBottom w:val="0"/>
      <w:divBdr>
        <w:top w:val="none" w:sz="0" w:space="0" w:color="auto"/>
        <w:left w:val="none" w:sz="0" w:space="0" w:color="auto"/>
        <w:bottom w:val="none" w:sz="0" w:space="0" w:color="auto"/>
        <w:right w:val="none" w:sz="0" w:space="0" w:color="auto"/>
      </w:divBdr>
    </w:div>
    <w:div w:id="1958945400">
      <w:bodyDiv w:val="1"/>
      <w:marLeft w:val="0"/>
      <w:marRight w:val="0"/>
      <w:marTop w:val="0"/>
      <w:marBottom w:val="0"/>
      <w:divBdr>
        <w:top w:val="none" w:sz="0" w:space="0" w:color="auto"/>
        <w:left w:val="none" w:sz="0" w:space="0" w:color="auto"/>
        <w:bottom w:val="none" w:sz="0" w:space="0" w:color="auto"/>
        <w:right w:val="none" w:sz="0" w:space="0" w:color="auto"/>
      </w:divBdr>
    </w:div>
    <w:div w:id="1975132662">
      <w:bodyDiv w:val="1"/>
      <w:marLeft w:val="0"/>
      <w:marRight w:val="0"/>
      <w:marTop w:val="0"/>
      <w:marBottom w:val="0"/>
      <w:divBdr>
        <w:top w:val="none" w:sz="0" w:space="0" w:color="auto"/>
        <w:left w:val="none" w:sz="0" w:space="0" w:color="auto"/>
        <w:bottom w:val="none" w:sz="0" w:space="0" w:color="auto"/>
        <w:right w:val="none" w:sz="0" w:space="0" w:color="auto"/>
      </w:divBdr>
    </w:div>
    <w:div w:id="1979262536">
      <w:bodyDiv w:val="1"/>
      <w:marLeft w:val="0"/>
      <w:marRight w:val="0"/>
      <w:marTop w:val="0"/>
      <w:marBottom w:val="0"/>
      <w:divBdr>
        <w:top w:val="none" w:sz="0" w:space="0" w:color="auto"/>
        <w:left w:val="none" w:sz="0" w:space="0" w:color="auto"/>
        <w:bottom w:val="none" w:sz="0" w:space="0" w:color="auto"/>
        <w:right w:val="none" w:sz="0" w:space="0" w:color="auto"/>
      </w:divBdr>
    </w:div>
    <w:div w:id="2004115158">
      <w:bodyDiv w:val="1"/>
      <w:marLeft w:val="0"/>
      <w:marRight w:val="0"/>
      <w:marTop w:val="0"/>
      <w:marBottom w:val="0"/>
      <w:divBdr>
        <w:top w:val="none" w:sz="0" w:space="0" w:color="auto"/>
        <w:left w:val="none" w:sz="0" w:space="0" w:color="auto"/>
        <w:bottom w:val="none" w:sz="0" w:space="0" w:color="auto"/>
        <w:right w:val="none" w:sz="0" w:space="0" w:color="auto"/>
      </w:divBdr>
    </w:div>
    <w:div w:id="2010596671">
      <w:bodyDiv w:val="1"/>
      <w:marLeft w:val="0"/>
      <w:marRight w:val="0"/>
      <w:marTop w:val="0"/>
      <w:marBottom w:val="0"/>
      <w:divBdr>
        <w:top w:val="none" w:sz="0" w:space="0" w:color="auto"/>
        <w:left w:val="none" w:sz="0" w:space="0" w:color="auto"/>
        <w:bottom w:val="none" w:sz="0" w:space="0" w:color="auto"/>
        <w:right w:val="none" w:sz="0" w:space="0" w:color="auto"/>
      </w:divBdr>
    </w:div>
    <w:div w:id="2022127667">
      <w:bodyDiv w:val="1"/>
      <w:marLeft w:val="0"/>
      <w:marRight w:val="0"/>
      <w:marTop w:val="0"/>
      <w:marBottom w:val="0"/>
      <w:divBdr>
        <w:top w:val="none" w:sz="0" w:space="0" w:color="auto"/>
        <w:left w:val="none" w:sz="0" w:space="0" w:color="auto"/>
        <w:bottom w:val="none" w:sz="0" w:space="0" w:color="auto"/>
        <w:right w:val="none" w:sz="0" w:space="0" w:color="auto"/>
      </w:divBdr>
    </w:div>
    <w:div w:id="2027824030">
      <w:bodyDiv w:val="1"/>
      <w:marLeft w:val="0"/>
      <w:marRight w:val="0"/>
      <w:marTop w:val="0"/>
      <w:marBottom w:val="0"/>
      <w:divBdr>
        <w:top w:val="none" w:sz="0" w:space="0" w:color="auto"/>
        <w:left w:val="none" w:sz="0" w:space="0" w:color="auto"/>
        <w:bottom w:val="none" w:sz="0" w:space="0" w:color="auto"/>
        <w:right w:val="none" w:sz="0" w:space="0" w:color="auto"/>
      </w:divBdr>
    </w:div>
    <w:div w:id="2031032517">
      <w:bodyDiv w:val="1"/>
      <w:marLeft w:val="0"/>
      <w:marRight w:val="0"/>
      <w:marTop w:val="0"/>
      <w:marBottom w:val="0"/>
      <w:divBdr>
        <w:top w:val="none" w:sz="0" w:space="0" w:color="auto"/>
        <w:left w:val="none" w:sz="0" w:space="0" w:color="auto"/>
        <w:bottom w:val="none" w:sz="0" w:space="0" w:color="auto"/>
        <w:right w:val="none" w:sz="0" w:space="0" w:color="auto"/>
      </w:divBdr>
    </w:div>
    <w:div w:id="2032101969">
      <w:bodyDiv w:val="1"/>
      <w:marLeft w:val="0"/>
      <w:marRight w:val="0"/>
      <w:marTop w:val="0"/>
      <w:marBottom w:val="0"/>
      <w:divBdr>
        <w:top w:val="none" w:sz="0" w:space="0" w:color="auto"/>
        <w:left w:val="none" w:sz="0" w:space="0" w:color="auto"/>
        <w:bottom w:val="none" w:sz="0" w:space="0" w:color="auto"/>
        <w:right w:val="none" w:sz="0" w:space="0" w:color="auto"/>
      </w:divBdr>
    </w:div>
    <w:div w:id="2052411721">
      <w:bodyDiv w:val="1"/>
      <w:marLeft w:val="0"/>
      <w:marRight w:val="0"/>
      <w:marTop w:val="0"/>
      <w:marBottom w:val="0"/>
      <w:divBdr>
        <w:top w:val="none" w:sz="0" w:space="0" w:color="auto"/>
        <w:left w:val="none" w:sz="0" w:space="0" w:color="auto"/>
        <w:bottom w:val="none" w:sz="0" w:space="0" w:color="auto"/>
        <w:right w:val="none" w:sz="0" w:space="0" w:color="auto"/>
      </w:divBdr>
    </w:div>
    <w:div w:id="2080012833">
      <w:bodyDiv w:val="1"/>
      <w:marLeft w:val="0"/>
      <w:marRight w:val="0"/>
      <w:marTop w:val="0"/>
      <w:marBottom w:val="0"/>
      <w:divBdr>
        <w:top w:val="none" w:sz="0" w:space="0" w:color="auto"/>
        <w:left w:val="none" w:sz="0" w:space="0" w:color="auto"/>
        <w:bottom w:val="none" w:sz="0" w:space="0" w:color="auto"/>
        <w:right w:val="none" w:sz="0" w:space="0" w:color="auto"/>
      </w:divBdr>
    </w:div>
    <w:div w:id="2093505631">
      <w:bodyDiv w:val="1"/>
      <w:marLeft w:val="0"/>
      <w:marRight w:val="0"/>
      <w:marTop w:val="0"/>
      <w:marBottom w:val="0"/>
      <w:divBdr>
        <w:top w:val="none" w:sz="0" w:space="0" w:color="auto"/>
        <w:left w:val="none" w:sz="0" w:space="0" w:color="auto"/>
        <w:bottom w:val="none" w:sz="0" w:space="0" w:color="auto"/>
        <w:right w:val="none" w:sz="0" w:space="0" w:color="auto"/>
      </w:divBdr>
    </w:div>
    <w:div w:id="2110587863">
      <w:bodyDiv w:val="1"/>
      <w:marLeft w:val="0"/>
      <w:marRight w:val="0"/>
      <w:marTop w:val="0"/>
      <w:marBottom w:val="0"/>
      <w:divBdr>
        <w:top w:val="none" w:sz="0" w:space="0" w:color="auto"/>
        <w:left w:val="none" w:sz="0" w:space="0" w:color="auto"/>
        <w:bottom w:val="none" w:sz="0" w:space="0" w:color="auto"/>
        <w:right w:val="none" w:sz="0" w:space="0" w:color="auto"/>
      </w:divBdr>
    </w:div>
    <w:div w:id="2113502469">
      <w:bodyDiv w:val="1"/>
      <w:marLeft w:val="0"/>
      <w:marRight w:val="0"/>
      <w:marTop w:val="0"/>
      <w:marBottom w:val="0"/>
      <w:divBdr>
        <w:top w:val="none" w:sz="0" w:space="0" w:color="auto"/>
        <w:left w:val="none" w:sz="0" w:space="0" w:color="auto"/>
        <w:bottom w:val="none" w:sz="0" w:space="0" w:color="auto"/>
        <w:right w:val="none" w:sz="0" w:space="0" w:color="auto"/>
      </w:divBdr>
    </w:div>
    <w:div w:id="2125346106">
      <w:bodyDiv w:val="1"/>
      <w:marLeft w:val="0"/>
      <w:marRight w:val="0"/>
      <w:marTop w:val="0"/>
      <w:marBottom w:val="0"/>
      <w:divBdr>
        <w:top w:val="none" w:sz="0" w:space="0" w:color="auto"/>
        <w:left w:val="none" w:sz="0" w:space="0" w:color="auto"/>
        <w:bottom w:val="none" w:sz="0" w:space="0" w:color="auto"/>
        <w:right w:val="none" w:sz="0" w:space="0" w:color="auto"/>
      </w:divBdr>
    </w:div>
    <w:div w:id="2126001120">
      <w:bodyDiv w:val="1"/>
      <w:marLeft w:val="0"/>
      <w:marRight w:val="0"/>
      <w:marTop w:val="0"/>
      <w:marBottom w:val="0"/>
      <w:divBdr>
        <w:top w:val="none" w:sz="0" w:space="0" w:color="auto"/>
        <w:left w:val="none" w:sz="0" w:space="0" w:color="auto"/>
        <w:bottom w:val="none" w:sz="0" w:space="0" w:color="auto"/>
        <w:right w:val="none" w:sz="0" w:space="0" w:color="auto"/>
      </w:divBdr>
    </w:div>
    <w:div w:id="21355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40D59-A665-4435-8C96-9350262B4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4585</Words>
  <Characters>26138</Characters>
  <Application>Microsoft Office Word</Application>
  <DocSecurity>0</DocSecurity>
  <Lines>217</Lines>
  <Paragraphs>61</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YUSUF</cp:lastModifiedBy>
  <cp:revision>2</cp:revision>
  <cp:lastPrinted>2019-12-06T12:45:00Z</cp:lastPrinted>
  <dcterms:created xsi:type="dcterms:W3CDTF">2021-07-14T09:25:00Z</dcterms:created>
  <dcterms:modified xsi:type="dcterms:W3CDTF">2021-07-14T09:25:00Z</dcterms:modified>
</cp:coreProperties>
</file>