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2021/421744</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EĞİTİM ÖĞRETİM YILI MİLLİ EĞİTİM BAKANLIĞI TAŞIMA YOLUYLA EĞİTİME ERİŞİM KAPSAMINDA BUHARKENT İLÇESİ MAHALLE VE ALT MAHALLELERDEKİ 276 ÖĞRENCİNİN 8 TAŞIMA MERKEZİ OKULA 21 ARAÇLA 182 İŞ GÜNÜ TAŞINMASI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