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Köşk İlçe Milli Eğitim Müdürlüğü- MİLLİ EĞİTİM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2021-2022 Eğitim Öğretim Yılında 564 Temel Eğitim Öğrencilerini 41 Araç İle 182 Gün Taşıma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