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Köşk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Yılında 564 Temel Eğitim Öğrencilerini 41 Araç İle 182 Gün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