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Köşk İlçe Milli Eğitim Müdürlüğü- MİLLİ EĞİTİM BAKANLIĞI BAKAN YARDIMCILIKLARI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2021-2022 Eğitim Öğretim Yılında 564 Temel Eğitim Öğrencilerini 41 Araç İle 182 Gün Taşıma İşi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