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ncirliova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18 Yerleşim Biriminden 6 Taşıma Merkezi İlkokul ve Ortaokuluna 182 İş Günü 413 Öğrenci Taşıma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