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2021/418051</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KUŞADASI BELEDİYESİ Destek Hizmetleri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Araç ve İş Makinesi Kiralama</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KUŞADASI BELEDİYESİ Destek Hizmetleri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