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Destek Hizmetleri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Araç ve İş Makinesi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