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2021/416177</w:t>
      </w:r>
    </w:p>
    <w:p w:rsidR="000E6380" w:rsidRPr="00DC723F" w:rsidRDefault="000E6380" w:rsidP="000E6380">
      <w:r w:rsidR="00D853EB" w:rsidRPr="00D853EB">
        <w:rPr>
          <w:rStyle w:val="Parahead"/>
          <w:b/>
          <w:bCs/>
          <w:spacing w:val="-2"/>
        </w:rPr>
        <w:t>1. KISIM: Habipler, Dampınar, Çamköy, Bozköy, Moralı, Üzümlü, Mursallı, Karaağaçlı, Reisköy, Hıdırbeyli, Kızılcagedik, Ömerbeyli, Alangüllü, Dağyeni, Balatçık, Tekin, Neşetiye ve Selatin Mh. öğrencilerinin  Germencik Çok Prog. And.Lis.Taşınması</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Habipler, Dampınar, Çamköy, Bozköy, Moralı, Üzümlü, Mursallı, Karaağaçlı, Reisköy, Hıdırbeyli, Kızılcagedik, Ömerbeyli, Alangüllü, Dağyeni, Balatçık, Tekin, Neşetiye ve Selatin Mh. öğrencilerinin Germencik Çok Prog. And.Lisesine 10-16 kapasiteli 9 araç ile, 17-23 kapasiteli 4 araç ile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 KISIM: Habipler, Dampınar, Çamköy, Bozköy, Moralı, Üzümlü, Mursallı, Karaağaçlı, Reisköy, Hıdırbeyli, Kızılcagedik, Ömerbeyli, Alangüllü, Dağyeni, Neşetiye ve Selatin Mh. öğrencilerinin  Germencik  And. Lis. Taşınması</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Habipler, Dampınar, Çamköy, Bozköy, Moralı, Üzümlü, Mursallı, Karaağaçlı, Reisköy, Hıdırbeyli, Kızılcagedik, Ömerbeyli, Alangüllü, Dağyeni, Neşetiye ve Selatin Mh. öğrencilerinin Germencik And. Lisesine 10-16 kapasiteli 7 araç ile, 17-23 kapasiteli 4 araç ile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3. KISIM: Dağkaraağaç, Abdurrahmanlar, Kızılcapınar, Çarıklar, Meşeli ve Turanlar Mh.  öğrencilerinin Germencik Çok Prog. And.Lis. ve Germ. And.Lisesine Taşınması</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Dağkaraağaç, Abdurrahmanlar, Kızılcapınar, Çarıklar, Meşeli ve Turanlar Mh. öğrencilerinin Germencik Çok Prog. And.Lis. ve Germ. And.Lisesine 10-16 kapasiteli 6 araç ile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4. KISIM: Dağyeni, Gümüş, Gümüşyeni ve Neşetiye Mh. öğrencilerinin Ortaklar Anadolu Lisesine taşınması</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Dağyeni, Gümüş, Gümüşyeni ve Neşetiye Mh. öğrencilerinin Ortaklar Anadolu Lisesine 10-16 kapasiteli 2 araç ile, 17-23 kapasiteli 2 araç ile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